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F1F" w:rsidRDefault="0012246B" w:rsidP="008245A2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5451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700"/>
        <w:gridCol w:w="1986"/>
        <w:gridCol w:w="2693"/>
        <w:gridCol w:w="4536"/>
        <w:gridCol w:w="4536"/>
      </w:tblGrid>
      <w:tr w:rsidR="00220F1F" w:rsidTr="008245A2">
        <w:trPr>
          <w:trHeight w:val="69"/>
        </w:trPr>
        <w:tc>
          <w:tcPr>
            <w:tcW w:w="15451" w:type="dxa"/>
            <w:gridSpan w:val="5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986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2693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血流量</w:t>
            </w:r>
          </w:p>
        </w:tc>
        <w:tc>
          <w:tcPr>
            <w:tcW w:w="198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50-70mL/kg/min</w:t>
            </w:r>
          </w:p>
        </w:tc>
        <w:tc>
          <w:tcPr>
            <w:tcW w:w="2693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骤降</w:t>
            </w:r>
            <w:r>
              <w:rPr>
                <w:rFonts w:ascii="Times New Roman Regular" w:hAnsi="Times New Roman Regular" w:cs="Times New Roman Regular"/>
              </w:rPr>
              <w:t>&gt;0.5 L/min</w:t>
            </w:r>
          </w:p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&lt;2.0 L/min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前负荷不足（低血容量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出血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心包填塞）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补液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输血；超声评估容量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机械梗阻</w:t>
            </w:r>
            <w:r w:rsidR="0012246B">
              <w:rPr>
                <w:rFonts w:ascii="Times New Roman Regular" w:hAnsi="Times New Roman Regular" w:cs="Times New Roman Regular"/>
              </w:rPr>
              <w:t>(</w:t>
            </w:r>
            <w:r w:rsidR="0012246B">
              <w:rPr>
                <w:rFonts w:ascii="Times New Roman Regular" w:hAnsi="Times New Roman Regular" w:cs="Times New Roman Regular"/>
              </w:rPr>
              <w:t>管路扭结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插管贴壁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患者体位</w:t>
            </w:r>
            <w:r w:rsidR="0012246B"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调整管路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体位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后负荷过大（</w:t>
            </w:r>
            <w:r w:rsidR="0012246B">
              <w:rPr>
                <w:rFonts w:ascii="Times New Roman Regular" w:hAnsi="Times New Roman Regular" w:cs="Times New Roman Regular"/>
              </w:rPr>
              <w:t>SVR</w:t>
            </w:r>
            <w:r w:rsidRPr="008245A2">
              <w:rPr>
                <w:rFonts w:ascii="Segoe UI Symbol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血管舒张剂（硝酸甘油）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>泵故障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检查泵功能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198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≥65-70mmHg</w:t>
            </w:r>
          </w:p>
        </w:tc>
        <w:tc>
          <w:tcPr>
            <w:tcW w:w="2693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 mmHg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&gt;15 min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VA-ECM</w:t>
            </w:r>
            <w:r w:rsidR="0012246B">
              <w:rPr>
                <w:rFonts w:ascii="Times New Roman Regular" w:hAnsi="Times New Roman Regular" w:cs="Times New Roman Regular"/>
              </w:rPr>
              <w:t>流量不足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①↑</w:t>
            </w:r>
            <w:r w:rsidR="0012246B">
              <w:rPr>
                <w:rFonts w:ascii="Times New Roman Regular" w:hAnsi="Times New Roman Regular" w:cs="Times New Roman Regular"/>
              </w:rPr>
              <w:t>流量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血管麻痹（</w:t>
            </w:r>
            <w:r w:rsidR="0012246B">
              <w:rPr>
                <w:rFonts w:ascii="Times New Roman Regular" w:hAnsi="Times New Roman Regular" w:cs="Times New Roman Regular"/>
              </w:rPr>
              <w:t>SVR</w:t>
            </w:r>
            <w:r w:rsidRPr="008245A2">
              <w:rPr>
                <w:rFonts w:ascii="Segoe UI Symbol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去甲肾上腺素（</w:t>
            </w:r>
            <w:r w:rsidR="0012246B">
              <w:rPr>
                <w:rFonts w:ascii="Times New Roman Regular" w:hAnsi="Times New Roman Regular" w:cs="Times New Roman Regular"/>
              </w:rPr>
              <w:t>0.05-0.3 μg/kg/min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超声排除填塞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>出血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低血容量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>补液</w:t>
            </w:r>
            <w:r w:rsidR="0012246B">
              <w:rPr>
                <w:rFonts w:ascii="Times New Roman Regular" w:hAnsi="Times New Roman Regular" w:cs="Times New Roman Regular"/>
              </w:rPr>
              <w:t>+</w:t>
            </w:r>
            <w:r w:rsidR="0012246B">
              <w:rPr>
                <w:rFonts w:ascii="Times New Roman Regular" w:hAnsi="Times New Roman Regular" w:cs="Times New Roman Regular"/>
              </w:rPr>
              <w:t>输血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脉压（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98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≥10-15 mmHg</w:t>
            </w:r>
          </w:p>
        </w:tc>
        <w:tc>
          <w:tcPr>
            <w:tcW w:w="2693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mmHg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平线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心肌收缩功能极差</w:t>
            </w:r>
            <w:r w:rsidR="0012246B">
              <w:rPr>
                <w:rFonts w:ascii="Times New Roman Regular" w:hAnsi="Times New Roman Regular" w:cs="Times New Roman Regular"/>
              </w:rPr>
              <w:t>(LV</w:t>
            </w:r>
            <w:r w:rsidR="0012246B">
              <w:rPr>
                <w:rFonts w:ascii="Times New Roman Regular" w:hAnsi="Times New Roman Regular" w:cs="Times New Roman Regular"/>
              </w:rPr>
              <w:t>不大、</w:t>
            </w:r>
            <w:r w:rsidR="0012246B">
              <w:rPr>
                <w:rFonts w:ascii="Times New Roman Regular" w:hAnsi="Times New Roman Regular" w:cs="Times New Roman Regular"/>
              </w:rPr>
              <w:t>LVEF</w:t>
            </w:r>
            <w:r w:rsidR="0012246B">
              <w:rPr>
                <w:rFonts w:ascii="Times New Roman Regular" w:hAnsi="Times New Roman Regular" w:cs="Times New Roman Regular"/>
              </w:rPr>
              <w:t>极低）</w:t>
            </w:r>
          </w:p>
        </w:tc>
        <w:tc>
          <w:tcPr>
            <w:tcW w:w="453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必须先超声区分两类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处理方向完全相反：自身心衰型（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不大、</w:t>
            </w:r>
            <w:r>
              <w:rPr>
                <w:rFonts w:ascii="Times New Roman Regular" w:hAnsi="Times New Roman Regular" w:cs="Times New Roman Regular"/>
              </w:rPr>
              <w:t>LVEF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正性肌力药（多巴酚丁胺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米力农）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 xml:space="preserve">VA-ECMO </w:t>
            </w:r>
            <w:r w:rsidR="0012246B">
              <w:rPr>
                <w:rFonts w:ascii="Times New Roman Regular" w:hAnsi="Times New Roman Regular" w:cs="Times New Roman Regular"/>
              </w:rPr>
              <w:t>流量过高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后负荷过大</w:t>
            </w:r>
            <w:r w:rsidR="0012246B">
              <w:rPr>
                <w:rFonts w:ascii="Times New Roman Regular" w:hAnsi="Times New Roman Regular" w:cs="Times New Roman Regular"/>
              </w:rPr>
              <w:t>→LV</w:t>
            </w:r>
            <w:r w:rsidR="0012246B">
              <w:rPr>
                <w:rFonts w:ascii="Times New Roman Regular" w:hAnsi="Times New Roman Regular" w:cs="Times New Roman Regular"/>
              </w:rPr>
              <w:t>扩张但射不出（</w:t>
            </w:r>
            <w:r w:rsidR="0012246B">
              <w:rPr>
                <w:rFonts w:ascii="Times New Roman Regular" w:hAnsi="Times New Roman Regular" w:cs="Times New Roman Regular"/>
              </w:rPr>
              <w:t>LV</w:t>
            </w:r>
            <w:r w:rsidR="0012246B">
              <w:rPr>
                <w:rFonts w:ascii="Times New Roman Regular" w:hAnsi="Times New Roman Regular" w:cs="Times New Roman Regular"/>
              </w:rPr>
              <w:t>大、</w:t>
            </w:r>
            <w:r w:rsidR="0012246B">
              <w:rPr>
                <w:rFonts w:ascii="Times New Roman Regular" w:hAnsi="Times New Roman Regular" w:cs="Times New Roman Regular"/>
              </w:rPr>
              <w:t>LVEF</w:t>
            </w:r>
            <w:r w:rsidR="0012246B">
              <w:rPr>
                <w:rFonts w:ascii="Times New Roman Regular" w:hAnsi="Times New Roman Regular" w:cs="Times New Roman Regular"/>
              </w:rPr>
              <w:t>尚可</w:t>
            </w:r>
          </w:p>
        </w:tc>
        <w:tc>
          <w:tcPr>
            <w:tcW w:w="453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后负荷过高型（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扩张、</w:t>
            </w: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尚可）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血管舒张剂两者均无效</w:t>
            </w:r>
            <w:r>
              <w:rPr>
                <w:rFonts w:ascii="Times New Roman Regular" w:hAnsi="Times New Roman Regular" w:cs="Times New Roman Regular"/>
              </w:rPr>
              <w:t xml:space="preserve">→IABP/LV </w:t>
            </w:r>
            <w:r>
              <w:rPr>
                <w:rFonts w:ascii="Times New Roman Regular" w:hAnsi="Times New Roman Regular" w:cs="Times New Roman Regular"/>
              </w:rPr>
              <w:t>减压（参见第六部分）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（右上肢）</w:t>
            </w:r>
          </w:p>
        </w:tc>
        <w:tc>
          <w:tcPr>
            <w:tcW w:w="198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80-150 mmHg</w:t>
            </w:r>
          </w:p>
        </w:tc>
        <w:tc>
          <w:tcPr>
            <w:tcW w:w="2693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70mmHg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&gt;300 mmHg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氧合器功能下降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设置不合理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①↑</w:t>
            </w:r>
            <w:r w:rsidR="0012246B">
              <w:rPr>
                <w:rFonts w:ascii="Times New Roman Regular" w:hAnsi="Times New Roman Regular" w:cs="Times New Roman Regular"/>
              </w:rPr>
              <w:t>FiO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Pr="008245A2">
              <w:rPr>
                <w:rFonts w:ascii="Segoe UI Symbol" w:eastAsia="等线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流量（氧合器问题）</w:t>
            </w:r>
            <w:r w:rsidR="0012246B">
              <w:rPr>
                <w:rFonts w:ascii="Times New Roman Regular" w:hAnsi="Times New Roman Regular" w:cs="Times New Roman Regular"/>
              </w:rPr>
              <w:t>;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南北综合征（股</w:t>
            </w:r>
            <w:r w:rsidR="0012246B">
              <w:rPr>
                <w:rFonts w:ascii="Times New Roman Regular" w:hAnsi="Times New Roman Regular" w:cs="Times New Roman Regular"/>
              </w:rPr>
              <w:t>-</w:t>
            </w:r>
            <w:r w:rsidR="0012246B">
              <w:rPr>
                <w:rFonts w:ascii="Times New Roman Regular" w:hAnsi="Times New Roman Regular" w:cs="Times New Roman Regular"/>
              </w:rPr>
              <w:t>股插管、右臂</w:t>
            </w:r>
            <w:r w:rsidR="0012246B">
              <w:rPr>
                <w:rFonts w:ascii="Times New Roman Regular" w:hAnsi="Times New Roman Regular" w:cs="Times New Roman Regular"/>
              </w:rPr>
              <w:t xml:space="preserve"> PaO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Pr="008245A2">
              <w:rPr>
                <w:rFonts w:ascii="Segoe UI Symbol" w:eastAsia="等线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南北综合征</w:t>
            </w:r>
            <w:r w:rsidR="0012246B">
              <w:rPr>
                <w:rFonts w:ascii="Times New Roman Regular" w:hAnsi="Times New Roman Regular" w:cs="Times New Roman Regular"/>
              </w:rPr>
              <w:t>:</w:t>
            </w:r>
            <w:r w:rsidR="0012246B">
              <w:rPr>
                <w:rFonts w:ascii="Times New Roman Regular" w:hAnsi="Times New Roman Regular" w:cs="Times New Roman Regular"/>
              </w:rPr>
              <w:t>增加</w:t>
            </w:r>
            <w:r w:rsidR="0012246B">
              <w:rPr>
                <w:rFonts w:ascii="Times New Roman Regular" w:hAnsi="Times New Roman Regular" w:cs="Times New Roman Regular"/>
              </w:rPr>
              <w:t>ECMO</w:t>
            </w:r>
            <w:r w:rsidR="0012246B">
              <w:rPr>
                <w:rFonts w:ascii="Times New Roman Regular" w:hAnsi="Times New Roman Regular" w:cs="Times New Roman Regular"/>
              </w:rPr>
              <w:t>流量可能加重差异性低氧</w:t>
            </w:r>
            <w:r w:rsidR="0012246B">
              <w:rPr>
                <w:rFonts w:ascii="Times New Roman Regular" w:hAnsi="Times New Roman Regular" w:cs="Times New Roman Regular"/>
              </w:rPr>
              <w:t>(</w:t>
            </w:r>
            <w:r w:rsidRPr="008245A2">
              <w:rPr>
                <w:rFonts w:ascii="Segoe UI Symbol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后负荷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自身心脏更难射血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上半身缺氧更重）</w:t>
            </w:r>
            <w:r w:rsidR="0012246B">
              <w:rPr>
                <w:rFonts w:ascii="Times New Roman Regular" w:hAnsi="Times New Roman Regular" w:cs="Times New Roman Regular"/>
              </w:rPr>
              <w:t>.</w:t>
            </w:r>
            <w:r w:rsidR="0012246B">
              <w:rPr>
                <w:rFonts w:ascii="Times New Roman Regular" w:hAnsi="Times New Roman Regular" w:cs="Times New Roman Regular"/>
              </w:rPr>
              <w:t>优先调整呼吸机</w:t>
            </w:r>
            <w:r w:rsidR="0012246B">
              <w:rPr>
                <w:rFonts w:ascii="Times New Roman Regular" w:hAnsi="Times New Roman Regular" w:cs="Times New Roman Regular"/>
              </w:rPr>
              <w:t xml:space="preserve"> FiO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+PEEP;</w:t>
            </w:r>
            <w:r w:rsidR="0012246B">
              <w:rPr>
                <w:rFonts w:ascii="Times New Roman Regular" w:hAnsi="Times New Roman Regular" w:cs="Times New Roman Regular"/>
              </w:rPr>
              <w:t>如</w:t>
            </w:r>
            <w:r w:rsidR="0012246B">
              <w:rPr>
                <w:rFonts w:ascii="Times New Roman Regular" w:hAnsi="Times New Roman Regular" w:cs="Times New Roman Regular"/>
              </w:rPr>
              <w:t xml:space="preserve"> ECMO</w:t>
            </w:r>
            <w:r w:rsidR="0012246B">
              <w:rPr>
                <w:rFonts w:ascii="Times New Roman Regular" w:hAnsi="Times New Roman Regular" w:cs="Times New Roman Regular"/>
              </w:rPr>
              <w:t>流量已很高</w:t>
            </w:r>
            <w:r w:rsidR="0012246B">
              <w:rPr>
                <w:rFonts w:ascii="Times New Roman Regular" w:hAnsi="Times New Roman Regular" w:cs="Times New Roman Regular"/>
              </w:rPr>
              <w:t>(&gt;4 L/min),</w:t>
            </w:r>
            <w:r w:rsidR="0012246B">
              <w:rPr>
                <w:rFonts w:ascii="Times New Roman Regular" w:hAnsi="Times New Roman Regular" w:cs="Times New Roman Regular"/>
              </w:rPr>
              <w:t>考虑适当降低流量或改腋动脉</w:t>
            </w:r>
            <w:r w:rsidR="0012246B">
              <w:rPr>
                <w:rFonts w:ascii="Times New Roman Regular" w:hAnsi="Times New Roman Regular" w:cs="Times New Roman Regular"/>
              </w:rPr>
              <w:t>/V-AV;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自身肺功能恶化</w:t>
            </w:r>
          </w:p>
        </w:tc>
        <w:tc>
          <w:tcPr>
            <w:tcW w:w="4536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 xml:space="preserve"> PaO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&gt;300</w:t>
            </w:r>
            <w:r w:rsidR="0012246B">
              <w:rPr>
                <w:rFonts w:ascii="Times New Roman Regular" w:eastAsia="等线" w:hAnsi="Times New Roman Regular" w:cs="Times New Roman Regular"/>
              </w:rPr>
              <w:t>→</w:t>
            </w:r>
            <w:r w:rsidRPr="008245A2">
              <w:rPr>
                <w:rFonts w:ascii="Segoe UI Symbol" w:eastAsia="等线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FiO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（防高氧损伤）</w:t>
            </w:r>
          </w:p>
        </w:tc>
      </w:tr>
      <w:tr w:rsidR="00220F1F" w:rsidTr="008245A2">
        <w:trPr>
          <w:trHeight w:val="69"/>
        </w:trPr>
        <w:tc>
          <w:tcPr>
            <w:tcW w:w="170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vertAlign w:val="subscript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</w:p>
        </w:tc>
        <w:tc>
          <w:tcPr>
            <w:tcW w:w="198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70%</w:t>
            </w:r>
          </w:p>
        </w:tc>
        <w:tc>
          <w:tcPr>
            <w:tcW w:w="269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60%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&gt;30 min</w:t>
            </w:r>
          </w:p>
        </w:tc>
        <w:tc>
          <w:tcPr>
            <w:tcW w:w="9072" w:type="dxa"/>
            <w:gridSpan w:val="2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先判断是</w:t>
            </w:r>
            <w:r w:rsidR="0012246B">
              <w:rPr>
                <w:rFonts w:ascii="Times New Roman Regular" w:hAnsi="Times New Roman Regular" w:cs="Times New Roman Regular"/>
              </w:rPr>
              <w:t>DO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不足还是</w:t>
            </w:r>
            <w:r w:rsidR="0012246B">
              <w:rPr>
                <w:rFonts w:ascii="Times New Roman Regular" w:hAnsi="Times New Roman Regular" w:cs="Times New Roman Regular"/>
              </w:rPr>
              <w:t>VO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过高</w:t>
            </w:r>
            <w:r w:rsidR="0012246B">
              <w:rPr>
                <w:rFonts w:ascii="Times New Roman Regular" w:hAnsi="Times New Roman Regular" w:cs="Times New Roman Regular"/>
              </w:rPr>
              <w:t>,</w:t>
            </w:r>
            <w:r w:rsidR="0012246B">
              <w:rPr>
                <w:rFonts w:ascii="Times New Roman Regular" w:hAnsi="Times New Roman Regular" w:cs="Times New Roman Regular"/>
              </w:rPr>
              <w:t>查体温、有无寒战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抽搐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人机对抗</w:t>
            </w:r>
            <w:r w:rsidR="0012246B">
              <w:rPr>
                <w:rFonts w:ascii="Times New Roman Regular" w:hAnsi="Times New Roman Regular" w:cs="Times New Roman Regular"/>
              </w:rPr>
              <w:t>;DO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不足：流量</w:t>
            </w:r>
            <w:r w:rsidRPr="008245A2">
              <w:rPr>
                <w:rFonts w:ascii="Segoe UI Symbol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/Hb</w:t>
            </w:r>
            <w:r w:rsidRPr="008245A2">
              <w:rPr>
                <w:rFonts w:ascii="Segoe UI Symbol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/SaO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Pr="008245A2">
              <w:rPr>
                <w:rFonts w:ascii="Segoe UI Symbol" w:eastAsia="等线" w:hAnsi="Segoe UI Symbol" w:cs="Times New Roman Regular"/>
              </w:rPr>
              <w:t>↓</w:t>
            </w:r>
            <w:r w:rsidR="0012246B">
              <w:rPr>
                <w:rFonts w:ascii="Times New Roman Regular" w:eastAsia="等线" w:hAnsi="Times New Roman Regular" w:cs="Times New Roman Regular"/>
              </w:rPr>
              <w:t>→</w:t>
            </w:r>
            <w:r w:rsidRPr="008245A2">
              <w:rPr>
                <w:rFonts w:ascii="Segoe UI Symbol" w:eastAsia="等线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流量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输（</w:t>
            </w:r>
            <w:r w:rsidR="0012246B">
              <w:rPr>
                <w:rFonts w:ascii="Times New Roman Regular" w:hAnsi="Times New Roman Regular" w:cs="Times New Roman Regular"/>
              </w:rPr>
              <w:t>Hb&lt;8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优化氧合</w:t>
            </w:r>
            <w:r w:rsidR="0012246B">
              <w:rPr>
                <w:rFonts w:ascii="Times New Roman Regular" w:hAnsi="Times New Roman Regular" w:cs="Times New Roman Regular"/>
              </w:rPr>
              <w:t>;VO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过高：发热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寒战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抽搐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退热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控制寒战（哌替啶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右美托咪定）</w:t>
            </w:r>
            <w:r w:rsidR="0012246B">
              <w:rPr>
                <w:rFonts w:ascii="Times New Roman Regular" w:hAnsi="Times New Roman Regular" w:cs="Times New Roman Regular"/>
              </w:rPr>
              <w:t>;</w:t>
            </w:r>
            <w:r w:rsidR="0012246B">
              <w:rPr>
                <w:rFonts w:ascii="Times New Roman Regular" w:hAnsi="Times New Roman Regular" w:cs="Times New Roman Regular"/>
              </w:rPr>
              <w:t>降</w:t>
            </w:r>
            <w:r w:rsidR="0012246B">
              <w:rPr>
                <w:rFonts w:ascii="Times New Roman Regular" w:hAnsi="Times New Roman Regular" w:cs="Times New Roman Regular"/>
              </w:rPr>
              <w:t xml:space="preserve"> VO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后重评，不必先调</w:t>
            </w:r>
            <w:r w:rsidR="0012246B">
              <w:rPr>
                <w:rFonts w:ascii="Times New Roman Regular" w:hAnsi="Times New Roman Regular" w:cs="Times New Roman Regular"/>
              </w:rPr>
              <w:t xml:space="preserve"> ECMO;</w:t>
            </w: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微循环分流（少见，排除前两者后考虑）</w:t>
            </w:r>
          </w:p>
        </w:tc>
      </w:tr>
    </w:tbl>
    <w:p w:rsidR="00220F1F" w:rsidRPr="00B4458D" w:rsidRDefault="0012246B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:rsidR="00220F1F" w:rsidRDefault="0012246B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5451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6178"/>
        <w:gridCol w:w="3461"/>
      </w:tblGrid>
      <w:tr w:rsidR="00220F1F" w:rsidTr="008245A2">
        <w:trPr>
          <w:trHeight w:val="69"/>
        </w:trPr>
        <w:tc>
          <w:tcPr>
            <w:tcW w:w="15451" w:type="dxa"/>
            <w:gridSpan w:val="5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(2)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6178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3461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vertAlign w:val="subscript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35-45 mmHg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30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&gt;55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内变化</w:t>
            </w:r>
            <w:r>
              <w:rPr>
                <w:rFonts w:ascii="Times New Roman Regular" w:hAnsi="Times New Roman Regular" w:cs="Times New Roman Regular"/>
              </w:rPr>
              <w:t>&gt;15mmHg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先查来源，不能直接调扫气</w:t>
            </w:r>
            <w:r>
              <w:rPr>
                <w:rFonts w:ascii="Times New Roman Regular" w:hAnsi="Times New Roman Regular" w:cs="Times New Roman Regular"/>
              </w:rPr>
              <w:t>;</w:t>
            </w:r>
            <w:r w:rsidR="008245A2" w:rsidRPr="008245A2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测膜后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很低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扫气过量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>;</w:t>
            </w:r>
          </w:p>
        </w:tc>
        <w:tc>
          <w:tcPr>
            <w:tcW w:w="3461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时先查膜后血气，区分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膜肺清多了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还是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患者自己吹多了</w:t>
            </w:r>
            <w:r>
              <w:rPr>
                <w:rFonts w:ascii="Times New Roman Regular" w:hAnsi="Times New Roman Regular" w:cs="Times New Roman Regular"/>
              </w:rPr>
              <w:t>",</w:t>
            </w:r>
            <w:r>
              <w:rPr>
                <w:rFonts w:ascii="Times New Roman Regular" w:hAnsi="Times New Roman Regular" w:cs="Times New Roman Regular"/>
              </w:rPr>
              <w:t>两者处理方向完全相反。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膜后</w:t>
            </w:r>
            <w:r w:rsidR="0012246B">
              <w:rPr>
                <w:rFonts w:ascii="Times New Roman Regular" w:hAnsi="Times New Roman Regular" w:cs="Times New Roman Regular"/>
              </w:rPr>
              <w:t>PaCO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正常但患者</w:t>
            </w:r>
            <w:r w:rsidR="0012246B">
              <w:rPr>
                <w:rFonts w:ascii="Times New Roman Regular" w:hAnsi="Times New Roman Regular" w:cs="Times New Roman Regular"/>
              </w:rPr>
              <w:t>PaCO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低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患者自身过度通气</w:t>
            </w:r>
            <w:r w:rsidR="0012246B">
              <w:rPr>
                <w:rFonts w:ascii="Times New Roman Regular" w:hAnsi="Times New Roman Regular" w:cs="Times New Roman Regular"/>
              </w:rPr>
              <w:t>(</w:t>
            </w:r>
            <w:r w:rsidR="0012246B">
              <w:rPr>
                <w:rFonts w:ascii="Times New Roman Regular" w:hAnsi="Times New Roman Regular" w:cs="Times New Roman Regular"/>
              </w:rPr>
              <w:t>呼吸机</w:t>
            </w:r>
            <w:r w:rsidR="0012246B">
              <w:rPr>
                <w:rFonts w:ascii="Times New Roman Regular" w:hAnsi="Times New Roman Regular" w:cs="Times New Roman Regular"/>
              </w:rPr>
              <w:t>RR/VT</w:t>
            </w:r>
            <w:r w:rsidR="0012246B">
              <w:rPr>
                <w:rFonts w:ascii="Times New Roman Regular" w:hAnsi="Times New Roman Regular" w:cs="Times New Roman Regular"/>
              </w:rPr>
              <w:t>过高、自主呼吸过强、疼痛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焦虑</w:t>
            </w:r>
            <w:r w:rsidR="0012246B">
              <w:rPr>
                <w:rFonts w:ascii="Times New Roman Regular" w:hAnsi="Times New Roman Regular" w:cs="Times New Roman Regular"/>
              </w:rPr>
              <w:t>)→</w:t>
            </w:r>
            <w:r w:rsidR="0012246B">
              <w:rPr>
                <w:rFonts w:ascii="Times New Roman Regular" w:hAnsi="Times New Roman Regular" w:cs="Times New Roman Regular"/>
              </w:rPr>
              <w:t>调整呼吸机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镇静镇痛，不是调扫气</w:t>
            </w:r>
          </w:p>
        </w:tc>
        <w:tc>
          <w:tcPr>
            <w:tcW w:w="3461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高</w:t>
            </w:r>
            <w:r w:rsidR="0012246B">
              <w:rPr>
                <w:rFonts w:ascii="Times New Roman Regular" w:hAnsi="Times New Roman Regular" w:cs="Times New Roman Regular"/>
              </w:rPr>
              <w:t>PaCO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扫气不足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自身通气不足</w:t>
            </w:r>
            <w:r w:rsidR="0012246B">
              <w:rPr>
                <w:rFonts w:ascii="Times New Roman Regular" w:hAnsi="Times New Roman Regular" w:cs="Times New Roman Regular"/>
              </w:rPr>
              <w:t xml:space="preserve">→ </w:t>
            </w:r>
            <w:r w:rsidRPr="008245A2">
              <w:rPr>
                <w:rFonts w:ascii="Segoe UI Symbol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扫气或调整呼吸机</w:t>
            </w:r>
            <w:r w:rsidR="0012246B">
              <w:rPr>
                <w:rFonts w:ascii="Times New Roman Regular" w:hAnsi="Times New Roman Regular" w:cs="Times New Roman Regular"/>
              </w:rPr>
              <w:t>;</w:t>
            </w:r>
          </w:p>
        </w:tc>
        <w:tc>
          <w:tcPr>
            <w:tcW w:w="3461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>上机初</w:t>
            </w:r>
            <w:r w:rsidR="0012246B">
              <w:rPr>
                <w:rFonts w:ascii="Times New Roman Regular" w:hAnsi="Times New Roman Regular" w:cs="Times New Roman Regular"/>
              </w:rPr>
              <w:t xml:space="preserve"> 24h</w:t>
            </w:r>
            <w:r w:rsidR="0012246B">
              <w:rPr>
                <w:rFonts w:ascii="Times New Roman Regular" w:hAnsi="Times New Roman Regular" w:cs="Times New Roman Regular"/>
              </w:rPr>
              <w:t>避免</w:t>
            </w:r>
            <w:r w:rsidR="0012246B">
              <w:rPr>
                <w:rFonts w:ascii="Times New Roman Regular" w:hAnsi="Times New Roman Regular" w:cs="Times New Roman Regular"/>
              </w:rPr>
              <w:t>PaCO</w:t>
            </w:r>
            <w:r w:rsidR="0012246B"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 w:rsidR="0012246B">
              <w:rPr>
                <w:rFonts w:ascii="Times New Roman Regular" w:hAnsi="Times New Roman Regular" w:cs="Times New Roman Regular"/>
              </w:rPr>
              <w:t>骤降（目标降速</w:t>
            </w:r>
            <w:r w:rsidR="0012246B">
              <w:rPr>
                <w:rFonts w:ascii="Times New Roman Regular" w:hAnsi="Times New Roman Regular" w:cs="Times New Roman Regular"/>
              </w:rPr>
              <w:t>&lt;10mmHg/h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461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:rsidTr="008245A2">
        <w:trPr>
          <w:trHeight w:val="69"/>
        </w:trPr>
        <w:tc>
          <w:tcPr>
            <w:tcW w:w="127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动态下降（清除率</w:t>
            </w:r>
            <w:r>
              <w:rPr>
                <w:rFonts w:ascii="Times New Roman Regular" w:hAnsi="Times New Roman Regular" w:cs="Times New Roman Regular"/>
              </w:rPr>
              <w:t>&gt;20%/24h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&gt;4 mmol/L</w:t>
            </w:r>
            <w:r>
              <w:rPr>
                <w:rFonts w:ascii="Times New Roman Regular" w:hAnsi="Times New Roman Regular" w:cs="Times New Roman Regular"/>
              </w:rPr>
              <w:t>或持续不降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上升</w:t>
            </w:r>
          </w:p>
        </w:tc>
        <w:tc>
          <w:tcPr>
            <w:tcW w:w="6178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全身灌注不足</w:t>
            </w: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①↑</w:t>
            </w:r>
            <w:r w:rsidR="0012246B">
              <w:rPr>
                <w:rFonts w:ascii="Times New Roman Regular" w:hAnsi="Times New Roman Regular" w:cs="Times New Roman Regular"/>
              </w:rPr>
              <w:t>流量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优化血流动力学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局部缺血（下肢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肠）</w:t>
            </w: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检查肢体灌注</w:t>
            </w:r>
            <w:r w:rsidR="0012246B">
              <w:rPr>
                <w:rFonts w:ascii="Times New Roman Regular" w:hAnsi="Times New Roman Regular" w:cs="Times New Roman Regular"/>
              </w:rPr>
              <w:t>+</w:t>
            </w:r>
            <w:r w:rsidR="0012246B">
              <w:rPr>
                <w:rFonts w:ascii="Times New Roman Regular" w:hAnsi="Times New Roman Regular" w:cs="Times New Roman Regular"/>
              </w:rPr>
              <w:t>腹部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感染加重</w:t>
            </w:r>
            <w:r w:rsidR="0012246B">
              <w:rPr>
                <w:rFonts w:ascii="Times New Roman Regular" w:hAnsi="Times New Roman Regular" w:cs="Times New Roman Regular"/>
              </w:rPr>
              <w:t>;</w:t>
            </w:r>
            <w:r w:rsidR="0012246B">
              <w:rPr>
                <w:rFonts w:ascii="Times New Roman Regular" w:hAnsi="Times New Roman Regular" w:cs="Times New Roman Regular"/>
              </w:rPr>
              <w:t>肝功能衰竭</w:t>
            </w: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抗感染治疗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>如乳酸持续超高</w:t>
            </w:r>
            <w:r w:rsidR="0012246B">
              <w:rPr>
                <w:rFonts w:ascii="Times New Roman Regular" w:hAnsi="Times New Roman Regular" w:cs="Times New Roman Regular"/>
              </w:rPr>
              <w:t>→</w:t>
            </w:r>
            <w:r w:rsidR="0012246B">
              <w:rPr>
                <w:rFonts w:ascii="Times New Roman Regular" w:hAnsi="Times New Roman Regular" w:cs="Times New Roman Regular"/>
              </w:rPr>
              <w:t>预后极差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跨膜压差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稳定；</w:t>
            </w:r>
            <w:r>
              <w:rPr>
                <w:rFonts w:ascii="Times New Roman Regular" w:hAnsi="Times New Roman Regular" w:cs="Times New Roman Regular"/>
              </w:rPr>
              <w:t>ΔP&lt;50mmHg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持续上升或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×2</w:t>
            </w:r>
          </w:p>
        </w:tc>
        <w:tc>
          <w:tcPr>
            <w:tcW w:w="6178" w:type="dxa"/>
            <w:vMerge w:val="restart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氧合器内血栓形成</w:t>
            </w:r>
            <w:r w:rsidR="0012246B">
              <w:rPr>
                <w:rFonts w:ascii="Times New Roman Regular" w:hAnsi="Times New Roman Regular" w:cs="Times New Roman Regular"/>
              </w:rPr>
              <w:t>;</w:t>
            </w: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高流量运行</w:t>
            </w: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加强抗凝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>翻倍或</w:t>
            </w:r>
            <w:r w:rsidR="0012246B">
              <w:rPr>
                <w:rFonts w:ascii="Times New Roman Regular" w:hAnsi="Times New Roman Regular" w:cs="Times New Roman Regular"/>
              </w:rPr>
              <w:t>&gt;50→</w:t>
            </w:r>
            <w:r w:rsidR="0012246B">
              <w:rPr>
                <w:rFonts w:ascii="Times New Roman Regular" w:hAnsi="Times New Roman Regular" w:cs="Times New Roman Regular"/>
              </w:rPr>
              <w:t>准备更换氧合器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160-200 s(</w:t>
            </w:r>
            <w:r>
              <w:rPr>
                <w:rFonts w:ascii="Times New Roman Regular" w:hAnsi="Times New Roman Regular" w:cs="Times New Roman Regular"/>
              </w:rPr>
              <w:t>无出血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140s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&gt;220s</w:t>
            </w:r>
          </w:p>
        </w:tc>
        <w:tc>
          <w:tcPr>
            <w:tcW w:w="617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肝素剂量不当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抗凝抵抗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</w:t>
            </w:r>
          </w:p>
        </w:tc>
        <w:tc>
          <w:tcPr>
            <w:tcW w:w="3461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调整肝素剂量（参见第四部分）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130-160 s(</w:t>
            </w:r>
            <w:r>
              <w:rPr>
                <w:rFonts w:ascii="Times New Roman Regular" w:hAnsi="Times New Roman Regular" w:cs="Times New Roman Regular"/>
              </w:rPr>
              <w:t>有出血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:rsidTr="008245A2">
        <w:trPr>
          <w:trHeight w:val="69"/>
        </w:trPr>
        <w:tc>
          <w:tcPr>
            <w:tcW w:w="1276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APTT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50-80s(</w:t>
            </w:r>
            <w:r>
              <w:rPr>
                <w:rFonts w:ascii="Times New Roman Regular" w:hAnsi="Times New Roman Regular" w:cs="Times New Roman Regular"/>
              </w:rPr>
              <w:t>无出血）</w:t>
            </w:r>
          </w:p>
        </w:tc>
        <w:tc>
          <w:tcPr>
            <w:tcW w:w="226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40s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&gt;100s</w:t>
            </w:r>
          </w:p>
        </w:tc>
        <w:tc>
          <w:tcPr>
            <w:tcW w:w="6178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  <w:tc>
          <w:tcPr>
            <w:tcW w:w="3461" w:type="dxa"/>
            <w:vMerge w:val="restart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40-50s</w:t>
            </w:r>
            <w:r>
              <w:rPr>
                <w:rFonts w:ascii="Times New Roman Regular" w:hAnsi="Times New Roman Regular" w:cs="Times New Roman Regular"/>
              </w:rPr>
              <w:t>（有出血）</w:t>
            </w:r>
          </w:p>
        </w:tc>
        <w:tc>
          <w:tcPr>
            <w:tcW w:w="226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Merge/>
            <w:vAlign w:val="center"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:rsidTr="008245A2">
        <w:trPr>
          <w:trHeight w:val="69"/>
        </w:trPr>
        <w:tc>
          <w:tcPr>
            <w:tcW w:w="127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≥8 g/dL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&lt;7g/dL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溶血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血液稀释</w:t>
            </w:r>
          </w:p>
        </w:tc>
        <w:tc>
          <w:tcPr>
            <w:tcW w:w="346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输注红细胞（目标</w:t>
            </w:r>
            <w:r>
              <w:rPr>
                <w:rFonts w:ascii="Times New Roman Regular" w:hAnsi="Times New Roman Regular" w:cs="Times New Roman Regular"/>
              </w:rPr>
              <w:t xml:space="preserve"> Hb 8-10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50-80 ×10⁹/L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50 </w:t>
            </w:r>
            <w:r>
              <w:rPr>
                <w:rFonts w:ascii="Times New Roman Regular" w:hAnsi="Times New Roman Regular" w:cs="Times New Roman Regular"/>
              </w:rPr>
              <w:t>或骤降</w:t>
            </w:r>
            <w:r>
              <w:rPr>
                <w:rFonts w:ascii="Times New Roman Regular" w:hAnsi="Times New Roman Regular" w:cs="Times New Roman Regular"/>
              </w:rPr>
              <w:t>50%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消耗（环路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出血）</w:t>
            </w:r>
            <w:r>
              <w:rPr>
                <w:rFonts w:ascii="Times New Roman Regular" w:hAnsi="Times New Roman Regular" w:cs="Times New Roman Regular"/>
              </w:rPr>
              <w:t>/HIT / DIC</w:t>
            </w:r>
          </w:p>
        </w:tc>
        <w:tc>
          <w:tcPr>
            <w:tcW w:w="346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&lt;50→</w:t>
            </w:r>
            <w:r>
              <w:rPr>
                <w:rFonts w:ascii="Times New Roman Regular" w:hAnsi="Times New Roman Regular" w:cs="Times New Roman Regular"/>
              </w:rPr>
              <w:t>输血小板</w:t>
            </w:r>
            <w:r>
              <w:rPr>
                <w:rFonts w:ascii="Times New Roman Regular" w:hAnsi="Times New Roman Regular" w:cs="Times New Roman Regular"/>
              </w:rPr>
              <w:t>;&gt;50%→</w:t>
            </w:r>
            <w:r>
              <w:rPr>
                <w:rFonts w:ascii="Times New Roman Regular" w:hAnsi="Times New Roman Regular" w:cs="Times New Roman Regular"/>
              </w:rPr>
              <w:t>排查</w:t>
            </w:r>
            <w:r>
              <w:rPr>
                <w:rFonts w:ascii="Times New Roman Regular" w:hAnsi="Times New Roman Regular" w:cs="Times New Roman Regular"/>
              </w:rPr>
              <w:t xml:space="preserve"> HIT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FIB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1.5-2.0 g/L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1.5 g/L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消耗</w:t>
            </w:r>
            <w:r>
              <w:rPr>
                <w:rFonts w:ascii="Times New Roman Regular" w:hAnsi="Times New Roman Regular" w:cs="Times New Roman Regular"/>
              </w:rPr>
              <w:t>/DIC</w:t>
            </w:r>
          </w:p>
        </w:tc>
        <w:tc>
          <w:tcPr>
            <w:tcW w:w="346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补充冷沉淀或纤维蛋白原制剂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关注趋势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持续升高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环路血栓</w:t>
            </w:r>
            <w:r>
              <w:rPr>
                <w:rFonts w:ascii="Times New Roman Regular" w:hAnsi="Times New Roman Regular" w:cs="Times New Roman Regular"/>
              </w:rPr>
              <w:t xml:space="preserve"> /DIC /VTE</w:t>
            </w:r>
          </w:p>
        </w:tc>
        <w:tc>
          <w:tcPr>
            <w:tcW w:w="346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环路；无特定干预阈值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游离</w:t>
            </w:r>
            <w:r>
              <w:rPr>
                <w:rFonts w:ascii="Times New Roman Regular" w:hAnsi="Times New Roman Regular" w:cs="Times New Roman Regular"/>
              </w:rPr>
              <w:t xml:space="preserve"> Hb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&lt;50mg/dL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&gt;50mg/dL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溶血（泵速过高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负压过大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泵血栓）</w:t>
            </w:r>
          </w:p>
        </w:tc>
        <w:tc>
          <w:tcPr>
            <w:tcW w:w="3461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转速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更换泵头</w:t>
            </w:r>
            <w:r w:rsidR="0012246B">
              <w:rPr>
                <w:rFonts w:ascii="Times New Roman Regular" w:hAnsi="Times New Roman Regular" w:cs="Times New Roman Regular"/>
              </w:rPr>
              <w:t>/</w:t>
            </w:r>
            <w:r w:rsidR="0012246B">
              <w:rPr>
                <w:rFonts w:ascii="Times New Roman Regular" w:hAnsi="Times New Roman Regular" w:cs="Times New Roman Regular"/>
              </w:rPr>
              <w:t>碱化尿液</w:t>
            </w:r>
            <w:r w:rsidR="0012246B">
              <w:rPr>
                <w:rFonts w:ascii="Times New Roman Regular" w:hAnsi="Times New Roman Regular" w:cs="Times New Roman Regular"/>
              </w:rPr>
              <w:t>+</w:t>
            </w:r>
            <w:r w:rsidR="0012246B">
              <w:rPr>
                <w:rFonts w:ascii="Times New Roman Regular" w:hAnsi="Times New Roman Regular" w:cs="Times New Roman Regular"/>
              </w:rPr>
              <w:t>利尿</w:t>
            </w:r>
          </w:p>
        </w:tc>
      </w:tr>
      <w:tr w:rsidR="00220F1F" w:rsidTr="008245A2">
        <w:trPr>
          <w:trHeight w:val="69"/>
        </w:trPr>
        <w:tc>
          <w:tcPr>
            <w:tcW w:w="1276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下肢灌注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颜色红润、皮温暖、可及</w:t>
            </w:r>
            <w:r>
              <w:rPr>
                <w:rFonts w:ascii="Times New Roman Regular" w:hAnsi="Times New Roman Regular" w:cs="Times New Roman Regular"/>
              </w:rPr>
              <w:t>DP/PT</w:t>
            </w:r>
          </w:p>
        </w:tc>
        <w:tc>
          <w:tcPr>
            <w:tcW w:w="226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苍白、冰冷、脉搏消失</w:t>
            </w:r>
          </w:p>
        </w:tc>
        <w:tc>
          <w:tcPr>
            <w:tcW w:w="617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DPC </w:t>
            </w:r>
            <w:r>
              <w:rPr>
                <w:rFonts w:ascii="Times New Roman Regular" w:hAnsi="Times New Roman Regular" w:cs="Times New Roman Regular"/>
              </w:rPr>
              <w:t>功能障碍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插管口径过大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栓塞</w:t>
            </w:r>
          </w:p>
        </w:tc>
        <w:tc>
          <w:tcPr>
            <w:tcW w:w="346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紧急超声评估</w:t>
            </w:r>
            <w:r>
              <w:rPr>
                <w:rFonts w:ascii="Times New Roman Regular" w:hAnsi="Times New Roman Regular" w:cs="Times New Roman Regular"/>
              </w:rPr>
              <w:t>→DPC</w:t>
            </w:r>
            <w:r>
              <w:rPr>
                <w:rFonts w:ascii="Times New Roman Regular" w:hAnsi="Times New Roman Regular" w:cs="Times New Roman Regular"/>
              </w:rPr>
              <w:t>不通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重建血运</w:t>
            </w:r>
          </w:p>
        </w:tc>
      </w:tr>
    </w:tbl>
    <w:p w:rsidR="00220F1F" w:rsidRDefault="0012246B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220F1F" w:rsidRDefault="0012246B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220F1F" w:rsidRDefault="0012246B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220F1F" w:rsidRPr="00911DC3" w:rsidRDefault="0012246B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(3)</w:t>
      </w:r>
    </w:p>
    <w:tbl>
      <w:tblPr>
        <w:tblStyle w:val="ab"/>
        <w:tblW w:w="15446" w:type="dxa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3964"/>
        <w:gridCol w:w="813"/>
        <w:gridCol w:w="3440"/>
        <w:gridCol w:w="1271"/>
        <w:gridCol w:w="2556"/>
        <w:gridCol w:w="3402"/>
      </w:tblGrid>
      <w:tr w:rsidR="00220F1F" w:rsidTr="008245A2">
        <w:trPr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三、结构化监测计划</w:t>
            </w:r>
          </w:p>
        </w:tc>
      </w:tr>
      <w:tr w:rsidR="00220F1F" w:rsidTr="008245A2">
        <w:trPr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0-6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小时（初始稳定期）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4711" w:type="dxa"/>
            <w:gridSpan w:val="2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5958" w:type="dxa"/>
            <w:gridSpan w:val="2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生命体征（</w:t>
            </w:r>
            <w:r>
              <w:rPr>
                <w:rFonts w:ascii="Times New Roman Regular" w:hAnsi="Times New Roman Regular" w:cs="Times New Roman Regular"/>
              </w:rPr>
              <w:t>MAP/HR/SpO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/RR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+q15min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血压是否稳定、有无血管活性药需求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参数（流量</w:t>
            </w:r>
            <w:r>
              <w:rPr>
                <w:rFonts w:ascii="Times New Roman Regular" w:hAnsi="Times New Roman Regular" w:cs="Times New Roman Regular"/>
              </w:rPr>
              <w:t>/RPM/TMP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+q30min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流量稳定、管路无震颤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动脉血气（患者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膜后）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/PaCO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达标；右臂（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股）防南北综合征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  <w:r>
              <w:rPr>
                <w:rFonts w:ascii="Times New Roman Regular" w:hAnsi="Times New Roman Regular" w:cs="Times New Roman Regular"/>
              </w:rPr>
              <w:t>（首剂后</w:t>
            </w:r>
            <w:r>
              <w:rPr>
                <w:rFonts w:ascii="Times New Roman Regular" w:hAnsi="Times New Roman Regular" w:cs="Times New Roman Regular"/>
              </w:rPr>
              <w:t xml:space="preserve"> 15-30 min </w:t>
            </w:r>
            <w:r>
              <w:rPr>
                <w:rFonts w:ascii="Times New Roman Regular" w:hAnsi="Times New Roman Regular" w:cs="Times New Roman Regular"/>
              </w:rPr>
              <w:t>首测）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肝素化达标（</w:t>
            </w:r>
            <w:r>
              <w:rPr>
                <w:rFonts w:ascii="Times New Roman Regular" w:hAnsi="Times New Roman Regular" w:cs="Times New Roman Regular"/>
              </w:rPr>
              <w:t>160-200 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下肢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q30-60min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血肿；下肢颜色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脉搏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神经评估（瞳孔</w:t>
            </w:r>
            <w:r>
              <w:rPr>
                <w:rFonts w:ascii="Times New Roman Regular" w:hAnsi="Times New Roman Regular" w:cs="Times New Roman Regular"/>
              </w:rPr>
              <w:t>/GCS/NIRS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瞳孔变化、</w:t>
            </w: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趋势（基线确认）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是否开始下降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1-2h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插管位置确认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气胸排除</w:t>
            </w:r>
          </w:p>
        </w:tc>
      </w:tr>
      <w:tr w:rsidR="00220F1F" w:rsidTr="008245A2">
        <w:trPr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6-24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小时（早期稳定期）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4711" w:type="dxa"/>
            <w:gridSpan w:val="2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5958" w:type="dxa"/>
            <w:gridSpan w:val="2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重点关注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稳定趋势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TMP 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ACT/APTT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q2-4h / APTT q6h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抗凝趋于稳定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q2-4h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趋势稳定后延长间隔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血常规（</w:t>
            </w:r>
            <w:r>
              <w:rPr>
                <w:rFonts w:ascii="Times New Roman Regular" w:hAnsi="Times New Roman Regular" w:cs="Times New Roman Regular"/>
              </w:rPr>
              <w:t>Hb/PLT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q6-8h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Hb </w:t>
            </w:r>
            <w:r>
              <w:rPr>
                <w:rFonts w:ascii="Times New Roman Regular" w:hAnsi="Times New Roman Regular" w:cs="Times New Roman Regular"/>
              </w:rPr>
              <w:t>和</w:t>
            </w:r>
            <w:r>
              <w:rPr>
                <w:rFonts w:ascii="Times New Roman Regular" w:hAnsi="Times New Roman Regular" w:cs="Times New Roman Regular"/>
              </w:rPr>
              <w:t xml:space="preserve"> PLT </w:t>
            </w:r>
            <w:r>
              <w:rPr>
                <w:rFonts w:ascii="Times New Roman Regular" w:hAnsi="Times New Roman Regular" w:cs="Times New Roman Regular"/>
              </w:rPr>
              <w:t>消耗趋势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凝血全套（含</w:t>
            </w:r>
            <w:r>
              <w:rPr>
                <w:rFonts w:ascii="Times New Roman Regular" w:hAnsi="Times New Roman Regular" w:cs="Times New Roman Regular"/>
              </w:rPr>
              <w:t xml:space="preserve"> FIB/D-dimer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消耗性凝血病趋势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肝肾功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电解质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q8-12h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AKI/</w:t>
            </w:r>
            <w:r>
              <w:rPr>
                <w:rFonts w:ascii="Times New Roman Regular" w:hAnsi="Times New Roman Regular" w:cs="Times New Roman Regular"/>
              </w:rPr>
              <w:t>肝损伤早期信号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tabs>
                <w:tab w:val="left" w:pos="966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神经评估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q4h</w:t>
            </w:r>
            <w:r>
              <w:rPr>
                <w:rFonts w:ascii="Times New Roman Regular" w:hAnsi="Times New Roman Regular" w:cs="Times New Roman Regular"/>
              </w:rPr>
              <w:t>（或连续</w:t>
            </w:r>
            <w:r>
              <w:rPr>
                <w:rFonts w:ascii="Times New Roman Regular" w:hAnsi="Times New Roman Regular" w:cs="Times New Roman Regular"/>
              </w:rPr>
              <w:t xml:space="preserve"> NIRS/cEEG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cEEG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ECPR/</w:t>
            </w:r>
            <w:r>
              <w:rPr>
                <w:rFonts w:ascii="Times New Roman Regular" w:hAnsi="Times New Roman Regular" w:cs="Times New Roman Regular"/>
              </w:rPr>
              <w:t>高危者上机后</w:t>
            </w:r>
            <w:r>
              <w:rPr>
                <w:rFonts w:ascii="Times New Roman Regular" w:hAnsi="Times New Roman Regular" w:cs="Times New Roman Regular"/>
              </w:rPr>
              <w:t xml:space="preserve"> 12-24h </w:t>
            </w:r>
            <w:r>
              <w:rPr>
                <w:rFonts w:ascii="Times New Roman Regular" w:hAnsi="Times New Roman Regular" w:cs="Times New Roman Regular"/>
              </w:rPr>
              <w:t>启动）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tabs>
                <w:tab w:val="left" w:pos="1872"/>
              </w:tabs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插管位置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下肢灌注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心包</w:t>
            </w:r>
          </w:p>
        </w:tc>
      </w:tr>
      <w:tr w:rsidR="00220F1F" w:rsidTr="008245A2">
        <w:trPr>
          <w:jc w:val="center"/>
        </w:trPr>
        <w:tc>
          <w:tcPr>
            <w:tcW w:w="4777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液体平衡</w:t>
            </w:r>
          </w:p>
        </w:tc>
        <w:tc>
          <w:tcPr>
            <w:tcW w:w="4711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q8h</w:t>
            </w:r>
          </w:p>
        </w:tc>
        <w:tc>
          <w:tcPr>
            <w:tcW w:w="5958" w:type="dxa"/>
            <w:gridSpan w:val="2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累积平衡量</w:t>
            </w:r>
          </w:p>
        </w:tc>
      </w:tr>
      <w:tr w:rsidR="00220F1F" w:rsidTr="008245A2">
        <w:trPr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稳定运行期（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&gt; 24h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911DC3" w:rsidTr="008245A2">
        <w:trPr>
          <w:jc w:val="center"/>
        </w:trPr>
        <w:tc>
          <w:tcPr>
            <w:tcW w:w="3964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4253" w:type="dxa"/>
            <w:gridSpan w:val="2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827" w:type="dxa"/>
            <w:gridSpan w:val="2"/>
            <w:shd w:val="clear" w:color="auto" w:fill="DAE9F7" w:themeFill="text2" w:themeFillTint="1A"/>
          </w:tcPr>
          <w:p w:rsidR="00911DC3" w:rsidRP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1DC3">
              <w:rPr>
                <w:rFonts w:hint="eastAsia"/>
                <w:b/>
                <w:bCs/>
              </w:rPr>
              <w:t>监测项目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:rsidR="00911DC3" w:rsidRP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1DC3">
              <w:rPr>
                <w:rFonts w:hint="eastAsia"/>
                <w:b/>
                <w:bCs/>
              </w:rPr>
              <w:t>频率</w:t>
            </w:r>
          </w:p>
        </w:tc>
      </w:tr>
      <w:tr w:rsidR="00911DC3" w:rsidTr="008245A2">
        <w:trPr>
          <w:jc w:val="center"/>
        </w:trPr>
        <w:tc>
          <w:tcPr>
            <w:tcW w:w="3964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 xml:space="preserve"> + ECMO </w:t>
            </w:r>
            <w:r>
              <w:rPr>
                <w:rFonts w:ascii="Times New Roman Regular" w:hAnsi="Times New Roman Regular" w:cs="Times New Roman Regular"/>
              </w:rPr>
              <w:t>参数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下肢</w:t>
            </w:r>
          </w:p>
        </w:tc>
        <w:tc>
          <w:tcPr>
            <w:tcW w:w="4253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q2-4h</w:t>
            </w:r>
            <w:r>
              <w:rPr>
                <w:rFonts w:ascii="Times New Roman Regular" w:hAnsi="Times New Roman Regular" w:cs="Times New Roman Regular"/>
              </w:rPr>
              <w:t>（参见表</w:t>
            </w:r>
            <w:r>
              <w:rPr>
                <w:rFonts w:ascii="Times New Roman Regular" w:hAnsi="Times New Roman Regular" w:cs="Times New Roman Regular"/>
              </w:rPr>
              <w:t>35-38</w:t>
            </w:r>
            <w:r>
              <w:rPr>
                <w:rFonts w:ascii="Times New Roman Regular" w:hAnsi="Times New Roman Regular" w:cs="Times New Roman Regular"/>
              </w:rPr>
              <w:t>每班检查记录单）</w:t>
            </w:r>
          </w:p>
        </w:tc>
        <w:tc>
          <w:tcPr>
            <w:tcW w:w="3827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神经评估</w:t>
            </w:r>
          </w:p>
        </w:tc>
        <w:tc>
          <w:tcPr>
            <w:tcW w:w="3402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q4-6h</w:t>
            </w:r>
          </w:p>
        </w:tc>
      </w:tr>
      <w:tr w:rsidR="00911DC3" w:rsidTr="008245A2">
        <w:trPr>
          <w:jc w:val="center"/>
        </w:trPr>
        <w:tc>
          <w:tcPr>
            <w:tcW w:w="3964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ACT/APTT</w:t>
            </w:r>
          </w:p>
        </w:tc>
        <w:tc>
          <w:tcPr>
            <w:tcW w:w="4253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q4-8h</w:t>
            </w:r>
            <w:r>
              <w:rPr>
                <w:rFonts w:ascii="Times New Roman Regular" w:hAnsi="Times New Roman Regular" w:cs="Times New Roman Regular"/>
              </w:rPr>
              <w:t>（抗凝稳定后）</w:t>
            </w:r>
          </w:p>
        </w:tc>
        <w:tc>
          <w:tcPr>
            <w:tcW w:w="3827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超声</w:t>
            </w:r>
          </w:p>
        </w:tc>
        <w:tc>
          <w:tcPr>
            <w:tcW w:w="3402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每日（参见超声 SOP 打卡单）</w:t>
            </w:r>
          </w:p>
        </w:tc>
      </w:tr>
      <w:tr w:rsidR="00911DC3" w:rsidTr="008245A2">
        <w:trPr>
          <w:jc w:val="center"/>
        </w:trPr>
        <w:tc>
          <w:tcPr>
            <w:tcW w:w="3964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4253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q4-8h</w:t>
            </w:r>
            <w:r>
              <w:rPr>
                <w:rFonts w:ascii="Times New Roman Regular" w:hAnsi="Times New Roman Regular" w:cs="Times New Roman Regular"/>
              </w:rPr>
              <w:t>（稳定后）</w:t>
            </w:r>
          </w:p>
        </w:tc>
        <w:tc>
          <w:tcPr>
            <w:tcW w:w="3827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感染指标（PCT/CRP/血培养）</w:t>
            </w:r>
          </w:p>
        </w:tc>
        <w:tc>
          <w:tcPr>
            <w:tcW w:w="3402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每 48-72h 或临床需要</w:t>
            </w:r>
          </w:p>
        </w:tc>
      </w:tr>
      <w:tr w:rsidR="00911DC3" w:rsidTr="008245A2">
        <w:trPr>
          <w:jc w:val="center"/>
        </w:trPr>
        <w:tc>
          <w:tcPr>
            <w:tcW w:w="3964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血常规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凝血全套</w:t>
            </w:r>
          </w:p>
        </w:tc>
        <w:tc>
          <w:tcPr>
            <w:tcW w:w="4253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</w:p>
        </w:tc>
        <w:tc>
          <w:tcPr>
            <w:tcW w:w="3827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液体平衡</w:t>
            </w:r>
          </w:p>
        </w:tc>
        <w:tc>
          <w:tcPr>
            <w:tcW w:w="3402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每日</w:t>
            </w:r>
          </w:p>
        </w:tc>
      </w:tr>
      <w:tr w:rsidR="00911DC3" w:rsidTr="008245A2">
        <w:trPr>
          <w:jc w:val="center"/>
        </w:trPr>
        <w:tc>
          <w:tcPr>
            <w:tcW w:w="3964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肝肾功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电解质</w:t>
            </w:r>
          </w:p>
        </w:tc>
        <w:tc>
          <w:tcPr>
            <w:tcW w:w="4253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</w:p>
        </w:tc>
        <w:tc>
          <w:tcPr>
            <w:tcW w:w="3827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02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220F1F" w:rsidRDefault="0012246B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(4)</w:t>
      </w:r>
    </w:p>
    <w:tbl>
      <w:tblPr>
        <w:tblStyle w:val="ab"/>
        <w:tblW w:w="15588" w:type="dxa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4657"/>
        <w:gridCol w:w="7588"/>
        <w:gridCol w:w="3343"/>
      </w:tblGrid>
      <w:tr w:rsidR="00220F1F" w:rsidTr="008245A2">
        <w:trPr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:rsidTr="008245A2">
        <w:trPr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:rsidR="00220F1F" w:rsidRDefault="0012246B" w:rsidP="008245A2">
            <w:pPr>
              <w:tabs>
                <w:tab w:val="left" w:pos="1284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每班交班和床旁查房时，必须逐项完成以下评估和决策。与表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35-38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（执行版）配套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35—38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用于勾选执行，本节用于理解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为什么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。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A — Airway &amp; Oxygenation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（气道与氧合）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343" w:type="dxa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呼吸机管路通畅、无脱落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确认呼吸机模式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参数是否符合设定目标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□</w:t>
            </w:r>
          </w:p>
        </w:tc>
      </w:tr>
      <w:tr w:rsidR="00220F1F" w:rsidTr="008245A2">
        <w:trPr>
          <w:trHeight w:val="154"/>
          <w:jc w:val="center"/>
        </w:trPr>
        <w:tc>
          <w:tcPr>
            <w:tcW w:w="4657" w:type="dxa"/>
            <w:vMerge w:val="restart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患者血气对比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&lt; 150 → </w:t>
            </w:r>
            <w:r>
              <w:rPr>
                <w:rFonts w:ascii="Times New Roman Regular" w:hAnsi="Times New Roman Regular" w:cs="Times New Roman Regular"/>
              </w:rPr>
              <w:t>氧合器功能不足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154"/>
          <w:jc w:val="center"/>
        </w:trPr>
        <w:tc>
          <w:tcPr>
            <w:tcW w:w="4657" w:type="dxa"/>
            <w:vMerge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 xml:space="preserve"> &gt; 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南北综合征可能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154"/>
          <w:jc w:val="center"/>
        </w:trPr>
        <w:tc>
          <w:tcPr>
            <w:tcW w:w="4657" w:type="dxa"/>
            <w:vMerge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低时，先查膜后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154"/>
          <w:jc w:val="center"/>
        </w:trPr>
        <w:tc>
          <w:tcPr>
            <w:tcW w:w="4657" w:type="dxa"/>
            <w:vMerge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膜后低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扫气过量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154"/>
          <w:jc w:val="center"/>
        </w:trPr>
        <w:tc>
          <w:tcPr>
            <w:tcW w:w="4657" w:type="dxa"/>
            <w:vMerge/>
          </w:tcPr>
          <w:p w:rsidR="00220F1F" w:rsidRDefault="00220F1F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膜后正常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患者自身过度通气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镇静，不要调扫气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股必须监测右上肢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（警惕南北综合征）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气管插管深度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每日核对刻度（胸片确认）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痰液性状</w:t>
            </w:r>
          </w:p>
        </w:tc>
        <w:tc>
          <w:tcPr>
            <w:tcW w:w="7588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粉红色泡沫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肺水肿（左室淤血）；脓性</w:t>
            </w:r>
            <w:r>
              <w:rPr>
                <w:rFonts w:ascii="Times New Roman Regular" w:hAnsi="Times New Roman Regular" w:cs="Times New Roman Regular"/>
              </w:rPr>
              <w:t>→ VAP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是否可降低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？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每日评估：呼吸机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可否下调（目标</w:t>
            </w:r>
            <w:r>
              <w:rPr>
                <w:rFonts w:ascii="Times New Roman Regular" w:hAnsi="Times New Roman Regular" w:cs="Times New Roman Regular"/>
              </w:rPr>
              <w:t xml:space="preserve"> ≤ 50%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43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B — Blood Pressure &amp; Perfusion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（血压与灌注）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343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目前值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近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变化方向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脉压（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PP &lt; 10 → </w:t>
            </w:r>
            <w:r>
              <w:rPr>
                <w:rFonts w:ascii="Times New Roman Regular" w:hAnsi="Times New Roman Regular" w:cs="Times New Roman Regular"/>
              </w:rPr>
              <w:t>评估左室功能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主动脉瓣开放；</w:t>
            </w:r>
            <w:r>
              <w:rPr>
                <w:rFonts w:ascii="Times New Roman Regular" w:hAnsi="Times New Roman Regular" w:cs="Times New Roman Regular"/>
              </w:rPr>
              <w:t xml:space="preserve">PP 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心功能恢复信号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血管活性药剂量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记录并比较前日剂量；持续升高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预警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70% </w:t>
            </w:r>
            <w:r>
              <w:rPr>
                <w:rFonts w:ascii="Times New Roman Regular" w:hAnsi="Times New Roman Regular" w:cs="Times New Roman Regular"/>
              </w:rPr>
              <w:t>需排查原因（</w:t>
            </w:r>
            <w:r>
              <w:rPr>
                <w:rFonts w:ascii="Times New Roman Regular" w:hAnsi="Times New Roman Regular" w:cs="Times New Roman Regular"/>
              </w:rPr>
              <w:t>DO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/VO</w:t>
            </w:r>
            <w:r w:rsidR="008245A2" w:rsidRPr="008245A2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乳酸趋势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清除率是否</w:t>
            </w:r>
            <w:r>
              <w:rPr>
                <w:rFonts w:ascii="Times New Roman Regular" w:hAnsi="Times New Roman Regular" w:cs="Times New Roman Regular"/>
              </w:rPr>
              <w:t xml:space="preserve"> &gt; 20%/24h</w:t>
            </w:r>
            <w:r>
              <w:rPr>
                <w:rFonts w:ascii="Times New Roman Regular" w:hAnsi="Times New Roman Regular" w:cs="Times New Roman Regular"/>
              </w:rPr>
              <w:t>？不降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严重预警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过去</w:t>
            </w:r>
            <w:r>
              <w:rPr>
                <w:rFonts w:ascii="Times New Roman Regular" w:hAnsi="Times New Roman Regular" w:cs="Times New Roman Regular"/>
              </w:rPr>
              <w:t xml:space="preserve"> 8h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q8h </w:t>
            </w:r>
            <w:r>
              <w:rPr>
                <w:rFonts w:ascii="Times New Roman Regular" w:hAnsi="Times New Roman Regular" w:cs="Times New Roman Regular"/>
              </w:rPr>
              <w:t>记录），</w:t>
            </w:r>
            <w:r>
              <w:rPr>
                <w:rFonts w:ascii="Times New Roman Regular" w:hAnsi="Times New Roman Regular" w:cs="Times New Roman Regular"/>
              </w:rPr>
              <w:t xml:space="preserve">&lt; 0.5 mL/kg/h → </w:t>
            </w:r>
            <w:r>
              <w:rPr>
                <w:rFonts w:ascii="Times New Roman Regular" w:hAnsi="Times New Roman Regular" w:cs="Times New Roman Regular"/>
              </w:rPr>
              <w:t>需干预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trHeight w:val="69"/>
          <w:jc w:val="center"/>
        </w:trPr>
        <w:tc>
          <w:tcPr>
            <w:tcW w:w="4657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末梢灌注</w:t>
            </w:r>
          </w:p>
        </w:tc>
        <w:tc>
          <w:tcPr>
            <w:tcW w:w="7588" w:type="dx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毛细血管充盈时间、皮温、花斑评分</w:t>
            </w:r>
          </w:p>
        </w:tc>
        <w:tc>
          <w:tcPr>
            <w:tcW w:w="3343" w:type="dx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220F1F" w:rsidRPr="00911DC3" w:rsidRDefault="00220F1F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220F1F" w:rsidRDefault="00220F1F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220F1F" w:rsidRDefault="00911DC3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5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4657"/>
        <w:gridCol w:w="7588"/>
        <w:gridCol w:w="3059"/>
      </w:tblGrid>
      <w:tr w:rsidR="00911DC3" w:rsidTr="008245A2">
        <w:trPr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 — Circuit &amp; Machine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（管路与机器）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059" w:type="dxa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实际流量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目标流量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如有偏差，排查原因（见第一参数表）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RPM </w:t>
            </w:r>
            <w:r>
              <w:rPr>
                <w:rFonts w:ascii="Times New Roman Regular" w:hAnsi="Times New Roman Regular" w:cs="Times New Roman Regular"/>
              </w:rPr>
              <w:t>变化趋势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同样流量下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需越来越高？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前负荷变化或泵效率下降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（膜前压</w:t>
            </w:r>
            <w:r>
              <w:rPr>
                <w:rFonts w:ascii="Times New Roman Regular" w:hAnsi="Times New Roman Regular" w:cs="Times New Roman Regular"/>
              </w:rPr>
              <w:t xml:space="preserve"> - </w:t>
            </w:r>
            <w:r>
              <w:rPr>
                <w:rFonts w:ascii="Times New Roman Regular" w:hAnsi="Times New Roman Regular" w:cs="Times New Roman Regular"/>
              </w:rPr>
              <w:t>膜后压）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记录趋势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这是氧合器功能的最早信号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管路巡视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扭结、成角、张力、颤动、气泡、动脉端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静脉端颜色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氧合器外观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血栓可见？血浆渗漏？冷凝水？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水温设定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实际体温；水位线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报警回顾</w:t>
            </w:r>
          </w:p>
        </w:tc>
        <w:tc>
          <w:tcPr>
            <w:tcW w:w="758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过去</w:t>
            </w:r>
            <w:r>
              <w:rPr>
                <w:rFonts w:ascii="Times New Roman Regular" w:hAnsi="Times New Roman Regular" w:cs="Times New Roman Regular"/>
              </w:rPr>
              <w:t xml:space="preserve"> 8h </w:t>
            </w:r>
            <w:r>
              <w:rPr>
                <w:rFonts w:ascii="Times New Roman Regular" w:hAnsi="Times New Roman Regular" w:cs="Times New Roman Regular"/>
              </w:rPr>
              <w:t>有无报警？原因？已处理？</w:t>
            </w:r>
          </w:p>
        </w:tc>
        <w:tc>
          <w:tcPr>
            <w:tcW w:w="305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11DC3" w:rsidTr="008245A2">
        <w:trPr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D — Drugs &amp; Sedation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（药物与镇静）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059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正性肌力药配比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  <w:r>
              <w:rPr>
                <w:rFonts w:ascii="Times New Roman Regular" w:hAnsi="Times New Roman Regular" w:cs="Times New Roman Regular"/>
              </w:rPr>
              <w:t>；米力农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血管收缩药配比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  <w:r>
              <w:rPr>
                <w:rFonts w:ascii="Times New Roman Regular" w:hAnsi="Times New Roman Regular" w:cs="Times New Roman Regular"/>
              </w:rPr>
              <w:t>；肾上腺素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血管舒张药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如需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肝素剂量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 U/kg/h → </w:t>
            </w:r>
            <w:r>
              <w:rPr>
                <w:rFonts w:ascii="Times New Roman Regular" w:hAnsi="Times New Roman Regular" w:cs="Times New Roman Regular"/>
              </w:rPr>
              <w:t>根据</w:t>
            </w:r>
            <w:r>
              <w:rPr>
                <w:rFonts w:ascii="Times New Roman Regular" w:hAnsi="Times New Roman Regular" w:cs="Times New Roman Regular"/>
              </w:rPr>
              <w:t xml:space="preserve"> APTT/ACT/</w:t>
            </w: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 </w:t>
            </w:r>
            <w:r>
              <w:rPr>
                <w:rFonts w:ascii="Times New Roman Regular" w:hAnsi="Times New Roman Regular" w:cs="Times New Roman Regular"/>
              </w:rPr>
              <w:t>调整量？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镇静评分（</w:t>
            </w:r>
            <w:r>
              <w:rPr>
                <w:rFonts w:ascii="Times New Roman Regular" w:hAnsi="Times New Roman Regular" w:cs="Times New Roman Regular"/>
              </w:rPr>
              <w:t>RASS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-2</w:t>
            </w:r>
            <w:r>
              <w:rPr>
                <w:rFonts w:ascii="Times New Roman Regular" w:hAnsi="Times New Roman Regular" w:cs="Times New Roman Regular"/>
              </w:rPr>
              <w:t>；是否可减量做神经评估？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镇痛评分（</w:t>
            </w:r>
            <w:r>
              <w:rPr>
                <w:rFonts w:ascii="Times New Roman Regular" w:hAnsi="Times New Roman Regular" w:cs="Times New Roman Regular"/>
              </w:rPr>
              <w:t>CPOT/BPS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0-2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肌松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是否必需？能否停用以利神经评估？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抗生素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使用指征？已用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评估降阶梯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停药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:rsidTr="008245A2">
        <w:trPr>
          <w:jc w:val="center"/>
        </w:trPr>
        <w:tc>
          <w:tcPr>
            <w:tcW w:w="4657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其他关键药物</w:t>
            </w:r>
          </w:p>
        </w:tc>
        <w:tc>
          <w:tcPr>
            <w:tcW w:w="7588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胰岛素、</w:t>
            </w:r>
            <w:r>
              <w:rPr>
                <w:rFonts w:ascii="Times New Roman Regular" w:hAnsi="Times New Roman Regular" w:cs="Times New Roman Regular"/>
              </w:rPr>
              <w:t>PPI</w:t>
            </w:r>
            <w:r>
              <w:rPr>
                <w:rFonts w:ascii="Times New Roman Regular" w:hAnsi="Times New Roman Regular" w:cs="Times New Roman Regular"/>
              </w:rPr>
              <w:t>、抗心律失常药等</w:t>
            </w:r>
          </w:p>
        </w:tc>
        <w:tc>
          <w:tcPr>
            <w:tcW w:w="3059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11DC3" w:rsidRPr="00911DC3" w:rsidRDefault="00911DC3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220F1F" w:rsidRDefault="00220F1F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220F1F" w:rsidRDefault="00220F1F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220F1F" w:rsidRDefault="0012246B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 w:rsidR="00911DC3"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6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349"/>
        <w:gridCol w:w="3411"/>
        <w:gridCol w:w="1890"/>
        <w:gridCol w:w="3260"/>
        <w:gridCol w:w="4394"/>
      </w:tblGrid>
      <w:tr w:rsidR="00220F1F" w:rsidTr="008245A2">
        <w:trPr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 — Echo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（床旁超声评估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每日必做）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E1.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左心卸载预警（核心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——VA-ECMO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特殊关注）</w:t>
            </w:r>
            <w:r w:rsidR="00B4458D">
              <w:rPr>
                <w:rFonts w:ascii="Times New Roman Regular" w:hAnsi="Times New Roman Regular" w:cs="Times New Roman Regular" w:hint="eastAsia"/>
                <w:b/>
                <w:bCs/>
                <w:sz w:val="21"/>
                <w:szCs w:val="21"/>
              </w:rPr>
              <w:t xml:space="preserve">,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以下任一发现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+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临床（肺淤血加重、脉压极小）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→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启动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LV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减压评估（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ELSO 2026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）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411" w:type="dxa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获取方法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60" w:type="dxa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预警阈值</w:t>
            </w:r>
          </w:p>
        </w:tc>
        <w:tc>
          <w:tcPr>
            <w:tcW w:w="4394" w:type="dxa"/>
            <w:shd w:val="clear" w:color="auto" w:fill="DAE9F7" w:themeFill="text2" w:themeFillTint="1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处理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LVDd</w:t>
            </w:r>
            <w:r>
              <w:rPr>
                <w:rFonts w:ascii="Times New Roman Regular" w:hAnsi="Times New Roman Regular" w:cs="Times New Roman Regular"/>
              </w:rPr>
              <w:t>（左室舒张末径）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胸骨旁长轴，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型或</w:t>
            </w:r>
            <w:r>
              <w:rPr>
                <w:rFonts w:ascii="Times New Roman Regular" w:hAnsi="Times New Roman Regular" w:cs="Times New Roman Regular"/>
              </w:rPr>
              <w:t xml:space="preserve"> 2D</w:t>
            </w:r>
            <w:r>
              <w:rPr>
                <w:rFonts w:ascii="Times New Roman Regular" w:hAnsi="Times New Roman Regular" w:cs="Times New Roman Regular"/>
              </w:rPr>
              <w:t>，腱索水平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较上机时缩小或稳定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进行性增大</w:t>
            </w:r>
            <w:r>
              <w:rPr>
                <w:rFonts w:ascii="Times New Roman Regular" w:hAnsi="Times New Roman Regular" w:cs="Times New Roman Regular"/>
              </w:rPr>
              <w:t xml:space="preserve"> ≥ 5 mm</w:t>
            </w:r>
            <w:r>
              <w:rPr>
                <w:rFonts w:ascii="Times New Roman Regular" w:hAnsi="Times New Roman Regular" w:cs="Times New Roman Regular"/>
              </w:rPr>
              <w:t>（较基线），或大于基线</w:t>
            </w:r>
            <w:r>
              <w:rPr>
                <w:rFonts w:ascii="Times New Roman Regular" w:hAnsi="Times New Roman Regular" w:cs="Times New Roman Regular"/>
              </w:rPr>
              <w:t xml:space="preserve"> 20%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见第六部分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减压策略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胸骨旁长轴，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型穿过</w:t>
            </w:r>
            <w:r>
              <w:rPr>
                <w:rFonts w:ascii="Times New Roman Regular" w:hAnsi="Times New Roman Regular" w:cs="Times New Roman Regular"/>
              </w:rPr>
              <w:t xml:space="preserve"> AV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每搏或间歇开放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持续关闭</w:t>
            </w:r>
            <w:r>
              <w:rPr>
                <w:rFonts w:ascii="Times New Roman Regular" w:hAnsi="Times New Roman Regular" w:cs="Times New Roman Regular"/>
              </w:rPr>
              <w:t xml:space="preserve"> &gt; 2-4h → </w:t>
            </w: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  <w:tc>
          <w:tcPr>
            <w:tcW w:w="4394" w:type="dxa"/>
            <w:vAlign w:val="center"/>
          </w:tcPr>
          <w:p w:rsidR="00220F1F" w:rsidRDefault="008245A2" w:rsidP="008245A2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流量</w:t>
            </w:r>
            <w:r w:rsidR="0012246B">
              <w:rPr>
                <w:rFonts w:ascii="Times New Roman Regular" w:hAnsi="Times New Roman Regular" w:cs="Times New Roman Regular"/>
              </w:rPr>
              <w:t xml:space="preserve">0.5 L/min </w:t>
            </w:r>
          </w:p>
          <w:p w:rsidR="00220F1F" w:rsidRDefault="0012246B" w:rsidP="008245A2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  <w:p w:rsidR="00220F1F" w:rsidRDefault="0012246B" w:rsidP="008245A2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血管舒张</w:t>
            </w:r>
          </w:p>
          <w:p w:rsidR="00220F1F" w:rsidRDefault="0012246B" w:rsidP="008245A2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IABP/Impella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LVOT VTI </w:t>
            </w:r>
            <w:r>
              <w:rPr>
                <w:rFonts w:ascii="Times New Roman Regular" w:hAnsi="Times New Roman Regular" w:cs="Times New Roman Regular"/>
              </w:rPr>
              <w:t>极低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心尖五腔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三腔</w:t>
            </w:r>
            <w:r>
              <w:rPr>
                <w:rFonts w:ascii="Times New Roman Regular" w:hAnsi="Times New Roman Regular" w:cs="Times New Roman Regular"/>
              </w:rPr>
              <w:t xml:space="preserve"> PW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&lt; 5 cm</w:t>
            </w:r>
            <w:r>
              <w:rPr>
                <w:rFonts w:ascii="Times New Roman Regular" w:hAnsi="Times New Roman Regular" w:cs="Times New Roman Regular"/>
              </w:rPr>
              <w:t>（极重度）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极重度降低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双平面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10%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胸骨旁长轴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短轴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心尖，调低增益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  <w:r>
              <w:rPr>
                <w:rFonts w:ascii="Times New Roman Regular" w:hAnsi="Times New Roman Regular" w:cs="Times New Roman Regular"/>
              </w:rPr>
              <w:t xml:space="preserve"> SEC </w:t>
            </w:r>
            <w:r>
              <w:rPr>
                <w:rFonts w:ascii="Times New Roman Regular" w:hAnsi="Times New Roman Regular" w:cs="Times New Roman Regular"/>
              </w:rPr>
              <w:t>或血栓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紧急！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抗凝加强</w:t>
            </w:r>
            <w:r>
              <w:rPr>
                <w:rFonts w:ascii="Times New Roman Regular" w:hAnsi="Times New Roman Regular" w:cs="Times New Roman Regular"/>
              </w:rPr>
              <w:t xml:space="preserve">+LV </w:t>
            </w:r>
            <w:r>
              <w:rPr>
                <w:rFonts w:ascii="Times New Roman Regular" w:hAnsi="Times New Roman Regular" w:cs="Times New Roman Regular"/>
              </w:rPr>
              <w:t>减压（</w:t>
            </w:r>
            <w:r>
              <w:rPr>
                <w:rFonts w:ascii="Times New Roman Regular" w:hAnsi="Times New Roman Regular" w:cs="Times New Roman Regular"/>
              </w:rPr>
              <w:t>Level 4-5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——LV </w:t>
            </w:r>
            <w:r>
              <w:rPr>
                <w:rFonts w:ascii="Times New Roman Regular" w:hAnsi="Times New Roman Regular" w:cs="Times New Roman Regular"/>
              </w:rPr>
              <w:t>血栓禁用</w:t>
            </w:r>
            <w:r>
              <w:rPr>
                <w:rFonts w:ascii="Times New Roman Regular" w:hAnsi="Times New Roman Regular" w:cs="Times New Roman Regular"/>
              </w:rPr>
              <w:t xml:space="preserve"> Impella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二尖瓣反流（含舒张期逆流）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心尖四腔，彩色多普勒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无或微量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</w:t>
            </w:r>
            <w:r>
              <w:rPr>
                <w:rFonts w:ascii="Times New Roman Regular" w:hAnsi="Times New Roman Regular" w:cs="Times New Roman Regular"/>
              </w:rPr>
              <w:t xml:space="preserve"> MR / </w:t>
            </w:r>
            <w:r>
              <w:rPr>
                <w:rFonts w:ascii="Times New Roman Regular" w:hAnsi="Times New Roman Regular" w:cs="Times New Roman Regular"/>
              </w:rPr>
              <w:t>舒张期二尖瓣逆流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提示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压力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容量过负荷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肺静脉血流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PW </w:t>
            </w:r>
            <w:r>
              <w:rPr>
                <w:rFonts w:ascii="Times New Roman Regular" w:hAnsi="Times New Roman Regular" w:cs="Times New Roman Regular"/>
              </w:rPr>
              <w:t>取样肺静脉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收缩期正向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收缩期逆流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充盈压过高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E2.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心功能连续评估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411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890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意义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双平面）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两腔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20% </w:t>
            </w:r>
            <w:r>
              <w:rPr>
                <w:rFonts w:ascii="Times New Roman Regular" w:hAnsi="Times New Roman Regular" w:cs="Times New Roman Regular"/>
              </w:rPr>
              <w:t>且无改善</w:t>
            </w:r>
            <w:r>
              <w:rPr>
                <w:rFonts w:ascii="Times New Roman Regular" w:hAnsi="Times New Roman Regular" w:cs="Times New Roman Regular"/>
              </w:rPr>
              <w:t xml:space="preserve"> &gt; 48h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预后差；评估</w:t>
            </w:r>
            <w:r>
              <w:rPr>
                <w:rFonts w:ascii="Times New Roman Regular" w:hAnsi="Times New Roman Regular" w:cs="Times New Roman Regular"/>
              </w:rPr>
              <w:t xml:space="preserve"> LVAD/</w:t>
            </w:r>
            <w:r>
              <w:rPr>
                <w:rFonts w:ascii="Times New Roman Regular" w:hAnsi="Times New Roman Regular" w:cs="Times New Roman Regular"/>
              </w:rPr>
              <w:t>移植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心尖五腔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三腔，</w:t>
            </w:r>
            <w:r>
              <w:rPr>
                <w:rFonts w:ascii="Times New Roman Regular" w:hAnsi="Times New Roman Regular" w:cs="Times New Roman Regular"/>
              </w:rPr>
              <w:t xml:space="preserve">PW </w:t>
            </w:r>
            <w:r>
              <w:rPr>
                <w:rFonts w:ascii="Times New Roman Regular" w:hAnsi="Times New Roman Regular" w:cs="Times New Roman Regular"/>
              </w:rPr>
              <w:t>取样</w:t>
            </w:r>
            <w:r>
              <w:rPr>
                <w:rFonts w:ascii="Times New Roman Regular" w:hAnsi="Times New Roman Regular" w:cs="Times New Roman Regular"/>
              </w:rPr>
              <w:t xml:space="preserve"> LVOT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 cm → CI &lt; 1.8 L/min/m²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自身心排量极低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型过二尖瓣环侧壁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mm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 mm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左室纵轴收缩功能差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型过三尖瓣环侧壁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17 mm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12 mm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右室收缩功能减退（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下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前负荷天然降低</w:t>
            </w:r>
            <w:r>
              <w:rPr>
                <w:rFonts w:ascii="Times New Roman Regular" w:hAnsi="Times New Roman Regular" w:cs="Times New Roman Regular"/>
              </w:rPr>
              <w:t xml:space="preserve">→TAPSE </w:t>
            </w:r>
            <w:r>
              <w:rPr>
                <w:rFonts w:ascii="Times New Roman Regular" w:hAnsi="Times New Roman Regular" w:cs="Times New Roman Regular"/>
              </w:rPr>
              <w:t>偏低属正常，勿过度解读；三尖瓣</w:t>
            </w:r>
            <w:r>
              <w:rPr>
                <w:rFonts w:ascii="Times New Roman Regular" w:hAnsi="Times New Roman Regular" w:cs="Times New Roman Regular"/>
              </w:rPr>
              <w:t xml:space="preserve"> E/A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E/e' </w:t>
            </w:r>
            <w:r>
              <w:rPr>
                <w:rFonts w:ascii="Times New Roman Regular" w:hAnsi="Times New Roman Regular" w:cs="Times New Roman Regular"/>
              </w:rPr>
              <w:t>未验证，谨慎；评估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真实功能的最佳时机是撤机试验）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</w:t>
            </w:r>
            <w:r>
              <w:rPr>
                <w:rFonts w:ascii="Times New Roman Regular" w:hAnsi="Times New Roman Regular" w:cs="Times New Roman Regular"/>
              </w:rPr>
              <w:t xml:space="preserve"> E/e'</w:t>
            </w:r>
            <w:r>
              <w:rPr>
                <w:rFonts w:ascii="Times New Roman Regular" w:hAnsi="Times New Roman Regular" w:cs="Times New Roman Regular"/>
              </w:rPr>
              <w:t>（侧壁）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PW </w:t>
            </w:r>
            <w:r>
              <w:rPr>
                <w:rFonts w:ascii="Times New Roman Regular" w:hAnsi="Times New Roman Regular" w:cs="Times New Roman Regular"/>
              </w:rPr>
              <w:t>测二尖瓣口</w:t>
            </w:r>
            <w:r>
              <w:rPr>
                <w:rFonts w:ascii="Times New Roman Regular" w:hAnsi="Times New Roman Regular" w:cs="Times New Roman Regular"/>
              </w:rPr>
              <w:t xml:space="preserve"> E + </w:t>
            </w:r>
            <w:r>
              <w:rPr>
                <w:rFonts w:ascii="Times New Roman Regular" w:hAnsi="Times New Roman Regular" w:cs="Times New Roman Regular"/>
              </w:rPr>
              <w:t>组织多普勒测</w:t>
            </w:r>
            <w:r>
              <w:rPr>
                <w:rFonts w:ascii="Times New Roman Regular" w:hAnsi="Times New Roman Regular" w:cs="Times New Roman Regular"/>
              </w:rPr>
              <w:t xml:space="preserve"> e'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8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14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充盈压显著升高</w:t>
            </w:r>
            <w:r>
              <w:rPr>
                <w:rFonts w:ascii="Times New Roman Regular" w:hAnsi="Times New Roman Regular" w:cs="Times New Roman Regular"/>
              </w:rPr>
              <w:t xml:space="preserve">→LV </w:t>
            </w:r>
            <w:r>
              <w:rPr>
                <w:rFonts w:ascii="Times New Roman Regular" w:hAnsi="Times New Roman Regular" w:cs="Times New Roman Regular"/>
              </w:rPr>
              <w:t>过负荷</w:t>
            </w:r>
          </w:p>
        </w:tc>
      </w:tr>
      <w:tr w:rsidR="00220F1F" w:rsidTr="008245A2">
        <w:trPr>
          <w:jc w:val="center"/>
        </w:trPr>
        <w:tc>
          <w:tcPr>
            <w:tcW w:w="2349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RV/LV </w:t>
            </w:r>
            <w:r>
              <w:rPr>
                <w:rFonts w:ascii="Times New Roman Regular" w:hAnsi="Times New Roman Regular" w:cs="Times New Roman Regular"/>
              </w:rPr>
              <w:t>基底段横径比</w:t>
            </w:r>
          </w:p>
        </w:tc>
        <w:tc>
          <w:tcPr>
            <w:tcW w:w="3411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心尖四腔舒张末期</w:t>
            </w:r>
          </w:p>
        </w:tc>
        <w:tc>
          <w:tcPr>
            <w:tcW w:w="189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1.0</w:t>
            </w:r>
          </w:p>
        </w:tc>
        <w:tc>
          <w:tcPr>
            <w:tcW w:w="326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1.0</w:t>
            </w:r>
          </w:p>
        </w:tc>
        <w:tc>
          <w:tcPr>
            <w:tcW w:w="439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右心扩大</w:t>
            </w:r>
          </w:p>
        </w:tc>
      </w:tr>
    </w:tbl>
    <w:p w:rsidR="00911DC3" w:rsidRPr="00911DC3" w:rsidRDefault="00911DC3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7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9"/>
        <w:gridCol w:w="100"/>
        <w:gridCol w:w="1318"/>
        <w:gridCol w:w="1422"/>
        <w:gridCol w:w="225"/>
        <w:gridCol w:w="575"/>
        <w:gridCol w:w="896"/>
        <w:gridCol w:w="44"/>
        <w:gridCol w:w="1640"/>
        <w:gridCol w:w="1400"/>
        <w:gridCol w:w="177"/>
        <w:gridCol w:w="3260"/>
        <w:gridCol w:w="3118"/>
      </w:tblGrid>
      <w:tr w:rsidR="00911DC3" w:rsidTr="008245A2">
        <w:trPr>
          <w:jc w:val="center"/>
        </w:trPr>
        <w:tc>
          <w:tcPr>
            <w:tcW w:w="15304" w:type="dxa"/>
            <w:gridSpan w:val="13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E3.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容量与下肢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:rsidTr="008245A2">
        <w:trPr>
          <w:jc w:val="center"/>
        </w:trPr>
        <w:tc>
          <w:tcPr>
            <w:tcW w:w="2547" w:type="dxa"/>
            <w:gridSpan w:val="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118" w:type="dxa"/>
            <w:gridSpan w:val="4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3261" w:type="dxa"/>
            <w:gridSpan w:val="4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3118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911DC3" w:rsidTr="008245A2">
        <w:trPr>
          <w:jc w:val="center"/>
        </w:trPr>
        <w:tc>
          <w:tcPr>
            <w:tcW w:w="2547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</w:p>
        </w:tc>
        <w:tc>
          <w:tcPr>
            <w:tcW w:w="3118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剑突下长轴，距</w:t>
            </w:r>
            <w:r>
              <w:rPr>
                <w:rFonts w:ascii="Times New Roman Regular" w:hAnsi="Times New Roman Regular" w:cs="Times New Roman Regular"/>
              </w:rPr>
              <w:t xml:space="preserve"> RA 2cm</w:t>
            </w:r>
          </w:p>
        </w:tc>
        <w:tc>
          <w:tcPr>
            <w:tcW w:w="3261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3260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明显减低</w:t>
            </w:r>
          </w:p>
        </w:tc>
        <w:tc>
          <w:tcPr>
            <w:tcW w:w="3118" w:type="dxa"/>
          </w:tcPr>
          <w:p w:rsidR="00911DC3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hint="eastAsia"/>
              </w:rPr>
              <w:t>补液或</w:t>
            </w:r>
            <w:r w:rsidR="00911DC3">
              <w:rPr>
                <w:rFonts w:ascii="Times New Roman Regular" w:hAnsi="Times New Roman Regular" w:cs="Times New Roman Regular"/>
              </w:rPr>
              <w:t>→</w:t>
            </w:r>
            <w:r w:rsidR="00911DC3">
              <w:rPr>
                <w:rFonts w:ascii="Times New Roman Regular" w:hAnsi="Times New Roman Regular" w:cs="Times New Roman Regular"/>
              </w:rPr>
              <w:t>评估是否转</w:t>
            </w:r>
            <w:r w:rsidR="00911DC3">
              <w:rPr>
                <w:rFonts w:ascii="Times New Roman Regular" w:hAnsi="Times New Roman Regular" w:cs="Times New Roman Regular"/>
              </w:rPr>
              <w:t>V-AV</w:t>
            </w:r>
          </w:p>
        </w:tc>
      </w:tr>
      <w:tr w:rsidR="00911DC3" w:rsidTr="008245A2">
        <w:trPr>
          <w:jc w:val="center"/>
        </w:trPr>
        <w:tc>
          <w:tcPr>
            <w:tcW w:w="2547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呼吸变异度</w:t>
            </w:r>
          </w:p>
        </w:tc>
        <w:tc>
          <w:tcPr>
            <w:tcW w:w="3118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 xml:space="preserve"> + M </w:t>
            </w:r>
            <w:r>
              <w:rPr>
                <w:rFonts w:ascii="Times New Roman Regular" w:hAnsi="Times New Roman Regular" w:cs="Times New Roman Regular"/>
              </w:rPr>
              <w:t>型</w:t>
            </w:r>
          </w:p>
        </w:tc>
        <w:tc>
          <w:tcPr>
            <w:tcW w:w="3261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自主呼吸</w:t>
            </w:r>
            <w:r>
              <w:rPr>
                <w:rFonts w:ascii="Times New Roman Regular" w:hAnsi="Times New Roman Regular" w:cs="Times New Roman Regular"/>
              </w:rPr>
              <w:t>&gt;50%</w:t>
            </w:r>
            <w:r>
              <w:rPr>
                <w:rFonts w:ascii="Times New Roman Regular" w:hAnsi="Times New Roman Regular" w:cs="Times New Roman Regular"/>
              </w:rPr>
              <w:t>；正压通气</w:t>
            </w:r>
            <w:r>
              <w:rPr>
                <w:rFonts w:ascii="Times New Roman Regular" w:hAnsi="Times New Roman Regular" w:cs="Times New Roman Regular"/>
              </w:rPr>
              <w:t>&gt;18%</w:t>
            </w:r>
          </w:p>
        </w:tc>
        <w:tc>
          <w:tcPr>
            <w:tcW w:w="3260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无变异</w:t>
            </w:r>
            <w:r>
              <w:rPr>
                <w:rFonts w:ascii="Times New Roman Regular" w:hAnsi="Times New Roman Regular" w:cs="Times New Roman Regular"/>
              </w:rPr>
              <w:t>+ IVC</w:t>
            </w:r>
            <w:r>
              <w:rPr>
                <w:rFonts w:ascii="Times New Roman Regular" w:hAnsi="Times New Roman Regular" w:cs="Times New Roman Regular"/>
              </w:rPr>
              <w:t>扩张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容量无反应</w:t>
            </w:r>
          </w:p>
        </w:tc>
        <w:tc>
          <w:tcPr>
            <w:tcW w:w="3118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停止补液</w:t>
            </w:r>
          </w:p>
        </w:tc>
      </w:tr>
      <w:tr w:rsidR="00911DC3" w:rsidTr="008245A2">
        <w:trPr>
          <w:jc w:val="center"/>
        </w:trPr>
        <w:tc>
          <w:tcPr>
            <w:tcW w:w="2547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下肢动脉（股</w:t>
            </w:r>
            <w:r>
              <w:rPr>
                <w:rFonts w:ascii="Times New Roman Regular" w:hAnsi="Times New Roman Regular" w:cs="Times New Roman Regular"/>
              </w:rPr>
              <w:t>/DP/PT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118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线阵探头，彩色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脉冲多普勒</w:t>
            </w:r>
          </w:p>
        </w:tc>
        <w:tc>
          <w:tcPr>
            <w:tcW w:w="3261" w:type="dxa"/>
            <w:gridSpan w:val="4"/>
          </w:tcPr>
          <w:p w:rsidR="00911DC3" w:rsidRDefault="00911DC3" w:rsidP="008245A2">
            <w:pPr>
              <w:tabs>
                <w:tab w:val="left" w:pos="481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清晰三相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双相频谱</w:t>
            </w:r>
          </w:p>
        </w:tc>
        <w:tc>
          <w:tcPr>
            <w:tcW w:w="3260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无血流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单相低速</w:t>
            </w:r>
          </w:p>
        </w:tc>
        <w:tc>
          <w:tcPr>
            <w:tcW w:w="3118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DPC </w:t>
            </w:r>
            <w:r>
              <w:rPr>
                <w:rFonts w:ascii="Times New Roman Regular" w:hAnsi="Times New Roman Regular" w:cs="Times New Roman Regular"/>
              </w:rPr>
              <w:t>不通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</w:p>
        </w:tc>
      </w:tr>
      <w:tr w:rsidR="00911DC3" w:rsidTr="008245A2">
        <w:trPr>
          <w:jc w:val="center"/>
        </w:trPr>
        <w:tc>
          <w:tcPr>
            <w:tcW w:w="2547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下肢静脉</w:t>
            </w:r>
          </w:p>
        </w:tc>
        <w:tc>
          <w:tcPr>
            <w:tcW w:w="3118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线阵探头，探头轻压可压闭</w:t>
            </w:r>
          </w:p>
        </w:tc>
        <w:tc>
          <w:tcPr>
            <w:tcW w:w="3261" w:type="dxa"/>
            <w:gridSpan w:val="4"/>
          </w:tcPr>
          <w:p w:rsidR="00911DC3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9125F9">
              <w:rPr>
                <w:rFonts w:ascii="Times New Roman Regular" w:hAnsi="Times New Roman Regular" w:cs="Times New Roman Regular"/>
              </w:rPr>
              <w:t>可压闭、自发显影</w:t>
            </w:r>
          </w:p>
        </w:tc>
        <w:tc>
          <w:tcPr>
            <w:tcW w:w="3260" w:type="dx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不可压闭、无血流</w:t>
            </w:r>
          </w:p>
        </w:tc>
        <w:tc>
          <w:tcPr>
            <w:tcW w:w="3118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DVT→</w:t>
            </w:r>
            <w:r>
              <w:rPr>
                <w:rFonts w:ascii="Times New Roman Regular" w:hAnsi="Times New Roman Regular" w:cs="Times New Roman Regular"/>
              </w:rPr>
              <w:t>抗凝调整</w:t>
            </w:r>
          </w:p>
        </w:tc>
      </w:tr>
      <w:tr w:rsidR="00911DC3" w:rsidTr="008245A2">
        <w:trPr>
          <w:jc w:val="center"/>
        </w:trPr>
        <w:tc>
          <w:tcPr>
            <w:tcW w:w="15304" w:type="dxa"/>
            <w:gridSpan w:val="1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E4.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心包与胸膜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:rsidTr="008245A2">
        <w:trPr>
          <w:jc w:val="center"/>
        </w:trPr>
        <w:tc>
          <w:tcPr>
            <w:tcW w:w="1229" w:type="dxa"/>
            <w:gridSpan w:val="2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540" w:type="dxa"/>
            <w:gridSpan w:val="4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2580" w:type="dxa"/>
            <w:gridSpan w:val="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4837" w:type="dxa"/>
            <w:gridSpan w:val="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3118" w:type="dxa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911DC3" w:rsidTr="008245A2">
        <w:trPr>
          <w:jc w:val="center"/>
        </w:trPr>
        <w:tc>
          <w:tcPr>
            <w:tcW w:w="1229" w:type="dxa"/>
            <w:gridSpan w:val="2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3540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胸骨旁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剑突下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心尖，各切面扫查</w:t>
            </w:r>
          </w:p>
        </w:tc>
        <w:tc>
          <w:tcPr>
            <w:tcW w:w="2580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无或少量（</w:t>
            </w:r>
            <w:r>
              <w:rPr>
                <w:rFonts w:ascii="Times New Roman Regular" w:hAnsi="Times New Roman Regular" w:cs="Times New Roman Regular"/>
              </w:rPr>
              <w:t>&lt; 10mm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837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增多趋势</w:t>
            </w:r>
            <w:r>
              <w:rPr>
                <w:rFonts w:ascii="Times New Roman Regular" w:hAnsi="Times New Roman Regular" w:cs="Times New Roman Regular"/>
              </w:rPr>
              <w:t xml:space="preserve"> / &gt; 20mm / </w:t>
            </w:r>
            <w:r>
              <w:rPr>
                <w:rFonts w:ascii="Times New Roman Regular" w:hAnsi="Times New Roman Regular" w:cs="Times New Roman Regular"/>
              </w:rPr>
              <w:t>右室舒张期塌陷</w:t>
            </w:r>
          </w:p>
        </w:tc>
        <w:tc>
          <w:tcPr>
            <w:tcW w:w="3118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填塞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紧急引流</w:t>
            </w:r>
          </w:p>
        </w:tc>
      </w:tr>
      <w:tr w:rsidR="00911DC3" w:rsidTr="008245A2">
        <w:trPr>
          <w:jc w:val="center"/>
        </w:trPr>
        <w:tc>
          <w:tcPr>
            <w:tcW w:w="1229" w:type="dxa"/>
            <w:gridSpan w:val="2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3540" w:type="dxa"/>
            <w:gridSpan w:val="4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双侧背侧扫查</w:t>
            </w:r>
          </w:p>
        </w:tc>
        <w:tc>
          <w:tcPr>
            <w:tcW w:w="2580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4837" w:type="dxa"/>
            <w:gridSpan w:val="3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50mm </w:t>
            </w:r>
            <w:r>
              <w:rPr>
                <w:rFonts w:ascii="Times New Roman Regular" w:hAnsi="Times New Roman Regular" w:cs="Times New Roman Regular"/>
              </w:rPr>
              <w:t>或增加趋势</w:t>
            </w:r>
          </w:p>
        </w:tc>
        <w:tc>
          <w:tcPr>
            <w:tcW w:w="3118" w:type="dxa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诊断性穿刺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引流</w:t>
            </w:r>
          </w:p>
        </w:tc>
      </w:tr>
      <w:tr w:rsidR="00911DC3" w:rsidTr="008245A2">
        <w:trPr>
          <w:jc w:val="center"/>
        </w:trPr>
        <w:tc>
          <w:tcPr>
            <w:tcW w:w="1229" w:type="dxa"/>
            <w:gridSpan w:val="2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  <w:tc>
          <w:tcPr>
            <w:tcW w:w="3540" w:type="dxa"/>
            <w:gridSpan w:val="4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前胸壁，肺滑动征</w:t>
            </w:r>
            <w:r>
              <w:rPr>
                <w:rFonts w:ascii="Times New Roman Regular" w:hAnsi="Times New Roman Regular" w:cs="Times New Roman Regular"/>
              </w:rPr>
              <w:t xml:space="preserve">+M </w:t>
            </w:r>
            <w:r>
              <w:rPr>
                <w:rFonts w:ascii="Times New Roman Regular" w:hAnsi="Times New Roman Regular" w:cs="Times New Roman Regular"/>
              </w:rPr>
              <w:t>型</w:t>
            </w:r>
          </w:p>
        </w:tc>
        <w:tc>
          <w:tcPr>
            <w:tcW w:w="2580" w:type="dxa"/>
            <w:gridSpan w:val="3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肺滑动存在（海岸征）</w:t>
            </w:r>
          </w:p>
        </w:tc>
        <w:tc>
          <w:tcPr>
            <w:tcW w:w="4837" w:type="dxa"/>
            <w:gridSpan w:val="3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肺滑动消失（条码征）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肺点</w:t>
            </w:r>
          </w:p>
        </w:tc>
        <w:tc>
          <w:tcPr>
            <w:tcW w:w="3118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紧急胸腔引流</w:t>
            </w:r>
          </w:p>
        </w:tc>
      </w:tr>
      <w:tr w:rsidR="00911DC3" w:rsidTr="008245A2">
        <w:trPr>
          <w:jc w:val="center"/>
        </w:trPr>
        <w:tc>
          <w:tcPr>
            <w:tcW w:w="15304" w:type="dxa"/>
            <w:gridSpan w:val="13"/>
            <w:shd w:val="clear" w:color="auto" w:fill="DAE9F7" w:themeFill="text2" w:themeFillTint="1A"/>
          </w:tcPr>
          <w:p w:rsidR="00911DC3" w:rsidRDefault="00911DC3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E5.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肺部超声（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B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实变）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:rsidTr="008245A2">
        <w:trPr>
          <w:jc w:val="center"/>
        </w:trPr>
        <w:tc>
          <w:tcPr>
            <w:tcW w:w="1129" w:type="dxa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840" w:type="dxa"/>
            <w:gridSpan w:val="3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740" w:type="dxa"/>
            <w:gridSpan w:val="4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040" w:type="dxa"/>
            <w:gridSpan w:val="2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6555" w:type="dxa"/>
            <w:gridSpan w:val="3"/>
            <w:shd w:val="clear" w:color="auto" w:fill="DAE9F7" w:themeFill="text2" w:themeFillTint="1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911DC3" w:rsidTr="008245A2">
        <w:trPr>
          <w:jc w:val="center"/>
        </w:trPr>
        <w:tc>
          <w:tcPr>
            <w:tcW w:w="112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</w:p>
        </w:tc>
        <w:tc>
          <w:tcPr>
            <w:tcW w:w="2840" w:type="dxa"/>
            <w:gridSpan w:val="3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后共</w:t>
            </w:r>
            <w:r>
              <w:rPr>
                <w:rFonts w:ascii="Times New Roman Regular" w:hAnsi="Times New Roman Regular" w:cs="Times New Roman Regular"/>
              </w:rPr>
              <w:t xml:space="preserve"> 6-12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740" w:type="dxa"/>
            <w:gridSpan w:val="4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≤ 2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</w:t>
            </w:r>
          </w:p>
        </w:tc>
        <w:tc>
          <w:tcPr>
            <w:tcW w:w="3040" w:type="dxa"/>
            <w:gridSpan w:val="2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3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肋间或融合</w:t>
            </w:r>
          </w:p>
        </w:tc>
        <w:tc>
          <w:tcPr>
            <w:tcW w:w="6555" w:type="dxa"/>
            <w:gridSpan w:val="3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肺水肿（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PEEP/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LV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11DC3" w:rsidTr="008245A2">
        <w:trPr>
          <w:jc w:val="center"/>
        </w:trPr>
        <w:tc>
          <w:tcPr>
            <w:tcW w:w="1129" w:type="dxa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</w:t>
            </w:r>
          </w:p>
        </w:tc>
        <w:tc>
          <w:tcPr>
            <w:tcW w:w="2840" w:type="dxa"/>
            <w:gridSpan w:val="3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各区扫查</w:t>
            </w:r>
          </w:p>
        </w:tc>
        <w:tc>
          <w:tcPr>
            <w:tcW w:w="1740" w:type="dxa"/>
            <w:gridSpan w:val="4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040" w:type="dxa"/>
            <w:gridSpan w:val="2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片状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支气管充气征</w:t>
            </w:r>
          </w:p>
        </w:tc>
        <w:tc>
          <w:tcPr>
            <w:tcW w:w="6555" w:type="dxa"/>
            <w:gridSpan w:val="3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肺不张（肺复张）</w:t>
            </w:r>
            <w:r>
              <w:rPr>
                <w:rFonts w:ascii="Times New Roman Regular" w:hAnsi="Times New Roman Regular" w:cs="Times New Roman Regular"/>
              </w:rPr>
              <w:t>/VAP</w:t>
            </w:r>
            <w:r>
              <w:rPr>
                <w:rFonts w:ascii="Times New Roman Regular" w:hAnsi="Times New Roman Regular" w:cs="Times New Roman Regular"/>
              </w:rPr>
              <w:t>（抗感染）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shd w:val="clear" w:color="auto" w:fill="DAE9F7"/>
            <w:vAlign w:val="center"/>
          </w:tcPr>
          <w:p w:rsidR="00911DC3" w:rsidRPr="009125F9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25F9">
              <w:rPr>
                <w:rFonts w:ascii="Times New Roman Regular" w:hAnsi="Times New Roman Regular" w:cs="Times New Roman Regular"/>
                <w:b/>
                <w:bCs/>
              </w:rPr>
              <w:t>检查项</w:t>
            </w:r>
          </w:p>
        </w:tc>
        <w:tc>
          <w:tcPr>
            <w:tcW w:w="11110" w:type="dxa"/>
            <w:gridSpan w:val="8"/>
            <w:shd w:val="clear" w:color="auto" w:fill="DAE9F7"/>
            <w:vAlign w:val="center"/>
          </w:tcPr>
          <w:p w:rsidR="00911DC3" w:rsidRPr="009125F9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25F9"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左室大小（</w:t>
            </w:r>
            <w:r>
              <w:rPr>
                <w:rFonts w:ascii="Times New Roman Regular" w:hAnsi="Times New Roman Regular" w:cs="Times New Roman Regular"/>
              </w:rPr>
              <w:t>LVDd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较昨日：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缩小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左室淤血预警（</w:t>
            </w:r>
            <w:r>
              <w:rPr>
                <w:rFonts w:ascii="Times New Roman Regular" w:hAnsi="Times New Roman Regular" w:cs="Times New Roman Regular"/>
              </w:rPr>
              <w:t xml:space="preserve">LVDd </w:t>
            </w:r>
            <w:r>
              <w:rPr>
                <w:rFonts w:ascii="Times New Roman Regular" w:hAnsi="Times New Roman Regular" w:cs="Times New Roman Regular"/>
              </w:rPr>
              <w:t>进行性增加</w:t>
            </w:r>
            <w:r>
              <w:rPr>
                <w:rFonts w:ascii="Times New Roman Regular" w:hAnsi="Times New Roman Regular" w:cs="Times New Roman Regular"/>
              </w:rPr>
              <w:t xml:space="preserve"> ≥ 5mm </w:t>
            </w:r>
            <w:r>
              <w:rPr>
                <w:rFonts w:ascii="Times New Roman Regular" w:hAnsi="Times New Roman Regular" w:cs="Times New Roman Regular"/>
              </w:rPr>
              <w:t>必须报告）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Simpson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tabs>
                <w:tab w:val="left" w:pos="127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趋势（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恢复信号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恶化</w:t>
            </w:r>
            <w:r>
              <w:rPr>
                <w:rFonts w:ascii="Times New Roman Regular" w:hAnsi="Times New Roman Regular" w:cs="Times New Roman Regular"/>
              </w:rPr>
              <w:t xml:space="preserve"> / → </w:t>
            </w:r>
            <w:r>
              <w:rPr>
                <w:rFonts w:ascii="Times New Roman Regular" w:hAnsi="Times New Roman Regular" w:cs="Times New Roman Regular"/>
              </w:rPr>
              <w:t>平台）</w:t>
            </w:r>
          </w:p>
          <w:p w:rsidR="00911DC3" w:rsidRDefault="00911DC3" w:rsidP="008245A2">
            <w:pPr>
              <w:tabs>
                <w:tab w:val="left" w:pos="127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连续</w:t>
            </w:r>
            <w:r>
              <w:rPr>
                <w:rFonts w:ascii="Times New Roman Regular" w:hAnsi="Times New Roman Regular" w:cs="Times New Roman Regular"/>
              </w:rPr>
              <w:t xml:space="preserve"> 48h </w:t>
            </w:r>
            <w:r>
              <w:rPr>
                <w:rFonts w:ascii="Times New Roman Regular" w:hAnsi="Times New Roman Regular" w:cs="Times New Roman Regular"/>
              </w:rPr>
              <w:t>无改善</w:t>
            </w:r>
            <w:r>
              <w:rPr>
                <w:rFonts w:ascii="Times New Roman Regular" w:hAnsi="Times New Roman Regular" w:cs="Times New Roman Regular"/>
              </w:rPr>
              <w:t xml:space="preserve">→ MDT </w:t>
            </w:r>
            <w:r>
              <w:rPr>
                <w:rFonts w:ascii="Times New Roman Regular" w:hAnsi="Times New Roman Regular" w:cs="Times New Roman Regular"/>
              </w:rPr>
              <w:t>讨论；</w:t>
            </w:r>
            <w:r>
              <w:rPr>
                <w:rFonts w:ascii="Times New Roman Regular" w:hAnsi="Times New Roman Regular" w:cs="Times New Roman Regular"/>
              </w:rPr>
              <w:t xml:space="preserve">&lt; 10% →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tabs>
                <w:tab w:val="left" w:pos="97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关闭</w:t>
            </w:r>
            <w:r>
              <w:rPr>
                <w:rFonts w:ascii="Times New Roman Regular" w:hAnsi="Times New Roman Regular" w:cs="Times New Roman Regular"/>
              </w:rPr>
              <w:t xml:space="preserve"> &gt; 2-4h →</w:t>
            </w:r>
            <w:r>
              <w:rPr>
                <w:rFonts w:ascii="Times New Roman Regular" w:hAnsi="Times New Roman Regular" w:cs="Times New Roman Regular"/>
              </w:rPr>
              <w:t>必须干预（</w:t>
            </w:r>
            <w:r>
              <w:rPr>
                <w:rFonts w:ascii="Times New Roman Regular" w:hAnsi="Times New Roman Regular" w:cs="Times New Roman Regular"/>
              </w:rPr>
              <w:t>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cm → 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 xml:space="preserve"> CO </w:t>
            </w:r>
            <w:r>
              <w:rPr>
                <w:rFonts w:ascii="Times New Roman Regular" w:hAnsi="Times New Roman Regular" w:cs="Times New Roman Regular"/>
              </w:rPr>
              <w:t>极低（</w:t>
            </w:r>
            <w:r>
              <w:rPr>
                <w:rFonts w:ascii="Times New Roman Regular" w:hAnsi="Times New Roman Regular" w:cs="Times New Roman Regular"/>
              </w:rPr>
              <w:t>CI &lt; 1.8</w:t>
            </w:r>
            <w:r>
              <w:rPr>
                <w:rFonts w:ascii="Times New Roman Regular" w:hAnsi="Times New Roman Regular" w:cs="Times New Roman Regular"/>
              </w:rPr>
              <w:t>）；</w:t>
            </w:r>
            <w:r>
              <w:rPr>
                <w:rFonts w:ascii="Times New Roman Regular" w:hAnsi="Times New Roman Regular" w:cs="Times New Roman Regular"/>
              </w:rPr>
              <w:t xml:space="preserve">&lt; 5 cm → </w:t>
            </w:r>
            <w:r>
              <w:rPr>
                <w:rFonts w:ascii="Times New Roman Regular" w:hAnsi="Times New Roman Regular" w:cs="Times New Roman Regular"/>
              </w:rPr>
              <w:t>极重度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舒张期二尖瓣逆流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肺静脉收缩期逆流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  <w:r>
              <w:rPr>
                <w:rFonts w:ascii="Times New Roman Regular" w:hAnsi="Times New Roman Regular" w:cs="Times New Roman Regular"/>
              </w:rPr>
              <w:t xml:space="preserve"> → LV </w:t>
            </w:r>
            <w:r>
              <w:rPr>
                <w:rFonts w:ascii="Times New Roman Regular" w:hAnsi="Times New Roman Regular" w:cs="Times New Roman Regular"/>
              </w:rPr>
              <w:t>充盈压过高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减压评估（</w:t>
            </w:r>
            <w:r>
              <w:rPr>
                <w:rFonts w:ascii="Times New Roman Regular" w:hAnsi="Times New Roman Regular" w:cs="Times New Roman Regular"/>
              </w:rPr>
              <w:t xml:space="preserve">ELSO 2026 </w:t>
            </w:r>
            <w:r>
              <w:rPr>
                <w:rFonts w:ascii="Times New Roman Regular" w:hAnsi="Times New Roman Regular" w:cs="Times New Roman Regular"/>
              </w:rPr>
              <w:t>新增）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</w:t>
            </w:r>
            <w:r>
              <w:rPr>
                <w:rFonts w:ascii="Times New Roman Regular" w:hAnsi="Times New Roman Regular" w:cs="Times New Roman Regular"/>
              </w:rPr>
              <w:t xml:space="preserve"> E/e'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14 → </w:t>
            </w:r>
            <w:r>
              <w:rPr>
                <w:rFonts w:ascii="Times New Roman Regular" w:hAnsi="Times New Roman Regular" w:cs="Times New Roman Regular"/>
              </w:rPr>
              <w:t>左室充盈压显著升高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立即评估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右心功能（</w:t>
            </w: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12 mm → </w:t>
            </w:r>
            <w:r>
              <w:rPr>
                <w:rFonts w:ascii="Times New Roman Regular" w:hAnsi="Times New Roman Regular" w:cs="Times New Roman Regular"/>
              </w:rPr>
              <w:t>右心功能不全；</w:t>
            </w:r>
          </w:p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结合</w:t>
            </w:r>
            <w:r>
              <w:rPr>
                <w:rFonts w:ascii="Times New Roman Regular" w:hAnsi="Times New Roman Regular" w:cs="Times New Roman Regular"/>
              </w:rPr>
              <w:t xml:space="preserve"> CVP+</w:t>
            </w:r>
            <w:r>
              <w:rPr>
                <w:rFonts w:ascii="Times New Roman Regular" w:hAnsi="Times New Roman Regular" w:cs="Times New Roman Regular"/>
              </w:rPr>
              <w:t>肝脏（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下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前负荷低，</w:t>
            </w:r>
            <w:r>
              <w:rPr>
                <w:rFonts w:ascii="Times New Roman Regular" w:hAnsi="Times New Roman Regular" w:cs="Times New Roman Regular"/>
              </w:rPr>
              <w:t xml:space="preserve">TAPSE </w:t>
            </w:r>
            <w:r>
              <w:rPr>
                <w:rFonts w:ascii="Times New Roman Regular" w:hAnsi="Times New Roman Regular" w:cs="Times New Roman Regular"/>
              </w:rPr>
              <w:t>天然偏低，勿过度解读）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有无？是否增多？有无填塞征象？积液</w:t>
            </w:r>
            <w:r>
              <w:rPr>
                <w:rFonts w:ascii="Times New Roman Regular" w:hAnsi="Times New Roman Regular" w:cs="Times New Roman Regular"/>
              </w:rPr>
              <w:t xml:space="preserve">&gt;20mm+RV 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紧急引流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下肢血管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tabs>
                <w:tab w:val="left" w:pos="2690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胫后动脉频谱</w:t>
            </w:r>
            <w:r>
              <w:rPr>
                <w:rFonts w:ascii="Times New Roman Regular" w:hAnsi="Times New Roman Regular" w:cs="Times New Roman Regular"/>
              </w:rPr>
              <w:t xml:space="preserve">——DPC </w:t>
            </w:r>
            <w:r>
              <w:rPr>
                <w:rFonts w:ascii="Times New Roman Regular" w:hAnsi="Times New Roman Regular" w:cs="Times New Roman Regular"/>
              </w:rPr>
              <w:t>通畅？无血流信号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变异度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IVC&gt;2.5cm+</w:t>
            </w:r>
            <w:r>
              <w:rPr>
                <w:rFonts w:ascii="Times New Roman Regular" w:hAnsi="Times New Roman Regular" w:cs="Times New Roman Regular"/>
              </w:rPr>
              <w:t>无变异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停止补液，考虑利尿</w:t>
            </w:r>
          </w:p>
        </w:tc>
      </w:tr>
      <w:tr w:rsidR="00911DC3" w:rsidTr="008245A2">
        <w:trPr>
          <w:jc w:val="center"/>
        </w:trPr>
        <w:tc>
          <w:tcPr>
            <w:tcW w:w="4194" w:type="dxa"/>
            <w:gridSpan w:val="5"/>
            <w:vAlign w:val="center"/>
          </w:tcPr>
          <w:p w:rsidR="00911DC3" w:rsidRDefault="00911DC3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11110" w:type="dxa"/>
            <w:gridSpan w:val="8"/>
            <w:vAlign w:val="center"/>
          </w:tcPr>
          <w:p w:rsidR="00911DC3" w:rsidRDefault="00911DC3" w:rsidP="008245A2">
            <w:pPr>
              <w:tabs>
                <w:tab w:val="left" w:pos="2990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线（肺水肿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淤血间接证据）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实变（肺不张</w:t>
            </w:r>
            <w:r>
              <w:rPr>
                <w:rFonts w:ascii="Times New Roman Regular" w:hAnsi="Times New Roman Regular" w:cs="Times New Roman Regular"/>
              </w:rPr>
              <w:t>/VAP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胸水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</w:tr>
    </w:tbl>
    <w:p w:rsidR="00911DC3" w:rsidRDefault="00911DC3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</w:t>
      </w:r>
    </w:p>
    <w:p w:rsidR="00220F1F" w:rsidRDefault="0012246B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 w:rsidR="009125F9"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3114"/>
        <w:gridCol w:w="11340"/>
        <w:gridCol w:w="850"/>
      </w:tblGrid>
      <w:tr w:rsidR="00220F1F" w:rsidTr="008245A2">
        <w:trPr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四、抗凝管理细节</w:t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4.1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初始抗凝方案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时间点</w:t>
            </w:r>
          </w:p>
        </w:tc>
        <w:tc>
          <w:tcPr>
            <w:tcW w:w="11340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置管时（导丝进入后）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肝素首剂</w:t>
            </w:r>
            <w:r>
              <w:rPr>
                <w:rFonts w:ascii="Times New Roman Regular" w:hAnsi="Times New Roman Regular" w:cs="Times New Roman Regular"/>
              </w:rPr>
              <w:t xml:space="preserve"> 50-100 U/kg IV</w:t>
            </w:r>
            <w:r>
              <w:rPr>
                <w:rFonts w:ascii="Times New Roman Regular" w:hAnsi="Times New Roman Regular" w:cs="Times New Roman Regular"/>
              </w:rPr>
              <w:t>（成人常用</w:t>
            </w:r>
            <w:r>
              <w:rPr>
                <w:rFonts w:ascii="Times New Roman Regular" w:hAnsi="Times New Roman Regular" w:cs="Times New Roman Regular"/>
              </w:rPr>
              <w:t xml:space="preserve"> 5000 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转流开始后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肝素持续输注</w:t>
            </w:r>
            <w:r>
              <w:rPr>
                <w:rFonts w:ascii="Times New Roman Regular" w:hAnsi="Times New Roman Regular" w:cs="Times New Roman Regular"/>
              </w:rPr>
              <w:t xml:space="preserve"> 10-20 U/kg/h </w:t>
            </w:r>
            <w:r>
              <w:rPr>
                <w:rFonts w:ascii="Times New Roman Regular" w:hAnsi="Times New Roman Regular" w:cs="Times New Roman Regular"/>
              </w:rPr>
              <w:t>起始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首剂后</w:t>
            </w:r>
            <w:r>
              <w:rPr>
                <w:rFonts w:ascii="Times New Roman Regular" w:hAnsi="Times New Roman Regular" w:cs="Times New Roman Regular"/>
              </w:rPr>
              <w:t xml:space="preserve"> 15-30 min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测</w:t>
            </w:r>
            <w:r>
              <w:rPr>
                <w:rFonts w:ascii="Times New Roman Regular" w:hAnsi="Times New Roman Regular" w:cs="Times New Roman Regular"/>
              </w:rPr>
              <w:t xml:space="preserve"> ACT → </w:t>
            </w:r>
            <w:r>
              <w:rPr>
                <w:rFonts w:ascii="Times New Roman Regular" w:hAnsi="Times New Roman Regular" w:cs="Times New Roman Regular"/>
              </w:rPr>
              <w:t>根据结果调整维持剂量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个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q1-2h / APTT q6h → </w:t>
            </w:r>
            <w:r>
              <w:rPr>
                <w:rFonts w:ascii="Times New Roman Regular" w:hAnsi="Times New Roman Regular" w:cs="Times New Roman Regular"/>
              </w:rPr>
              <w:t>找到稳态剂量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3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维持期抗凝调整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维持期抗凝调整</w:t>
            </w:r>
          </w:p>
        </w:tc>
        <w:tc>
          <w:tcPr>
            <w:tcW w:w="11340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调整方法</w:t>
            </w:r>
          </w:p>
        </w:tc>
        <w:tc>
          <w:tcPr>
            <w:tcW w:w="850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&lt; 140 s / APTT &lt; 40 s</w:t>
            </w:r>
          </w:p>
        </w:tc>
        <w:tc>
          <w:tcPr>
            <w:tcW w:w="11340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肝素剂量</w:t>
            </w:r>
            <w:r w:rsidR="0012246B">
              <w:rPr>
                <w:rFonts w:ascii="Times New Roman Regular" w:hAnsi="Times New Roman Regular" w:cs="Times New Roman Regular"/>
              </w:rPr>
              <w:t xml:space="preserve"> 10-20%</w:t>
            </w:r>
            <w:r w:rsidR="0012246B">
              <w:rPr>
                <w:rFonts w:ascii="Times New Roman Regular" w:hAnsi="Times New Roman Regular" w:cs="Times New Roman Regular"/>
              </w:rPr>
              <w:t>；</w:t>
            </w:r>
            <w:r w:rsidR="0012246B">
              <w:rPr>
                <w:rFonts w:ascii="Times New Roman Regular" w:hAnsi="Times New Roman Regular" w:cs="Times New Roman Regular"/>
              </w:rPr>
              <w:t xml:space="preserve">30min </w:t>
            </w:r>
            <w:r w:rsidR="0012246B">
              <w:rPr>
                <w:rFonts w:ascii="Times New Roman Regular" w:hAnsi="Times New Roman Regular" w:cs="Times New Roman Regular"/>
              </w:rPr>
              <w:t>后复测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140-160 s / APTT 40-50 s</w:t>
            </w:r>
          </w:p>
        </w:tc>
        <w:tc>
          <w:tcPr>
            <w:tcW w:w="11340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↑</w:t>
            </w:r>
            <w:r w:rsidR="0012246B">
              <w:rPr>
                <w:rFonts w:ascii="Times New Roman Regular" w:hAnsi="Times New Roman Regular" w:cs="Times New Roman Regular"/>
              </w:rPr>
              <w:t>肝素剂量</w:t>
            </w:r>
            <w:r w:rsidR="0012246B">
              <w:rPr>
                <w:rFonts w:ascii="Times New Roman Regular" w:hAnsi="Times New Roman Regular" w:cs="Times New Roman Regular"/>
              </w:rPr>
              <w:t xml:space="preserve"> 5-10%</w:t>
            </w:r>
            <w:r w:rsidR="0012246B">
              <w:rPr>
                <w:rFonts w:ascii="Times New Roman Regular" w:hAnsi="Times New Roman Regular" w:cs="Times New Roman Regular"/>
              </w:rPr>
              <w:t>（接近目标下限）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160-200 s / APTT 50-80 s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维持不变（目标范围）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200-220 s / APTT 80-100 s</w:t>
            </w:r>
          </w:p>
        </w:tc>
        <w:tc>
          <w:tcPr>
            <w:tcW w:w="11340" w:type="dxa"/>
            <w:vAlign w:val="center"/>
          </w:tcPr>
          <w:p w:rsidR="00220F1F" w:rsidRDefault="008245A2" w:rsidP="008245A2">
            <w:pPr>
              <w:tabs>
                <w:tab w:val="left" w:pos="89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↓</w:t>
            </w:r>
            <w:r w:rsidR="0012246B">
              <w:rPr>
                <w:rFonts w:ascii="Times New Roman Regular" w:hAnsi="Times New Roman Regular" w:cs="Times New Roman Regular"/>
              </w:rPr>
              <w:t>肝素剂量</w:t>
            </w:r>
            <w:r w:rsidR="0012246B">
              <w:rPr>
                <w:rFonts w:ascii="Times New Roman Regular" w:hAnsi="Times New Roman Regular" w:cs="Times New Roman Regular"/>
              </w:rPr>
              <w:t xml:space="preserve"> 5-10%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tabs>
                <w:tab w:val="left" w:pos="1076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&gt; 220 s / APTT &gt; 100 s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暂停肝素</w:t>
            </w:r>
            <w:r>
              <w:rPr>
                <w:rFonts w:ascii="Times New Roman Regular" w:hAnsi="Times New Roman Regular" w:cs="Times New Roman Regular"/>
              </w:rPr>
              <w:t xml:space="preserve"> 30-60 min → </w:t>
            </w:r>
            <w:r>
              <w:rPr>
                <w:rFonts w:ascii="Times New Roman Regular" w:hAnsi="Times New Roman Regular" w:cs="Times New Roman Regular"/>
              </w:rPr>
              <w:t>低剂量重启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大幅减量；必要时鱼精蛋白逆转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3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特殊情况的抗凝调整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情况</w:t>
            </w:r>
          </w:p>
        </w:tc>
        <w:tc>
          <w:tcPr>
            <w:tcW w:w="11340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调整策略</w:t>
            </w:r>
          </w:p>
        </w:tc>
        <w:tc>
          <w:tcPr>
            <w:tcW w:w="850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术后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tabs>
                <w:tab w:val="left" w:pos="257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130-160 / APTT 40-50</w:t>
            </w:r>
            <w:r>
              <w:rPr>
                <w:rFonts w:ascii="Times New Roman Regular" w:hAnsi="Times New Roman Regular" w:cs="Times New Roman Regular"/>
              </w:rPr>
              <w:t>；大出血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暂时停肝素（不超过</w:t>
            </w:r>
            <w:r>
              <w:rPr>
                <w:rFonts w:ascii="Times New Roman Regular" w:hAnsi="Times New Roman Regular" w:cs="Times New Roman Regular"/>
              </w:rPr>
              <w:t xml:space="preserve"> 2-4h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低流量（</w:t>
            </w:r>
            <w:r>
              <w:rPr>
                <w:rFonts w:ascii="Times New Roman Regular" w:hAnsi="Times New Roman Regular" w:cs="Times New Roman Regular"/>
              </w:rPr>
              <w:t>&lt; 1.5 L/min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200-300 s</w:t>
            </w:r>
            <w:r>
              <w:rPr>
                <w:rFonts w:ascii="Times New Roman Regular" w:hAnsi="Times New Roman Regular" w:cs="Times New Roman Regular"/>
              </w:rPr>
              <w:t>（低流量血栓风险极高）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</w:t>
            </w:r>
            <w:r>
              <w:rPr>
                <w:rFonts w:ascii="Times New Roman Regular" w:hAnsi="Times New Roman Regular" w:cs="Times New Roman Regular"/>
              </w:rPr>
              <w:t xml:space="preserve"> &lt; 50 ×10⁹/L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输注血小板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适度降低肝素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HIT </w:t>
            </w:r>
            <w:r>
              <w:rPr>
                <w:rFonts w:ascii="Times New Roman Regular" w:hAnsi="Times New Roman Regular" w:cs="Times New Roman Regular"/>
              </w:rPr>
              <w:t>确诊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停所有肝素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阿加曲班</w:t>
            </w:r>
            <w:r>
              <w:rPr>
                <w:rFonts w:ascii="Times New Roman Regular" w:hAnsi="Times New Roman Regular" w:cs="Times New Roman Regular"/>
              </w:rPr>
              <w:t xml:space="preserve"> 0.5-2 μg/kg/min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APTT 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1.5-3×</w:t>
            </w:r>
            <w:r>
              <w:rPr>
                <w:rFonts w:ascii="Times New Roman Regular" w:hAnsi="Times New Roman Regular" w:cs="Times New Roman Regular"/>
              </w:rPr>
              <w:t>基线）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15304" w:type="dxa"/>
            <w:gridSpan w:val="3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五、液体与肾脏管理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11340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策略</w:t>
            </w:r>
          </w:p>
        </w:tc>
        <w:tc>
          <w:tcPr>
            <w:tcW w:w="850" w:type="dxa"/>
            <w:shd w:val="clear" w:color="auto" w:fill="DAE9F7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容量评估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tabs>
                <w:tab w:val="left" w:pos="131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综合</w:t>
            </w:r>
            <w:r>
              <w:rPr>
                <w:rFonts w:ascii="Times New Roman Regular" w:hAnsi="Times New Roman Regular" w:cs="Times New Roman Regular"/>
              </w:rPr>
              <w:t xml:space="preserve"> IVC + CVP + </w:t>
            </w:r>
            <w:r>
              <w:rPr>
                <w:rFonts w:ascii="Times New Roman Regular" w:hAnsi="Times New Roman Regular" w:cs="Times New Roman Regular"/>
              </w:rPr>
              <w:t>水肿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净平衡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心超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液体选择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tabs>
                <w:tab w:val="left" w:pos="209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维持液：平衡晶体（林格</w:t>
            </w:r>
            <w:r>
              <w:rPr>
                <w:rFonts w:ascii="Times New Roman Regular" w:hAnsi="Times New Roman Regular" w:cs="Times New Roman Regular"/>
              </w:rPr>
              <w:t>/Plasma-Lyte</w:t>
            </w:r>
            <w:r>
              <w:rPr>
                <w:rFonts w:ascii="Times New Roman Regular" w:hAnsi="Times New Roman Regular" w:cs="Times New Roman Regular"/>
              </w:rPr>
              <w:t>）为主；避免过量生理盐水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利尿剂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液体过负荷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呋塞米</w:t>
            </w:r>
            <w:r>
              <w:rPr>
                <w:rFonts w:ascii="Times New Roman Regular" w:hAnsi="Times New Roman Regular" w:cs="Times New Roman Regular"/>
              </w:rPr>
              <w:t xml:space="preserve"> 20-40 mg IV</w:t>
            </w:r>
            <w:r>
              <w:rPr>
                <w:rFonts w:ascii="Times New Roman Regular" w:hAnsi="Times New Roman Regular" w:cs="Times New Roman Regular"/>
              </w:rPr>
              <w:t>，无反应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持续输注或</w:t>
            </w:r>
            <w:r>
              <w:rPr>
                <w:rFonts w:ascii="Times New Roman Regular" w:hAnsi="Times New Roman Regular" w:cs="Times New Roman Regular"/>
              </w:rPr>
              <w:t xml:space="preserve"> CRRT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CRRT </w:t>
            </w:r>
            <w:r>
              <w:rPr>
                <w:rFonts w:ascii="Times New Roman Regular" w:hAnsi="Times New Roman Regular" w:cs="Times New Roman Regular"/>
              </w:rPr>
              <w:t>指征</w:t>
            </w:r>
          </w:p>
        </w:tc>
        <w:tc>
          <w:tcPr>
            <w:tcW w:w="11340" w:type="dxa"/>
            <w:vAlign w:val="center"/>
          </w:tcPr>
          <w:p w:rsidR="00220F1F" w:rsidRDefault="008245A2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8245A2">
              <w:rPr>
                <w:rFonts w:ascii="Segoe UI Symbol" w:hAnsi="Segoe UI Symbol" w:cs="Times New Roman Regular"/>
              </w:rPr>
              <w:t>①</w:t>
            </w:r>
            <w:r w:rsidR="0012246B">
              <w:rPr>
                <w:rFonts w:ascii="Times New Roman Regular" w:hAnsi="Times New Roman Regular" w:cs="Times New Roman Regular"/>
              </w:rPr>
              <w:t>利尿剂抵抗的液体过负荷</w:t>
            </w:r>
            <w:r w:rsidRPr="008245A2">
              <w:rPr>
                <w:rFonts w:ascii="Segoe UI Symbol" w:hAnsi="Segoe UI Symbol" w:cs="Times New Roman Regular"/>
              </w:rPr>
              <w:t>②</w:t>
            </w:r>
            <w:r w:rsidR="0012246B">
              <w:rPr>
                <w:rFonts w:ascii="Times New Roman Regular" w:hAnsi="Times New Roman Regular" w:cs="Times New Roman Regular"/>
              </w:rPr>
              <w:t xml:space="preserve"> AKI III </w:t>
            </w:r>
            <w:r w:rsidR="0012246B">
              <w:rPr>
                <w:rFonts w:ascii="Times New Roman Regular" w:hAnsi="Times New Roman Regular" w:cs="Times New Roman Regular"/>
              </w:rPr>
              <w:t>期</w:t>
            </w:r>
            <w:r w:rsidRPr="008245A2">
              <w:rPr>
                <w:rFonts w:ascii="Segoe UI Symbol" w:hAnsi="Segoe UI Symbol" w:cs="Times New Roman Regular"/>
              </w:rPr>
              <w:t>③</w:t>
            </w:r>
            <w:r w:rsidR="0012246B">
              <w:rPr>
                <w:rFonts w:ascii="Times New Roman Regular" w:hAnsi="Times New Roman Regular" w:cs="Times New Roman Regular"/>
              </w:rPr>
              <w:t>严重电解质紊乱</w:t>
            </w:r>
            <w:r w:rsidR="009125F9">
              <w:rPr>
                <w:rFonts w:ascii="Times New Roman Regular" w:hAnsi="Times New Roman Regular" w:cs="Times New Roman Regular" w:hint="eastAsia"/>
              </w:rPr>
              <w:t>(</w:t>
            </w:r>
            <w:r w:rsidR="0012246B">
              <w:rPr>
                <w:rFonts w:ascii="Times New Roman Regular" w:hAnsi="Times New Roman Regular" w:cs="Times New Roman Regular"/>
              </w:rPr>
              <w:t>K</w:t>
            </w:r>
            <w:r w:rsidRPr="008245A2">
              <w:rPr>
                <w:rFonts w:ascii="Segoe UI Symbol" w:hAnsi="Segoe UI Symbol" w:cs="Times New Roman Regular"/>
              </w:rPr>
              <w:t>⁺</w:t>
            </w:r>
            <w:r w:rsidR="0012246B">
              <w:rPr>
                <w:rFonts w:ascii="Times New Roman Regular" w:hAnsi="Times New Roman Regular" w:cs="Times New Roman Regular"/>
              </w:rPr>
              <w:t>&gt;6.5</w:t>
            </w:r>
            <w:r w:rsidR="009125F9">
              <w:rPr>
                <w:rFonts w:ascii="Times New Roman Regular" w:hAnsi="Times New Roman Regular" w:cs="Times New Roman Regular" w:hint="eastAsia"/>
              </w:rPr>
              <w:t>)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Pr="008245A2">
              <w:rPr>
                <w:rFonts w:ascii="Segoe UI Symbol" w:hAnsi="Segoe UI Symbol" w:cs="Times New Roman Regular"/>
              </w:rPr>
              <w:t>④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严重酸中毒（</w:t>
            </w:r>
            <w:r w:rsidR="0012246B">
              <w:rPr>
                <w:rFonts w:ascii="Times New Roman Regular" w:hAnsi="Times New Roman Regular" w:cs="Times New Roman Regular"/>
              </w:rPr>
              <w:t>pH&lt;7.15</w:t>
            </w:r>
            <w:r w:rsidR="0012246B">
              <w:rPr>
                <w:rFonts w:ascii="Times New Roman Regular" w:hAnsi="Times New Roman Regular" w:cs="Times New Roman Regular"/>
              </w:rPr>
              <w:t>）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Pr="008245A2">
              <w:rPr>
                <w:rFonts w:ascii="Segoe UI Symbol" w:hAnsi="Segoe UI Symbol" w:cs="Times New Roman Regular"/>
              </w:rPr>
              <w:t>⑤</w:t>
            </w:r>
            <w:r w:rsidR="0012246B">
              <w:rPr>
                <w:rFonts w:ascii="Times New Roman Regular" w:hAnsi="Times New Roman Regular" w:cs="Times New Roman Regular"/>
              </w:rPr>
              <w:t xml:space="preserve"> </w:t>
            </w:r>
            <w:r w:rsidR="0012246B">
              <w:rPr>
                <w:rFonts w:ascii="Times New Roman Regular" w:hAnsi="Times New Roman Regular" w:cs="Times New Roman Regular"/>
              </w:rPr>
              <w:t>尿毒症并发症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CRRT </w:t>
            </w:r>
            <w:r>
              <w:rPr>
                <w:rFonts w:ascii="Times New Roman Regular" w:hAnsi="Times New Roman Regular" w:cs="Times New Roman Regular"/>
              </w:rPr>
              <w:t>连接方式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tabs>
                <w:tab w:val="left" w:pos="177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可接入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管路（膜后动脉</w:t>
            </w:r>
            <w:r>
              <w:rPr>
                <w:rFonts w:ascii="Times New Roman Regular" w:hAnsi="Times New Roman Regular" w:cs="Times New Roman Regular"/>
              </w:rPr>
              <w:t>→CRRT→</w:t>
            </w:r>
            <w:r>
              <w:rPr>
                <w:rFonts w:ascii="Times New Roman Regular" w:hAnsi="Times New Roman Regular" w:cs="Times New Roman Regular"/>
              </w:rPr>
              <w:t>静脉回输），避免额外中心静脉穿刺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净超滤目标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</w:t>
            </w:r>
            <w:r>
              <w:rPr>
                <w:rFonts w:ascii="Times New Roman Regular" w:hAnsi="Times New Roman Regular" w:cs="Times New Roman Regular"/>
              </w:rPr>
              <w:t xml:space="preserve"> 1-2 L </w:t>
            </w:r>
            <w:r>
              <w:rPr>
                <w:rFonts w:ascii="Times New Roman Regular" w:hAnsi="Times New Roman Regular" w:cs="Times New Roman Regular"/>
              </w:rPr>
              <w:t>负平衡（根据血流动力学耐受度）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:rsidTr="008245A2">
        <w:trPr>
          <w:jc w:val="center"/>
        </w:trPr>
        <w:tc>
          <w:tcPr>
            <w:tcW w:w="3114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ECMO-CRRT </w:t>
            </w:r>
            <w:r>
              <w:rPr>
                <w:rFonts w:ascii="Times New Roman Regular" w:hAnsi="Times New Roman Regular" w:cs="Times New Roman Regular"/>
              </w:rPr>
              <w:t>抗凝</w:t>
            </w:r>
          </w:p>
        </w:tc>
        <w:tc>
          <w:tcPr>
            <w:tcW w:w="1134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系统抗凝已覆盖</w:t>
            </w:r>
            <w:r>
              <w:rPr>
                <w:rFonts w:ascii="Times New Roman Regular" w:hAnsi="Times New Roman Regular" w:cs="Times New Roman Regular"/>
              </w:rPr>
              <w:t xml:space="preserve"> CRRT </w:t>
            </w:r>
            <w:r>
              <w:rPr>
                <w:rFonts w:ascii="Times New Roman Regular" w:hAnsi="Times New Roman Regular" w:cs="Times New Roman Regular"/>
              </w:rPr>
              <w:t>管路，一般不需额外抗凝</w:t>
            </w:r>
          </w:p>
        </w:tc>
        <w:tc>
          <w:tcPr>
            <w:tcW w:w="850" w:type="dxa"/>
            <w:vAlign w:val="center"/>
          </w:tcPr>
          <w:p w:rsidR="00220F1F" w:rsidRDefault="0012246B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9125F9" w:rsidRPr="009125F9" w:rsidRDefault="009125F9" w:rsidP="008245A2">
      <w:pPr>
        <w:pageBreakBefore/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9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36"/>
        <w:gridCol w:w="5820"/>
        <w:gridCol w:w="1360"/>
        <w:gridCol w:w="7188"/>
      </w:tblGrid>
      <w:tr w:rsidR="009125F9" w:rsidTr="008245A2">
        <w:trPr>
          <w:jc w:val="center"/>
        </w:trPr>
        <w:tc>
          <w:tcPr>
            <w:tcW w:w="15304" w:type="dxa"/>
            <w:gridSpan w:val="4"/>
            <w:shd w:val="clear" w:color="auto" w:fill="DAE9F7" w:themeFill="text2" w:themeFillTint="1A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六、左室减压策略（阶梯式方案）</w:t>
            </w:r>
            <w:r>
              <w:rPr>
                <w:rFonts w:ascii="Times New Roman Regular" w:hAnsi="Times New Roman Regular" w:cs="Times New Roman Regular"/>
                <w:b/>
                <w:bCs/>
                <w:sz w:val="18"/>
                <w:szCs w:val="18"/>
              </w:rPr>
              <w:t>详见：</w:t>
            </w:r>
            <w:r>
              <w:rPr>
                <w:rFonts w:ascii="Times New Roman Regular" w:hAnsi="Times New Roman Regular" w:cs="Times New Roman Regular"/>
                <w:b/>
                <w:bCs/>
                <w:sz w:val="18"/>
                <w:szCs w:val="18"/>
              </w:rPr>
              <w:t>Lim Y et al. Acute Crit Care 2024 + Ezad SM et al. Circulation 2023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25F9" w:rsidTr="008245A2">
        <w:trPr>
          <w:jc w:val="center"/>
        </w:trPr>
        <w:tc>
          <w:tcPr>
            <w:tcW w:w="936" w:type="dxa"/>
            <w:shd w:val="clear" w:color="auto" w:fill="DAE9F7" w:themeFill="text2" w:themeFillTint="1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级别</w:t>
            </w:r>
          </w:p>
        </w:tc>
        <w:tc>
          <w:tcPr>
            <w:tcW w:w="7180" w:type="dxa"/>
            <w:gridSpan w:val="2"/>
            <w:shd w:val="clear" w:color="auto" w:fill="DAE9F7" w:themeFill="text2" w:themeFillTint="1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措施</w:t>
            </w:r>
          </w:p>
        </w:tc>
        <w:tc>
          <w:tcPr>
            <w:tcW w:w="7188" w:type="dxa"/>
            <w:shd w:val="clear" w:color="auto" w:fill="DAE9F7" w:themeFill="text2" w:themeFillTint="1A"/>
          </w:tcPr>
          <w:p w:rsidR="009125F9" w:rsidRDefault="009125F9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适用时机</w:t>
            </w:r>
          </w:p>
        </w:tc>
      </w:tr>
      <w:tr w:rsidR="009125F9" w:rsidTr="008245A2">
        <w:trPr>
          <w:jc w:val="center"/>
        </w:trPr>
        <w:tc>
          <w:tcPr>
            <w:tcW w:w="936" w:type="dx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1</w:t>
            </w:r>
          </w:p>
        </w:tc>
        <w:tc>
          <w:tcPr>
            <w:tcW w:w="7180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减少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流量（降至可接受最低水平）、优化容量</w:t>
            </w:r>
          </w:p>
        </w:tc>
        <w:tc>
          <w:tcPr>
            <w:tcW w:w="7188" w:type="dxa"/>
          </w:tcPr>
          <w:p w:rsidR="009125F9" w:rsidRDefault="009125F9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PP </w:t>
            </w:r>
            <w:r>
              <w:rPr>
                <w:rFonts w:ascii="Times New Roman Regular" w:hAnsi="Times New Roman Regular" w:cs="Times New Roman Regular"/>
              </w:rPr>
              <w:t>减低或平线但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轻度扩张</w:t>
            </w:r>
          </w:p>
        </w:tc>
      </w:tr>
      <w:tr w:rsidR="009125F9" w:rsidTr="008245A2">
        <w:trPr>
          <w:jc w:val="center"/>
        </w:trPr>
        <w:tc>
          <w:tcPr>
            <w:tcW w:w="936" w:type="dx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2</w:t>
            </w:r>
          </w:p>
        </w:tc>
        <w:tc>
          <w:tcPr>
            <w:tcW w:w="7180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加用正性肌力药（多巴酚丁胺</w:t>
            </w:r>
            <w:r>
              <w:rPr>
                <w:rFonts w:ascii="Times New Roman Regular" w:hAnsi="Times New Roman Regular" w:cs="Times New Roman Regular"/>
              </w:rPr>
              <w:t xml:space="preserve"> 2-10 μg/kg/min </w:t>
            </w:r>
            <w:r>
              <w:rPr>
                <w:rFonts w:ascii="Times New Roman Regular" w:hAnsi="Times New Roman Regular" w:cs="Times New Roman Regular"/>
              </w:rPr>
              <w:t>或米力农</w:t>
            </w:r>
            <w:r>
              <w:rPr>
                <w:rFonts w:ascii="Times New Roman Regular" w:hAnsi="Times New Roman Regular" w:cs="Times New Roman Regular"/>
              </w:rPr>
              <w:t xml:space="preserve"> 0.25-0.75 μg/kg/min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188" w:type="dxa"/>
          </w:tcPr>
          <w:p w:rsidR="009125F9" w:rsidRDefault="009125F9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心肌有一定收缩力、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中度扩张</w:t>
            </w:r>
          </w:p>
        </w:tc>
      </w:tr>
      <w:tr w:rsidR="009125F9" w:rsidTr="008245A2">
        <w:trPr>
          <w:jc w:val="center"/>
        </w:trPr>
        <w:tc>
          <w:tcPr>
            <w:tcW w:w="936" w:type="dx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3</w:t>
            </w:r>
          </w:p>
        </w:tc>
        <w:tc>
          <w:tcPr>
            <w:tcW w:w="7180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加用血管舒张剂（硝酸甘油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硝普钠）降低后负荷</w:t>
            </w:r>
          </w:p>
        </w:tc>
        <w:tc>
          <w:tcPr>
            <w:tcW w:w="7188" w:type="dxa"/>
          </w:tcPr>
          <w:p w:rsidR="009125F9" w:rsidRDefault="009125F9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后负荷高、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后负荷过大</w:t>
            </w:r>
          </w:p>
        </w:tc>
      </w:tr>
      <w:tr w:rsidR="009125F9" w:rsidTr="008245A2">
        <w:trPr>
          <w:jc w:val="center"/>
        </w:trPr>
        <w:tc>
          <w:tcPr>
            <w:tcW w:w="936" w:type="dx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4</w:t>
            </w:r>
          </w:p>
        </w:tc>
        <w:tc>
          <w:tcPr>
            <w:tcW w:w="7180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IABP</w:t>
            </w:r>
            <w:r>
              <w:rPr>
                <w:rFonts w:ascii="Times New Roman Regular" w:hAnsi="Times New Roman Regular" w:cs="Times New Roman Regular"/>
              </w:rPr>
              <w:t>（主动脉内球囊反搏）</w:t>
            </w:r>
          </w:p>
        </w:tc>
        <w:tc>
          <w:tcPr>
            <w:tcW w:w="7188" w:type="dxa"/>
          </w:tcPr>
          <w:p w:rsidR="009125F9" w:rsidRDefault="009125F9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极低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主动脉瓣不开放</w:t>
            </w:r>
          </w:p>
        </w:tc>
      </w:tr>
      <w:tr w:rsidR="009125F9" w:rsidTr="008245A2">
        <w:trPr>
          <w:jc w:val="center"/>
        </w:trPr>
        <w:tc>
          <w:tcPr>
            <w:tcW w:w="936" w:type="dx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5</w:t>
            </w:r>
          </w:p>
        </w:tc>
        <w:tc>
          <w:tcPr>
            <w:tcW w:w="7180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Impella</w:t>
            </w:r>
            <w:r>
              <w:rPr>
                <w:rFonts w:ascii="Times New Roman Regular" w:hAnsi="Times New Roman Regular" w:cs="Times New Roman Regular"/>
              </w:rPr>
              <w:t>（左室辅助）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房间隔造口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外科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  <w:tc>
          <w:tcPr>
            <w:tcW w:w="7188" w:type="dxa"/>
          </w:tcPr>
          <w:p w:rsidR="009125F9" w:rsidRDefault="009125F9" w:rsidP="008245A2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上述措施无效、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严重膨胀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肺水肿进行性加重</w:t>
            </w:r>
          </w:p>
        </w:tc>
      </w:tr>
      <w:tr w:rsidR="009125F9" w:rsidTr="008245A2">
        <w:trPr>
          <w:jc w:val="center"/>
        </w:trPr>
        <w:tc>
          <w:tcPr>
            <w:tcW w:w="15304" w:type="dxa"/>
            <w:gridSpan w:val="4"/>
          </w:tcPr>
          <w:p w:rsidR="009125F9" w:rsidRDefault="009125F9" w:rsidP="008245A2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Level 4-5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的指征</w:t>
            </w:r>
            <w:r>
              <w:rPr>
                <w:rFonts w:ascii="Times New Roman Regular" w:hAnsi="Times New Roman Regular" w:cs="Times New Roman Regular"/>
              </w:rPr>
              <w:t>：肺水肿进行性加重</w:t>
            </w:r>
            <w:r>
              <w:rPr>
                <w:rFonts w:ascii="Times New Roman Regular" w:hAnsi="Times New Roman Regular" w:cs="Times New Roman Regular"/>
              </w:rPr>
              <w:t xml:space="preserve"> + LV </w:t>
            </w:r>
            <w:r>
              <w:rPr>
                <w:rFonts w:ascii="Times New Roman Regular" w:hAnsi="Times New Roman Regular" w:cs="Times New Roman Regular"/>
              </w:rPr>
              <w:t>进行性扩大</w:t>
            </w:r>
            <w:r>
              <w:rPr>
                <w:rFonts w:ascii="Times New Roman Regular" w:hAnsi="Times New Roman Regular" w:cs="Times New Roman Regular"/>
              </w:rPr>
              <w:t xml:space="preserve"> + E/e' &gt; 14 + </w:t>
            </w:r>
            <w:r>
              <w:rPr>
                <w:rFonts w:ascii="Times New Roman Regular" w:hAnsi="Times New Roman Regular" w:cs="Times New Roman Regular"/>
              </w:rPr>
              <w:t>主动脉瓣持续关闭</w:t>
            </w:r>
            <w:r>
              <w:rPr>
                <w:rFonts w:ascii="Times New Roman Regular" w:hAnsi="Times New Roman Regular" w:cs="Times New Roman Regular"/>
              </w:rPr>
              <w:t xml:space="preserve"> &gt; 6h + </w:t>
            </w:r>
            <w:r>
              <w:rPr>
                <w:rFonts w:ascii="Times New Roman Regular" w:hAnsi="Times New Roman Regular" w:cs="Times New Roman Regular"/>
              </w:rPr>
              <w:t>血管活性药不断升级</w:t>
            </w:r>
          </w:p>
        </w:tc>
      </w:tr>
      <w:tr w:rsidR="009125F9" w:rsidTr="008245A2">
        <w:trPr>
          <w:jc w:val="center"/>
        </w:trPr>
        <w:tc>
          <w:tcPr>
            <w:tcW w:w="15304" w:type="dxa"/>
            <w:gridSpan w:val="4"/>
            <w:shd w:val="clear" w:color="auto" w:fill="DAE9F7" w:themeFill="text2" w:themeFillTint="1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七、每日决策检查清单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shd w:val="clear" w:color="auto" w:fill="DAE9F7" w:themeFill="text2" w:themeFillTint="1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决策问题</w:t>
            </w:r>
          </w:p>
        </w:tc>
        <w:tc>
          <w:tcPr>
            <w:tcW w:w="8548" w:type="dxa"/>
            <w:gridSpan w:val="2"/>
            <w:shd w:val="clear" w:color="auto" w:fill="DAE9F7" w:themeFill="text2" w:themeFillTint="1A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回答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流量可否下调？（心功能有恢复趋势？）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____ L/min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可否下调？（膜肺功能？自身肺？）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____%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扫气可否下调？（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控制？）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____ L/min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抗凝在目标范围吗？（出血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血栓评估？）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暂停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血管活性药可否减量？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8245A2" w:rsidRPr="008245A2">
              <w:rPr>
                <w:rFonts w:ascii="Segoe UI Symbol" w:hAnsi="Segoe UI Symbol" w:cs="Times New Roman Regular"/>
              </w:rPr>
              <w:t>↑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镇静可否减量做神经评估？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SAT □ </w:t>
            </w:r>
            <w:r>
              <w:rPr>
                <w:rFonts w:ascii="Times New Roman Regular" w:hAnsi="Times New Roman Regular" w:cs="Times New Roman Regular"/>
              </w:rPr>
              <w:t>不能（原因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左室淤血风险？（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大小</w:t>
            </w:r>
            <w:r>
              <w:rPr>
                <w:rFonts w:ascii="Times New Roman Regular" w:hAnsi="Times New Roman Regular" w:cs="Times New Roman Regular"/>
              </w:rPr>
              <w:t xml:space="preserve">/AV </w:t>
            </w:r>
            <w:r>
              <w:rPr>
                <w:rFonts w:ascii="Times New Roman Regular" w:hAnsi="Times New Roman Regular" w:cs="Times New Roman Regular"/>
              </w:rPr>
              <w:t>开放</w:t>
            </w:r>
            <w:r>
              <w:rPr>
                <w:rFonts w:ascii="Times New Roman Regular" w:hAnsi="Times New Roman Regular" w:cs="Times New Roman Regular"/>
              </w:rPr>
              <w:t>/PP/E/e'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低风险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监测中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需要干预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下肢灌注正常？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需关注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需紧急处理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是否达到撤机评估条件？（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启动表</w:t>
            </w:r>
            <w:r>
              <w:rPr>
                <w:rFonts w:ascii="Times New Roman Regular" w:hAnsi="Times New Roman Regular" w:cs="Times New Roman Regular"/>
              </w:rPr>
              <w:t xml:space="preserve"> 47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可评估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尚未</w:t>
            </w:r>
          </w:p>
        </w:tc>
      </w:tr>
      <w:tr w:rsidR="009125F9" w:rsidTr="008245A2">
        <w:trPr>
          <w:jc w:val="center"/>
        </w:trPr>
        <w:tc>
          <w:tcPr>
            <w:tcW w:w="6756" w:type="dxa"/>
            <w:gridSpan w:val="2"/>
            <w:vAlign w:val="center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设定了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管理目标吗？（如流量目标、液体平衡目标等）</w:t>
            </w:r>
          </w:p>
        </w:tc>
        <w:tc>
          <w:tcPr>
            <w:tcW w:w="8548" w:type="dxa"/>
            <w:gridSpan w:val="2"/>
          </w:tcPr>
          <w:p w:rsidR="009125F9" w:rsidRDefault="009125F9" w:rsidP="008245A2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已设定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待设定</w:t>
            </w:r>
          </w:p>
        </w:tc>
      </w:tr>
    </w:tbl>
    <w:p w:rsidR="009125F9" w:rsidRDefault="009125F9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125F9" w:rsidRDefault="009125F9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125F9" w:rsidRDefault="009125F9" w:rsidP="008245A2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125F9" w:rsidRDefault="009125F9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9125F9" w:rsidRDefault="009125F9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9125F9" w:rsidRPr="009125F9" w:rsidRDefault="009125F9" w:rsidP="008245A2">
      <w:pPr>
        <w:snapToGrid w:val="0"/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sectPr w:rsidR="009125F9" w:rsidRPr="009125F9" w:rsidSect="008245A2">
      <w:headerReference w:type="default" r:id="rId7"/>
      <w:pgSz w:w="16838" w:h="11906" w:orient="landscape"/>
      <w:pgMar w:top="578" w:right="578" w:bottom="578" w:left="57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46B" w:rsidRDefault="0012246B">
      <w:pPr>
        <w:spacing w:line="240" w:lineRule="auto"/>
      </w:pPr>
      <w:r>
        <w:separator/>
      </w:r>
    </w:p>
  </w:endnote>
  <w:endnote w:type="continuationSeparator" w:id="0">
    <w:p w:rsidR="0012246B" w:rsidRDefault="001224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46B" w:rsidRDefault="0012246B">
      <w:pPr>
        <w:spacing w:after="0"/>
      </w:pPr>
      <w:r>
        <w:separator/>
      </w:r>
    </w:p>
  </w:footnote>
  <w:footnote w:type="continuationSeparator" w:id="0">
    <w:p w:rsidR="0012246B" w:rsidRDefault="001224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A01" w:rsidRDefault="008245A2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2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2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3B6CEA1"/>
    <w:multiLevelType w:val="singleLevel"/>
    <w:tmpl w:val="F3B6CEA1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9F78CC8A"/>
    <w:rsid w:val="B6FAA4D1"/>
    <w:rsid w:val="BFFAC319"/>
    <w:rsid w:val="C9F78391"/>
    <w:rsid w:val="D7FBC67B"/>
    <w:rsid w:val="DF7BE07A"/>
    <w:rsid w:val="DFEA3A2E"/>
    <w:rsid w:val="E9FD8EE3"/>
    <w:rsid w:val="EEF634C1"/>
    <w:rsid w:val="F3DF08A6"/>
    <w:rsid w:val="F6DD5005"/>
    <w:rsid w:val="F6E7CD55"/>
    <w:rsid w:val="F8FC2A86"/>
    <w:rsid w:val="FEDFCD0F"/>
    <w:rsid w:val="FFF34F5D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2246B"/>
    <w:rsid w:val="00173A88"/>
    <w:rsid w:val="00184E4E"/>
    <w:rsid w:val="001976BD"/>
    <w:rsid w:val="001A38A8"/>
    <w:rsid w:val="001A78EF"/>
    <w:rsid w:val="001B1825"/>
    <w:rsid w:val="001D1B7A"/>
    <w:rsid w:val="001D2CF1"/>
    <w:rsid w:val="001D31AC"/>
    <w:rsid w:val="001E3E17"/>
    <w:rsid w:val="00220F1F"/>
    <w:rsid w:val="0022630F"/>
    <w:rsid w:val="00226407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A6ED4"/>
    <w:rsid w:val="002B51CF"/>
    <w:rsid w:val="002E1D34"/>
    <w:rsid w:val="002E4FF8"/>
    <w:rsid w:val="002E541B"/>
    <w:rsid w:val="002F49DA"/>
    <w:rsid w:val="00324F7E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5302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F77BF"/>
    <w:rsid w:val="00615F67"/>
    <w:rsid w:val="00655BB6"/>
    <w:rsid w:val="0066296A"/>
    <w:rsid w:val="00670DA2"/>
    <w:rsid w:val="0067438F"/>
    <w:rsid w:val="0067489E"/>
    <w:rsid w:val="006821AB"/>
    <w:rsid w:val="00683875"/>
    <w:rsid w:val="006A08A7"/>
    <w:rsid w:val="006A41B1"/>
    <w:rsid w:val="006A583D"/>
    <w:rsid w:val="006B0AF7"/>
    <w:rsid w:val="006B3B42"/>
    <w:rsid w:val="006C0231"/>
    <w:rsid w:val="006C4A6B"/>
    <w:rsid w:val="006D0913"/>
    <w:rsid w:val="006E1013"/>
    <w:rsid w:val="00712214"/>
    <w:rsid w:val="007207BE"/>
    <w:rsid w:val="00724BE2"/>
    <w:rsid w:val="007468DB"/>
    <w:rsid w:val="00781552"/>
    <w:rsid w:val="00783D5F"/>
    <w:rsid w:val="007879EB"/>
    <w:rsid w:val="00791899"/>
    <w:rsid w:val="00794735"/>
    <w:rsid w:val="007A0B4D"/>
    <w:rsid w:val="007D4A01"/>
    <w:rsid w:val="007F1B54"/>
    <w:rsid w:val="007F24FE"/>
    <w:rsid w:val="008107BF"/>
    <w:rsid w:val="00817052"/>
    <w:rsid w:val="008208C8"/>
    <w:rsid w:val="008245A2"/>
    <w:rsid w:val="00824A52"/>
    <w:rsid w:val="00847C11"/>
    <w:rsid w:val="00847CCE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1DC3"/>
    <w:rsid w:val="009125F9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6178"/>
    <w:rsid w:val="009F75BC"/>
    <w:rsid w:val="00A028D8"/>
    <w:rsid w:val="00A04832"/>
    <w:rsid w:val="00A05FDE"/>
    <w:rsid w:val="00A12ED4"/>
    <w:rsid w:val="00A146A0"/>
    <w:rsid w:val="00A34361"/>
    <w:rsid w:val="00A35873"/>
    <w:rsid w:val="00A37874"/>
    <w:rsid w:val="00A451C7"/>
    <w:rsid w:val="00A47BF7"/>
    <w:rsid w:val="00A6456D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4458D"/>
    <w:rsid w:val="00B57F09"/>
    <w:rsid w:val="00B60D96"/>
    <w:rsid w:val="00B61852"/>
    <w:rsid w:val="00B6345D"/>
    <w:rsid w:val="00B73C09"/>
    <w:rsid w:val="00B82683"/>
    <w:rsid w:val="00BA4C34"/>
    <w:rsid w:val="00BB51F5"/>
    <w:rsid w:val="00BB6B1C"/>
    <w:rsid w:val="00BD2EAE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77708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0683"/>
    <w:rsid w:val="00E43299"/>
    <w:rsid w:val="00E469FC"/>
    <w:rsid w:val="00E47967"/>
    <w:rsid w:val="00E50F1A"/>
    <w:rsid w:val="00E52466"/>
    <w:rsid w:val="00E5267B"/>
    <w:rsid w:val="00E52849"/>
    <w:rsid w:val="00E56295"/>
    <w:rsid w:val="00E71D02"/>
    <w:rsid w:val="00E84173"/>
    <w:rsid w:val="00E859F4"/>
    <w:rsid w:val="00E96D76"/>
    <w:rsid w:val="00EA4A6C"/>
    <w:rsid w:val="00EA5AC1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E27BD"/>
    <w:rsid w:val="00FF74FF"/>
    <w:rsid w:val="25FECB77"/>
    <w:rsid w:val="31CC3212"/>
    <w:rsid w:val="39CF9CF7"/>
    <w:rsid w:val="3FAFE44F"/>
    <w:rsid w:val="5197C385"/>
    <w:rsid w:val="5CBC096A"/>
    <w:rsid w:val="5DBF98EE"/>
    <w:rsid w:val="5E7F6941"/>
    <w:rsid w:val="61FF335E"/>
    <w:rsid w:val="720866C0"/>
    <w:rsid w:val="737C74F8"/>
    <w:rsid w:val="73AE47B7"/>
    <w:rsid w:val="73FB9DF9"/>
    <w:rsid w:val="777FA0B6"/>
    <w:rsid w:val="77FFE9A3"/>
    <w:rsid w:val="7ADB5716"/>
    <w:rsid w:val="7EDD9C3B"/>
    <w:rsid w:val="7F731585"/>
    <w:rsid w:val="7FF7C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36541F2D-A304-46EB-9AC1-6A8E9D41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6014</Words>
  <Characters>8340</Characters>
  <Application>Microsoft Office Word</Application>
  <DocSecurity>0</DocSecurity>
  <Lines>753</Lines>
  <Paragraphs>635</Paragraphs>
  <ScaleCrop>false</ScaleCrop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FA1BA71F35434FF4BA99F5F36FE4A322_12</vt:lpwstr>
  </property>
</Properties>
</file>