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F7087" w:rsidRDefault="002C71E6">
      <w:pPr>
        <w:jc w:val="center"/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</w:pPr>
      <w:bookmarkStart w:id="0" w:name="_GoBack"/>
      <w:bookmarkEnd w:id="0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表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24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 xml:space="preserve">  VV-ECMO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监测与管理规范：核心监测参数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(1)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29"/>
        <w:gridCol w:w="1843"/>
        <w:gridCol w:w="1418"/>
        <w:gridCol w:w="3827"/>
        <w:gridCol w:w="2239"/>
      </w:tblGrid>
      <w:tr w:rsidR="009F7087">
        <w:tc>
          <w:tcPr>
            <w:tcW w:w="10456" w:type="dxa"/>
            <w:gridSpan w:val="5"/>
            <w:shd w:val="clear" w:color="auto" w:fill="DAE9F7" w:themeFill="text2" w:themeFillTint="1A"/>
          </w:tcPr>
          <w:p w:rsidR="009F7087" w:rsidRDefault="002C71E6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一、核心监测参数：目标值与异常处理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9F7087">
        <w:tc>
          <w:tcPr>
            <w:tcW w:w="1129" w:type="dxa"/>
            <w:shd w:val="clear" w:color="auto" w:fill="DAE9F7" w:themeFill="text2" w:themeFillTint="1A"/>
          </w:tcPr>
          <w:p w:rsidR="009F7087" w:rsidRDefault="002C71E6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参数</w:t>
            </w:r>
          </w:p>
        </w:tc>
        <w:tc>
          <w:tcPr>
            <w:tcW w:w="1843" w:type="dxa"/>
            <w:shd w:val="clear" w:color="auto" w:fill="DAE9F7" w:themeFill="text2" w:themeFillTint="1A"/>
          </w:tcPr>
          <w:p w:rsidR="009F7087" w:rsidRDefault="002C71E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正常目标</w:t>
            </w:r>
          </w:p>
        </w:tc>
        <w:tc>
          <w:tcPr>
            <w:tcW w:w="1418" w:type="dxa"/>
            <w:shd w:val="clear" w:color="auto" w:fill="DAE9F7" w:themeFill="text2" w:themeFillTint="1A"/>
          </w:tcPr>
          <w:p w:rsidR="009F7087" w:rsidRDefault="002C71E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预警阈值</w:t>
            </w:r>
          </w:p>
        </w:tc>
        <w:tc>
          <w:tcPr>
            <w:tcW w:w="3827" w:type="dxa"/>
            <w:shd w:val="clear" w:color="auto" w:fill="DAE9F7" w:themeFill="text2" w:themeFillTint="1A"/>
          </w:tcPr>
          <w:p w:rsidR="009F7087" w:rsidRDefault="002C71E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异常原因排查</w:t>
            </w:r>
          </w:p>
        </w:tc>
        <w:tc>
          <w:tcPr>
            <w:tcW w:w="2239" w:type="dxa"/>
            <w:shd w:val="clear" w:color="auto" w:fill="DAE9F7" w:themeFill="text2" w:themeFillTint="1A"/>
          </w:tcPr>
          <w:p w:rsidR="009F7087" w:rsidRDefault="002C71E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处理措施</w:t>
            </w:r>
          </w:p>
        </w:tc>
      </w:tr>
      <w:tr w:rsidR="009F7087">
        <w:tc>
          <w:tcPr>
            <w:tcW w:w="1129" w:type="dxa"/>
            <w:vAlign w:val="center"/>
          </w:tcPr>
          <w:p w:rsidR="009F7087" w:rsidRDefault="002C71E6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ECMO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血流量</w:t>
            </w:r>
          </w:p>
        </w:tc>
        <w:tc>
          <w:tcPr>
            <w:tcW w:w="1843" w:type="dxa"/>
            <w:vAlign w:val="center"/>
          </w:tcPr>
          <w:p w:rsidR="009F7087" w:rsidRDefault="002C71E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60-80mL/kg/min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（成人通常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 xml:space="preserve"> 3.5-6.0 L/min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）</w:t>
            </w:r>
          </w:p>
        </w:tc>
        <w:tc>
          <w:tcPr>
            <w:tcW w:w="1418" w:type="dxa"/>
            <w:vAlign w:val="center"/>
          </w:tcPr>
          <w:p w:rsidR="009F7087" w:rsidRDefault="002C71E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 xml:space="preserve">&lt; 2.5 L/min 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或骤降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 xml:space="preserve"> &gt; 0.5 L/min</w:t>
            </w:r>
          </w:p>
        </w:tc>
        <w:tc>
          <w:tcPr>
            <w:tcW w:w="3827" w:type="dxa"/>
            <w:vAlign w:val="center"/>
          </w:tcPr>
          <w:p w:rsidR="009F7087" w:rsidRDefault="002C71E6">
            <w:pPr>
              <w:spacing w:after="0" w:line="240" w:lineRule="auto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 w:rsidRPr="002C71E6">
              <w:rPr>
                <w:rFonts w:ascii="Segoe UI Symbol" w:hAnsi="Segoe UI Symbol" w:cs="Times New Roman Regular"/>
                <w:sz w:val="21"/>
                <w:szCs w:val="21"/>
              </w:rPr>
              <w:t>①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前负荷不足（低血容量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/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出血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/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气胸）；</w:t>
            </w:r>
            <w:r w:rsidRPr="002C71E6">
              <w:rPr>
                <w:rFonts w:ascii="Segoe UI Symbol" w:hAnsi="Segoe UI Symbol" w:cs="Times New Roman Regular"/>
                <w:sz w:val="21"/>
                <w:szCs w:val="21"/>
              </w:rPr>
              <w:t>②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管路扭结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/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插管贴壁；</w:t>
            </w:r>
            <w:r w:rsidRPr="002C71E6">
              <w:rPr>
                <w:rFonts w:ascii="Segoe UI Symbol" w:hAnsi="Segoe UI Symbol" w:cs="Times New Roman Regular"/>
                <w:sz w:val="21"/>
                <w:szCs w:val="21"/>
              </w:rPr>
              <w:t>③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泵故障</w:t>
            </w:r>
          </w:p>
        </w:tc>
        <w:tc>
          <w:tcPr>
            <w:tcW w:w="2239" w:type="dxa"/>
            <w:vAlign w:val="center"/>
          </w:tcPr>
          <w:p w:rsidR="009F7087" w:rsidRDefault="002C71E6">
            <w:pPr>
              <w:spacing w:after="0" w:line="240" w:lineRule="auto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 w:rsidRPr="002C71E6">
              <w:rPr>
                <w:rFonts w:ascii="Segoe UI Symbol" w:hAnsi="Segoe UI Symbol" w:cs="Times New Roman Regular"/>
                <w:sz w:val="21"/>
                <w:szCs w:val="21"/>
              </w:rPr>
              <w:t>①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补液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/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输血；</w:t>
            </w:r>
            <w:r w:rsidRPr="002C71E6">
              <w:rPr>
                <w:rFonts w:ascii="Segoe UI Symbol" w:hAnsi="Segoe UI Symbol" w:cs="Times New Roman Regular"/>
                <w:sz w:val="21"/>
                <w:szCs w:val="21"/>
              </w:rPr>
              <w:t>②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调整管路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/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体位；</w:t>
            </w:r>
            <w:r w:rsidRPr="002C71E6">
              <w:rPr>
                <w:rFonts w:ascii="Segoe UI Symbol" w:hAnsi="Segoe UI Symbol" w:cs="Times New Roman Regular"/>
                <w:sz w:val="21"/>
                <w:szCs w:val="21"/>
              </w:rPr>
              <w:t>③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检查泵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+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报警</w:t>
            </w:r>
          </w:p>
        </w:tc>
      </w:tr>
      <w:tr w:rsidR="009F7087">
        <w:tc>
          <w:tcPr>
            <w:tcW w:w="1129" w:type="dxa"/>
            <w:vAlign w:val="center"/>
          </w:tcPr>
          <w:p w:rsidR="009F7087" w:rsidRDefault="002C71E6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再循环分数（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Rf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）</w:t>
            </w:r>
          </w:p>
        </w:tc>
        <w:tc>
          <w:tcPr>
            <w:tcW w:w="1843" w:type="dxa"/>
            <w:vAlign w:val="center"/>
          </w:tcPr>
          <w:p w:rsidR="009F7087" w:rsidRDefault="002C71E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&lt;20%</w:t>
            </w:r>
          </w:p>
        </w:tc>
        <w:tc>
          <w:tcPr>
            <w:tcW w:w="1418" w:type="dxa"/>
            <w:vAlign w:val="center"/>
          </w:tcPr>
          <w:p w:rsidR="009F7087" w:rsidRDefault="002C71E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&gt; 30%</w:t>
            </w:r>
          </w:p>
        </w:tc>
        <w:tc>
          <w:tcPr>
            <w:tcW w:w="3827" w:type="dxa"/>
            <w:vAlign w:val="center"/>
          </w:tcPr>
          <w:p w:rsidR="009F7087" w:rsidRDefault="002C71E6">
            <w:pPr>
              <w:spacing w:after="0" w:line="240" w:lineRule="auto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 w:rsidRPr="002C71E6">
              <w:rPr>
                <w:rFonts w:ascii="Segoe UI Symbol" w:hAnsi="Segoe UI Symbol" w:cs="Times New Roman Regular"/>
                <w:sz w:val="21"/>
                <w:szCs w:val="21"/>
              </w:rPr>
              <w:t>①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插管尖端距离不足（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 xml:space="preserve">&lt; 10-15 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cm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）；</w:t>
            </w:r>
            <w:r w:rsidRPr="002C71E6">
              <w:rPr>
                <w:rFonts w:ascii="Segoe UI Symbol" w:hAnsi="Segoe UI Symbol" w:cs="Times New Roman Regular"/>
                <w:sz w:val="21"/>
                <w:szCs w:val="21"/>
              </w:rPr>
              <w:t>②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插管移位；</w:t>
            </w:r>
            <w:r w:rsidRPr="002C71E6">
              <w:rPr>
                <w:rFonts w:ascii="Segoe UI Symbol" w:hAnsi="Segoe UI Symbol" w:cs="Times New Roman Regular"/>
                <w:sz w:val="21"/>
                <w:szCs w:val="21"/>
              </w:rPr>
              <w:t>③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血流量过高超过引流能力</w:t>
            </w:r>
          </w:p>
        </w:tc>
        <w:tc>
          <w:tcPr>
            <w:tcW w:w="2239" w:type="dxa"/>
            <w:vAlign w:val="center"/>
          </w:tcPr>
          <w:p w:rsidR="009F7087" w:rsidRDefault="002C71E6">
            <w:pPr>
              <w:spacing w:after="0" w:line="240" w:lineRule="auto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 w:rsidRPr="002C71E6">
              <w:rPr>
                <w:rFonts w:ascii="Segoe UI Symbol" w:hAnsi="Segoe UI Symbol" w:cs="Times New Roman Regular"/>
                <w:sz w:val="21"/>
                <w:szCs w:val="21"/>
              </w:rPr>
              <w:t>①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超声确认插管位置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→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重新定位；</w:t>
            </w:r>
            <w:r w:rsidRPr="002C71E6">
              <w:rPr>
                <w:rFonts w:ascii="Segoe UI Symbol" w:hAnsi="Segoe UI Symbol" w:cs="Times New Roman Regular"/>
                <w:sz w:val="21"/>
                <w:szCs w:val="21"/>
              </w:rPr>
              <w:t>②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降低流量（减少再循环量）；</w:t>
            </w:r>
            <w:r w:rsidRPr="002C71E6">
              <w:rPr>
                <w:rFonts w:ascii="Segoe UI Symbol" w:hAnsi="Segoe UI Symbol" w:cs="Times New Roman Regular"/>
                <w:sz w:val="21"/>
                <w:szCs w:val="21"/>
              </w:rPr>
              <w:t>③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新增引流管（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 xml:space="preserve">V-VA 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转换）</w:t>
            </w:r>
          </w:p>
        </w:tc>
      </w:tr>
      <w:tr w:rsidR="009F7087">
        <w:tc>
          <w:tcPr>
            <w:tcW w:w="1129" w:type="dxa"/>
            <w:vAlign w:val="center"/>
          </w:tcPr>
          <w:p w:rsidR="009F7087" w:rsidRDefault="002C71E6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PaO</w:t>
            </w:r>
            <w:r w:rsidRPr="002C71E6">
              <w:rPr>
                <w:rFonts w:ascii="Segoe UI Symbol" w:hAnsi="Segoe UI Symbol" w:cs="Times New Roman Regular"/>
                <w:sz w:val="21"/>
                <w:szCs w:val="21"/>
              </w:rPr>
              <w:t>₂</w:t>
            </w:r>
          </w:p>
        </w:tc>
        <w:tc>
          <w:tcPr>
            <w:tcW w:w="1843" w:type="dxa"/>
            <w:vAlign w:val="center"/>
          </w:tcPr>
          <w:p w:rsidR="009F7087" w:rsidRDefault="002C71E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80-150mmHg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（肺保护目标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 xml:space="preserve"> 55-80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也可接受）</w:t>
            </w:r>
          </w:p>
        </w:tc>
        <w:tc>
          <w:tcPr>
            <w:tcW w:w="1418" w:type="dxa"/>
            <w:vAlign w:val="center"/>
          </w:tcPr>
          <w:p w:rsidR="009F7087" w:rsidRDefault="002C71E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 xml:space="preserve">&lt; 55 mmHg 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或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&gt;300 mmHg</w:t>
            </w:r>
          </w:p>
        </w:tc>
        <w:tc>
          <w:tcPr>
            <w:tcW w:w="3827" w:type="dxa"/>
            <w:vAlign w:val="center"/>
          </w:tcPr>
          <w:p w:rsidR="009F7087" w:rsidRDefault="002C71E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 w:rsidRPr="002C71E6">
              <w:rPr>
                <w:rFonts w:ascii="Segoe UI Symbol" w:hAnsi="Segoe UI Symbol" w:cs="Times New Roman Regular"/>
                <w:sz w:val="21"/>
                <w:szCs w:val="21"/>
              </w:rPr>
              <w:t>①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 xml:space="preserve"> 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再循环过大；</w:t>
            </w:r>
            <w:r w:rsidRPr="002C71E6">
              <w:rPr>
                <w:rFonts w:ascii="Segoe UI Symbol" w:hAnsi="Segoe UI Symbol" w:cs="Times New Roman Regular"/>
                <w:sz w:val="21"/>
                <w:szCs w:val="21"/>
              </w:rPr>
              <w:t>②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 xml:space="preserve"> 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氧合器功能下降；</w:t>
            </w:r>
            <w:r w:rsidRPr="002C71E6">
              <w:rPr>
                <w:rFonts w:ascii="Segoe UI Symbol" w:hAnsi="Segoe UI Symbol" w:cs="Times New Roman Regular"/>
                <w:sz w:val="21"/>
                <w:szCs w:val="21"/>
              </w:rPr>
              <w:t>③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 xml:space="preserve"> ECMO 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流量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/FiO</w:t>
            </w:r>
            <w:r w:rsidRPr="002C71E6">
              <w:rPr>
                <w:rFonts w:ascii="Segoe UI Symbol" w:hAnsi="Segoe UI Symbol" w:cs="Times New Roman Regular"/>
                <w:sz w:val="21"/>
                <w:szCs w:val="21"/>
              </w:rPr>
              <w:t>₂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不足；</w:t>
            </w:r>
            <w:r w:rsidRPr="002C71E6">
              <w:rPr>
                <w:rFonts w:ascii="Segoe UI Symbol" w:hAnsi="Segoe UI Symbol" w:cs="Times New Roman Regular"/>
                <w:sz w:val="21"/>
                <w:szCs w:val="21"/>
              </w:rPr>
              <w:t>④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 xml:space="preserve"> 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心输出量过高（自身血流未被氧合）</w:t>
            </w:r>
          </w:p>
        </w:tc>
        <w:tc>
          <w:tcPr>
            <w:tcW w:w="2239" w:type="dxa"/>
            <w:vAlign w:val="center"/>
          </w:tcPr>
          <w:p w:rsidR="009F7087" w:rsidRDefault="002C71E6">
            <w:pPr>
              <w:spacing w:after="0" w:line="240" w:lineRule="auto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 w:rsidRPr="002C71E6">
              <w:rPr>
                <w:rFonts w:ascii="Segoe UI Symbol" w:hAnsi="Segoe UI Symbol" w:cs="Times New Roman Regular"/>
                <w:sz w:val="21"/>
                <w:szCs w:val="21"/>
              </w:rPr>
              <w:t>①↑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流量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/FiO</w:t>
            </w:r>
            <w:r w:rsidRPr="002C71E6">
              <w:rPr>
                <w:rFonts w:ascii="Segoe UI Symbol" w:hAnsi="Segoe UI Symbol" w:cs="Times New Roman Regular"/>
                <w:sz w:val="21"/>
                <w:szCs w:val="21"/>
              </w:rPr>
              <w:t>₂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；排查再循环；</w:t>
            </w:r>
            <w:r w:rsidRPr="002C71E6">
              <w:rPr>
                <w:rFonts w:ascii="Segoe UI Symbol" w:hAnsi="Segoe UI Symbol" w:cs="Times New Roman Regular"/>
                <w:sz w:val="21"/>
                <w:szCs w:val="21"/>
              </w:rPr>
              <w:t>②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膜后血气评估氧合器；</w:t>
            </w:r>
            <w:r w:rsidRPr="002C71E6">
              <w:rPr>
                <w:rFonts w:ascii="Segoe UI Symbol" w:hAnsi="Segoe UI Symbol" w:cs="Times New Roman Regular"/>
                <w:sz w:val="21"/>
                <w:szCs w:val="21"/>
              </w:rPr>
              <w:t>③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PaO</w:t>
            </w:r>
            <w:r w:rsidRPr="002C71E6">
              <w:rPr>
                <w:rFonts w:ascii="Segoe UI Symbol" w:hAnsi="Segoe UI Symbol" w:cs="Times New Roman Regular"/>
                <w:sz w:val="21"/>
                <w:szCs w:val="21"/>
              </w:rPr>
              <w:t>₂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&gt;300</w:t>
            </w:r>
            <w:r>
              <w:rPr>
                <w:rFonts w:ascii="Times New Roman Regular" w:eastAsia="等线" w:hAnsi="Times New Roman Regular" w:cs="Times New Roman Regular"/>
                <w:sz w:val="21"/>
                <w:szCs w:val="21"/>
              </w:rPr>
              <w:t>→</w:t>
            </w:r>
            <w:r w:rsidRPr="002C71E6">
              <w:rPr>
                <w:rFonts w:ascii="Segoe UI Symbol" w:eastAsia="等线" w:hAnsi="Segoe UI Symbol" w:cs="Times New Roman Regular"/>
                <w:sz w:val="21"/>
                <w:szCs w:val="21"/>
              </w:rPr>
              <w:t>↓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FiO</w:t>
            </w:r>
            <w:r w:rsidRPr="002C71E6">
              <w:rPr>
                <w:rFonts w:ascii="Segoe UI Symbol" w:hAnsi="Segoe UI Symbol" w:cs="Times New Roman Regular"/>
                <w:sz w:val="21"/>
                <w:szCs w:val="21"/>
              </w:rPr>
              <w:t>₂</w:t>
            </w:r>
          </w:p>
        </w:tc>
      </w:tr>
      <w:tr w:rsidR="009F7087">
        <w:tc>
          <w:tcPr>
            <w:tcW w:w="1129" w:type="dxa"/>
            <w:vAlign w:val="center"/>
          </w:tcPr>
          <w:p w:rsidR="009F7087" w:rsidRDefault="002C71E6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PaCO</w:t>
            </w:r>
            <w:r w:rsidRPr="002C71E6">
              <w:rPr>
                <w:rFonts w:ascii="Segoe UI Symbol" w:hAnsi="Segoe UI Symbol" w:cs="Times New Roman Regular"/>
                <w:sz w:val="21"/>
                <w:szCs w:val="21"/>
              </w:rPr>
              <w:t>₂</w:t>
            </w:r>
          </w:p>
        </w:tc>
        <w:tc>
          <w:tcPr>
            <w:tcW w:w="1843" w:type="dxa"/>
            <w:vAlign w:val="center"/>
          </w:tcPr>
          <w:p w:rsidR="009F7087" w:rsidRDefault="002C71E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35-45mmHg</w:t>
            </w:r>
          </w:p>
        </w:tc>
        <w:tc>
          <w:tcPr>
            <w:tcW w:w="1418" w:type="dxa"/>
            <w:vAlign w:val="center"/>
          </w:tcPr>
          <w:p w:rsidR="009F7087" w:rsidRDefault="002C71E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变化过快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 xml:space="preserve"> &gt; 10 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mmHg/h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（上机初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 xml:space="preserve"> 24h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）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 xml:space="preserve">&lt;30 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或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&gt;55</w:t>
            </w:r>
          </w:p>
        </w:tc>
        <w:tc>
          <w:tcPr>
            <w:tcW w:w="3827" w:type="dxa"/>
            <w:vAlign w:val="center"/>
          </w:tcPr>
          <w:p w:rsidR="009F7087" w:rsidRDefault="002C71E6">
            <w:pPr>
              <w:spacing w:after="0" w:line="240" w:lineRule="auto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低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PaCO</w:t>
            </w:r>
            <w:r w:rsidRPr="002C71E6">
              <w:rPr>
                <w:rFonts w:ascii="Segoe UI Symbol" w:hAnsi="Segoe UI Symbol" w:cs="Times New Roman Regular"/>
                <w:sz w:val="21"/>
                <w:szCs w:val="21"/>
              </w:rPr>
              <w:t>₂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，先查来源，不能直接调扫气</w:t>
            </w:r>
            <w:r w:rsidRPr="002C71E6">
              <w:rPr>
                <w:rFonts w:ascii="Segoe UI Symbol" w:hAnsi="Segoe UI Symbol" w:cs="Times New Roman Regular"/>
                <w:sz w:val="21"/>
                <w:szCs w:val="21"/>
              </w:rPr>
              <w:t>①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测膜后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 xml:space="preserve"> PaCO</w:t>
            </w:r>
            <w:r w:rsidRPr="002C71E6">
              <w:rPr>
                <w:rFonts w:ascii="Segoe UI Symbol" w:hAnsi="Segoe UI Symbol" w:cs="Times New Roman Regular"/>
                <w:sz w:val="21"/>
                <w:szCs w:val="21"/>
              </w:rPr>
              <w:t>₂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：膜后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PaCO</w:t>
            </w:r>
            <w:r w:rsidRPr="002C71E6">
              <w:rPr>
                <w:rFonts w:ascii="Segoe UI Symbol" w:hAnsi="Segoe UI Symbol" w:cs="Times New Roman Regular"/>
                <w:sz w:val="21"/>
                <w:szCs w:val="21"/>
              </w:rPr>
              <w:t>₂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 xml:space="preserve"> 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很低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→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扫气过量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→</w:t>
            </w:r>
            <w:r w:rsidRPr="002C71E6">
              <w:rPr>
                <w:rFonts w:ascii="Segoe UI Symbol" w:hAnsi="Segoe UI Symbol" w:cs="Times New Roman Regular"/>
                <w:sz w:val="21"/>
                <w:szCs w:val="21"/>
              </w:rPr>
              <w:t>↓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扫气；</w:t>
            </w:r>
            <w:r w:rsidRPr="002C71E6">
              <w:rPr>
                <w:rFonts w:ascii="Segoe UI Symbol" w:hAnsi="Segoe UI Symbol" w:cs="Times New Roman Regular"/>
                <w:sz w:val="21"/>
                <w:szCs w:val="21"/>
              </w:rPr>
              <w:t>②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膜后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 xml:space="preserve"> PaCO</w:t>
            </w:r>
            <w:r w:rsidRPr="002C71E6">
              <w:rPr>
                <w:rFonts w:ascii="Segoe UI Symbol" w:hAnsi="Segoe UI Symbol" w:cs="Times New Roman Regular"/>
                <w:sz w:val="21"/>
                <w:szCs w:val="21"/>
              </w:rPr>
              <w:t>₂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 xml:space="preserve"> 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正常但患者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 xml:space="preserve"> PaCO</w:t>
            </w:r>
            <w:r w:rsidRPr="002C71E6">
              <w:rPr>
                <w:rFonts w:ascii="Segoe UI Symbol" w:hAnsi="Segoe UI Symbol" w:cs="Times New Roman Regular"/>
                <w:sz w:val="21"/>
                <w:szCs w:val="21"/>
              </w:rPr>
              <w:t>₂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 xml:space="preserve"> 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低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 xml:space="preserve"> → 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患者自身过度通气（呼吸机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 xml:space="preserve"> RR/VT 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过高、自主呼吸过强、疼痛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/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焦虑）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 xml:space="preserve">→ 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调整呼吸机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/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镇静镇痛，不是调扫气；</w:t>
            </w:r>
            <w:r w:rsidRPr="002C71E6">
              <w:rPr>
                <w:rFonts w:ascii="Segoe UI Symbol" w:hAnsi="Segoe UI Symbol" w:cs="Times New Roman Regular"/>
                <w:sz w:val="21"/>
                <w:szCs w:val="21"/>
              </w:rPr>
              <w:t>③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高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PaCO</w:t>
            </w:r>
            <w:r w:rsidRPr="002C71E6">
              <w:rPr>
                <w:rFonts w:ascii="Segoe UI Symbol" w:hAnsi="Segoe UI Symbol" w:cs="Times New Roman Regular"/>
                <w:sz w:val="21"/>
                <w:szCs w:val="21"/>
              </w:rPr>
              <w:t>₂</w:t>
            </w:r>
            <w:r>
              <w:rPr>
                <w:rFonts w:ascii="Times New Roman Regular" w:eastAsia="等线" w:hAnsi="Times New Roman Regular" w:cs="Times New Roman Regular"/>
                <w:sz w:val="21"/>
                <w:szCs w:val="21"/>
              </w:rPr>
              <w:t>→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 xml:space="preserve"> 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扫气不足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/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自身通气不足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 xml:space="preserve"> → </w:t>
            </w:r>
            <w:r w:rsidRPr="002C71E6">
              <w:rPr>
                <w:rFonts w:ascii="Segoe UI Symbol" w:hAnsi="Segoe UI Symbol" w:cs="Times New Roman Regular"/>
                <w:sz w:val="21"/>
                <w:szCs w:val="21"/>
              </w:rPr>
              <w:t>↑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扫气或调整呼吸机；</w:t>
            </w:r>
            <w:r w:rsidRPr="002C71E6">
              <w:rPr>
                <w:rFonts w:ascii="Segoe UI Symbol" w:hAnsi="Segoe UI Symbol" w:cs="Times New Roman Regular"/>
                <w:sz w:val="21"/>
                <w:szCs w:val="21"/>
              </w:rPr>
              <w:t>④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上机初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 xml:space="preserve"> 24h 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严禁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 xml:space="preserve"> CO</w:t>
            </w:r>
            <w:r w:rsidRPr="002C71E6">
              <w:rPr>
                <w:rFonts w:ascii="Segoe UI Symbol" w:hAnsi="Segoe UI Symbol" w:cs="Times New Roman Regular"/>
                <w:sz w:val="21"/>
                <w:szCs w:val="21"/>
              </w:rPr>
              <w:t>₂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 xml:space="preserve"> 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骤降（目标降速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 xml:space="preserve"> &lt; 10 mmHg/h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）；</w:t>
            </w:r>
            <w:r w:rsidRPr="002C71E6">
              <w:rPr>
                <w:rFonts w:ascii="Segoe UI Symbol" w:hAnsi="Segoe UI Symbol" w:cs="Times New Roman Regular"/>
                <w:sz w:val="21"/>
                <w:szCs w:val="21"/>
              </w:rPr>
              <w:t>⑤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 xml:space="preserve">pH 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正常优先于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 xml:space="preserve"> PaCO</w:t>
            </w:r>
            <w:r w:rsidRPr="002C71E6">
              <w:rPr>
                <w:rFonts w:ascii="Segoe UI Symbol" w:hAnsi="Segoe UI Symbol" w:cs="Times New Roman Regular"/>
                <w:sz w:val="21"/>
                <w:szCs w:val="21"/>
              </w:rPr>
              <w:t>₂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数值。</w:t>
            </w:r>
          </w:p>
        </w:tc>
        <w:tc>
          <w:tcPr>
            <w:tcW w:w="2239" w:type="dxa"/>
            <w:vAlign w:val="center"/>
          </w:tcPr>
          <w:p w:rsidR="009F7087" w:rsidRDefault="002C71E6">
            <w:pPr>
              <w:spacing w:after="0" w:line="240" w:lineRule="auto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低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 xml:space="preserve"> PaCO</w:t>
            </w:r>
            <w:r w:rsidRPr="002C71E6">
              <w:rPr>
                <w:rFonts w:ascii="Segoe UI Symbol" w:hAnsi="Segoe UI Symbol" w:cs="Times New Roman Regular"/>
                <w:sz w:val="21"/>
                <w:szCs w:val="21"/>
              </w:rPr>
              <w:t>₂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 xml:space="preserve"> 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时先查膜后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血气，区分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"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膜肺清多了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"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还是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"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患者自己吹多了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"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，两者处理方向完全相反。</w:t>
            </w:r>
          </w:p>
        </w:tc>
      </w:tr>
      <w:tr w:rsidR="009F7087">
        <w:tc>
          <w:tcPr>
            <w:tcW w:w="1129" w:type="dxa"/>
            <w:vAlign w:val="center"/>
          </w:tcPr>
          <w:p w:rsidR="009F7087" w:rsidRDefault="002C71E6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扫气流量</w:t>
            </w:r>
          </w:p>
        </w:tc>
        <w:tc>
          <w:tcPr>
            <w:tcW w:w="1843" w:type="dxa"/>
            <w:vAlign w:val="center"/>
          </w:tcPr>
          <w:p w:rsidR="009F7087" w:rsidRDefault="002C71E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按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 xml:space="preserve"> PaCO</w:t>
            </w:r>
            <w:r w:rsidRPr="002C71E6">
              <w:rPr>
                <w:rFonts w:ascii="Segoe UI Symbol" w:hAnsi="Segoe UI Symbol" w:cs="Times New Roman Regular"/>
                <w:sz w:val="21"/>
                <w:szCs w:val="21"/>
              </w:rPr>
              <w:t>₂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调节（初始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 xml:space="preserve"> 2 L/min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）</w:t>
            </w:r>
          </w:p>
        </w:tc>
        <w:tc>
          <w:tcPr>
            <w:tcW w:w="1418" w:type="dxa"/>
            <w:vAlign w:val="center"/>
          </w:tcPr>
          <w:p w:rsidR="009F7087" w:rsidRDefault="002C71E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 xml:space="preserve">&gt; 10 L/min 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仍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 xml:space="preserve"> PaCO</w:t>
            </w:r>
            <w:r w:rsidRPr="002C71E6">
              <w:rPr>
                <w:rFonts w:ascii="Segoe UI Symbol" w:hAnsi="Segoe UI Symbol" w:cs="Times New Roman Regular"/>
                <w:sz w:val="21"/>
                <w:szCs w:val="21"/>
              </w:rPr>
              <w:t>₂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 xml:space="preserve"> 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高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 xml:space="preserve">→ 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氧合器效率下降</w:t>
            </w:r>
          </w:p>
        </w:tc>
        <w:tc>
          <w:tcPr>
            <w:tcW w:w="3827" w:type="dxa"/>
            <w:vAlign w:val="center"/>
          </w:tcPr>
          <w:p w:rsidR="009F7087" w:rsidRDefault="009F7087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1"/>
                <w:szCs w:val="21"/>
              </w:rPr>
            </w:pPr>
          </w:p>
        </w:tc>
        <w:tc>
          <w:tcPr>
            <w:tcW w:w="2239" w:type="dxa"/>
            <w:vAlign w:val="center"/>
          </w:tcPr>
          <w:p w:rsidR="009F7087" w:rsidRDefault="002C71E6">
            <w:pPr>
              <w:spacing w:after="0" w:line="240" w:lineRule="auto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 w:rsidRPr="002C71E6">
              <w:rPr>
                <w:rFonts w:ascii="Segoe UI Symbol" w:hAnsi="Segoe UI Symbol" w:cs="Times New Roman Regular"/>
                <w:sz w:val="21"/>
                <w:szCs w:val="21"/>
              </w:rPr>
              <w:t>↑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扫气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=</w:t>
            </w:r>
            <w:r w:rsidRPr="002C71E6">
              <w:rPr>
                <w:rFonts w:ascii="Segoe UI Symbol" w:hAnsi="Segoe UI Symbol" w:cs="Times New Roman Regular"/>
                <w:sz w:val="21"/>
                <w:szCs w:val="21"/>
              </w:rPr>
              <w:t>↑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CO</w:t>
            </w:r>
            <w:r w:rsidRPr="002C71E6">
              <w:rPr>
                <w:rFonts w:ascii="Segoe UI Symbol" w:hAnsi="Segoe UI Symbol" w:cs="Times New Roman Regular"/>
                <w:sz w:val="21"/>
                <w:szCs w:val="21"/>
              </w:rPr>
              <w:t>₂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 xml:space="preserve"> 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清除；扫气过高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→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大量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 xml:space="preserve"> CO</w:t>
            </w:r>
            <w:r w:rsidRPr="002C71E6">
              <w:rPr>
                <w:rFonts w:ascii="Segoe UI Symbol" w:hAnsi="Segoe UI Symbol" w:cs="Times New Roman Regular"/>
                <w:sz w:val="21"/>
                <w:szCs w:val="21"/>
              </w:rPr>
              <w:t>₂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 xml:space="preserve"> 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清除致低碳酸血症</w:t>
            </w:r>
          </w:p>
        </w:tc>
      </w:tr>
      <w:tr w:rsidR="009F7087">
        <w:tc>
          <w:tcPr>
            <w:tcW w:w="1129" w:type="dxa"/>
            <w:vAlign w:val="center"/>
          </w:tcPr>
          <w:p w:rsidR="009F7087" w:rsidRDefault="002C71E6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SpO</w:t>
            </w:r>
            <w:r w:rsidRPr="002C71E6">
              <w:rPr>
                <w:rFonts w:ascii="Segoe UI Symbol" w:hAnsi="Segoe UI Symbol" w:cs="Times New Roman Regular"/>
                <w:sz w:val="21"/>
                <w:szCs w:val="21"/>
              </w:rPr>
              <w:t>₂</w:t>
            </w:r>
          </w:p>
        </w:tc>
        <w:tc>
          <w:tcPr>
            <w:tcW w:w="1843" w:type="dxa"/>
            <w:vAlign w:val="center"/>
          </w:tcPr>
          <w:p w:rsidR="009F7087" w:rsidRDefault="002C71E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88-95%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（肺保护策略，允许性低氧）</w:t>
            </w:r>
          </w:p>
        </w:tc>
        <w:tc>
          <w:tcPr>
            <w:tcW w:w="1418" w:type="dxa"/>
            <w:vAlign w:val="center"/>
          </w:tcPr>
          <w:p w:rsidR="009F7087" w:rsidRDefault="002C71E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&lt;85%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持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&gt; 30 min</w:t>
            </w:r>
          </w:p>
        </w:tc>
        <w:tc>
          <w:tcPr>
            <w:tcW w:w="3827" w:type="dxa"/>
            <w:vAlign w:val="center"/>
          </w:tcPr>
          <w:p w:rsidR="009F7087" w:rsidRDefault="002C71E6">
            <w:pPr>
              <w:spacing w:after="0" w:line="240" w:lineRule="auto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 w:rsidRPr="002C71E6">
              <w:rPr>
                <w:rFonts w:ascii="Segoe UI Symbol" w:hAnsi="Segoe UI Symbol" w:cs="Times New Roman Regular"/>
                <w:sz w:val="21"/>
                <w:szCs w:val="21"/>
              </w:rPr>
              <w:t>①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再循环；</w:t>
            </w:r>
          </w:p>
          <w:p w:rsidR="009F7087" w:rsidRDefault="002C71E6">
            <w:pPr>
              <w:spacing w:after="0" w:line="240" w:lineRule="auto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 w:rsidRPr="002C71E6">
              <w:rPr>
                <w:rFonts w:ascii="Segoe UI Symbol" w:hAnsi="Segoe UI Symbol" w:cs="Times New Roman Regular"/>
                <w:sz w:val="21"/>
                <w:szCs w:val="21"/>
              </w:rPr>
              <w:t>②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氧合器衰竭；</w:t>
            </w:r>
          </w:p>
          <w:p w:rsidR="009F7087" w:rsidRDefault="002C71E6">
            <w:pPr>
              <w:spacing w:after="0" w:line="240" w:lineRule="auto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 w:rsidRPr="002C71E6">
              <w:rPr>
                <w:rFonts w:ascii="Segoe UI Symbol" w:hAnsi="Segoe UI Symbol" w:cs="Times New Roman Regular"/>
                <w:sz w:val="21"/>
                <w:szCs w:val="21"/>
              </w:rPr>
              <w:t>③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心输出量过高。</w:t>
            </w:r>
          </w:p>
        </w:tc>
        <w:tc>
          <w:tcPr>
            <w:tcW w:w="2239" w:type="dxa"/>
            <w:vAlign w:val="center"/>
          </w:tcPr>
          <w:p w:rsidR="009F7087" w:rsidRDefault="002C71E6">
            <w:pPr>
              <w:spacing w:after="0" w:line="240" w:lineRule="auto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 w:rsidRPr="002C71E6">
              <w:rPr>
                <w:rFonts w:ascii="Segoe UI Symbol" w:hAnsi="Segoe UI Symbol" w:cs="Times New Roman Regular"/>
                <w:sz w:val="21"/>
                <w:szCs w:val="21"/>
              </w:rPr>
              <w:t>①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提高流量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/FiO</w:t>
            </w:r>
            <w:r w:rsidRPr="002C71E6">
              <w:rPr>
                <w:rFonts w:ascii="Segoe UI Symbol" w:hAnsi="Segoe UI Symbol" w:cs="Times New Roman Regular"/>
                <w:sz w:val="21"/>
                <w:szCs w:val="21"/>
              </w:rPr>
              <w:t>₂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；</w:t>
            </w:r>
            <w:r w:rsidRPr="002C71E6">
              <w:rPr>
                <w:rFonts w:ascii="Segoe UI Symbol" w:eastAsia="等线" w:hAnsi="Segoe UI Symbol" w:cs="Times New Roman Regular"/>
                <w:sz w:val="21"/>
                <w:szCs w:val="21"/>
              </w:rPr>
              <w:t>②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降低心输出量（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β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阻滞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/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降温）；</w:t>
            </w:r>
            <w:r w:rsidRPr="002C71E6">
              <w:rPr>
                <w:rFonts w:ascii="Segoe UI Symbol" w:hAnsi="Segoe UI Symbol" w:cs="Times New Roman Regular"/>
                <w:sz w:val="21"/>
                <w:szCs w:val="21"/>
              </w:rPr>
              <w:t>③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如无法维持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→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评估双腔插管或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 xml:space="preserve"> V-VA</w:t>
            </w:r>
          </w:p>
        </w:tc>
      </w:tr>
      <w:tr w:rsidR="009F7087">
        <w:tc>
          <w:tcPr>
            <w:tcW w:w="1129" w:type="dxa"/>
            <w:vAlign w:val="center"/>
          </w:tcPr>
          <w:p w:rsidR="009F7087" w:rsidRDefault="002C71E6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ScvO</w:t>
            </w:r>
            <w:r w:rsidRPr="002C71E6">
              <w:rPr>
                <w:rFonts w:ascii="Segoe UI Symbol" w:hAnsi="Segoe UI Symbol" w:cs="Times New Roman Regular"/>
                <w:sz w:val="21"/>
                <w:szCs w:val="21"/>
              </w:rPr>
              <w:t>₂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 xml:space="preserve"> / SvO</w:t>
            </w:r>
            <w:r w:rsidRPr="002C71E6">
              <w:rPr>
                <w:rFonts w:ascii="Segoe UI Symbol" w:hAnsi="Segoe UI Symbol" w:cs="Times New Roman Regular"/>
                <w:sz w:val="21"/>
                <w:szCs w:val="21"/>
              </w:rPr>
              <w:t>₂</w:t>
            </w:r>
          </w:p>
        </w:tc>
        <w:tc>
          <w:tcPr>
            <w:tcW w:w="1843" w:type="dxa"/>
            <w:vAlign w:val="center"/>
          </w:tcPr>
          <w:p w:rsidR="009F7087" w:rsidRDefault="002C71E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≥70%</w:t>
            </w:r>
          </w:p>
        </w:tc>
        <w:tc>
          <w:tcPr>
            <w:tcW w:w="1418" w:type="dxa"/>
            <w:vAlign w:val="center"/>
          </w:tcPr>
          <w:p w:rsidR="009F7087" w:rsidRDefault="002C71E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&lt;60%</w:t>
            </w:r>
          </w:p>
        </w:tc>
        <w:tc>
          <w:tcPr>
            <w:tcW w:w="3827" w:type="dxa"/>
            <w:vAlign w:val="center"/>
          </w:tcPr>
          <w:p w:rsidR="009F7087" w:rsidRDefault="002C71E6">
            <w:pPr>
              <w:spacing w:after="0" w:line="240" w:lineRule="auto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 w:rsidRPr="002C71E6">
              <w:rPr>
                <w:rFonts w:ascii="Segoe UI Symbol" w:hAnsi="Segoe UI Symbol" w:cs="Times New Roman Regular"/>
                <w:sz w:val="21"/>
                <w:szCs w:val="21"/>
              </w:rPr>
              <w:t>①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氧输送不足（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Hb</w:t>
            </w:r>
            <w:r w:rsidRPr="002C71E6">
              <w:rPr>
                <w:rFonts w:ascii="Segoe UI Symbol" w:hAnsi="Segoe UI Symbol" w:cs="Times New Roman Regular"/>
                <w:sz w:val="21"/>
                <w:szCs w:val="21"/>
              </w:rPr>
              <w:t>↓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/SaO</w:t>
            </w:r>
            <w:r w:rsidRPr="002C71E6">
              <w:rPr>
                <w:rFonts w:ascii="Segoe UI Symbol" w:hAnsi="Segoe UI Symbol" w:cs="Times New Roman Regular"/>
                <w:sz w:val="21"/>
                <w:szCs w:val="21"/>
              </w:rPr>
              <w:t>₂</w:t>
            </w:r>
            <w:r w:rsidRPr="002C71E6">
              <w:rPr>
                <w:rFonts w:ascii="Segoe UI Symbol" w:eastAsia="等线" w:hAnsi="Segoe UI Symbol" w:cs="Times New Roman Regular"/>
                <w:sz w:val="21"/>
                <w:szCs w:val="21"/>
              </w:rPr>
              <w:t>↓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/CO</w:t>
            </w:r>
            <w:r w:rsidRPr="002C71E6">
              <w:rPr>
                <w:rFonts w:ascii="Segoe UI Symbol" w:eastAsia="等线" w:hAnsi="Segoe UI Symbol" w:cs="Times New Roman Regular"/>
                <w:sz w:val="21"/>
                <w:szCs w:val="21"/>
              </w:rPr>
              <w:t>↓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）；</w:t>
            </w:r>
            <w:r w:rsidRPr="002C71E6">
              <w:rPr>
                <w:rFonts w:ascii="Segoe UI Symbol" w:hAnsi="Segoe UI Symbol" w:cs="Times New Roman Regular"/>
                <w:sz w:val="21"/>
                <w:szCs w:val="21"/>
              </w:rPr>
              <w:t>②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氧耗增加（发热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/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寒战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/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人机对抗）</w:t>
            </w:r>
          </w:p>
        </w:tc>
        <w:tc>
          <w:tcPr>
            <w:tcW w:w="2239" w:type="dxa"/>
            <w:vAlign w:val="center"/>
          </w:tcPr>
          <w:p w:rsidR="009F7087" w:rsidRDefault="002C71E6">
            <w:pPr>
              <w:spacing w:after="0" w:line="240" w:lineRule="auto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 w:rsidRPr="002C71E6">
              <w:rPr>
                <w:rFonts w:ascii="Segoe UI Symbol" w:hAnsi="Segoe UI Symbol" w:cs="Times New Roman Regular"/>
                <w:sz w:val="21"/>
                <w:szCs w:val="21"/>
              </w:rPr>
              <w:t>①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输血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/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优化氧合；</w:t>
            </w:r>
            <w:r w:rsidRPr="002C71E6">
              <w:rPr>
                <w:rFonts w:ascii="Segoe UI Symbol" w:hAnsi="Segoe UI Symbol" w:cs="Times New Roman Regular"/>
                <w:sz w:val="21"/>
                <w:szCs w:val="21"/>
              </w:rPr>
              <w:t>②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镇静镇痛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/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退热</w:t>
            </w:r>
          </w:p>
        </w:tc>
      </w:tr>
      <w:tr w:rsidR="009F7087">
        <w:tc>
          <w:tcPr>
            <w:tcW w:w="1129" w:type="dxa"/>
            <w:vAlign w:val="center"/>
          </w:tcPr>
          <w:p w:rsidR="009F7087" w:rsidRDefault="002C71E6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乳酸</w:t>
            </w:r>
          </w:p>
        </w:tc>
        <w:tc>
          <w:tcPr>
            <w:tcW w:w="1843" w:type="dxa"/>
            <w:vAlign w:val="center"/>
          </w:tcPr>
          <w:p w:rsidR="009F7087" w:rsidRDefault="002C71E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动态下降</w:t>
            </w:r>
          </w:p>
        </w:tc>
        <w:tc>
          <w:tcPr>
            <w:tcW w:w="1418" w:type="dxa"/>
            <w:vAlign w:val="center"/>
          </w:tcPr>
          <w:p w:rsidR="009F7087" w:rsidRDefault="002C71E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&gt; 4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或持续不降</w:t>
            </w:r>
          </w:p>
        </w:tc>
        <w:tc>
          <w:tcPr>
            <w:tcW w:w="3827" w:type="dxa"/>
            <w:vAlign w:val="center"/>
          </w:tcPr>
          <w:p w:rsidR="009F7087" w:rsidRDefault="002C71E6">
            <w:pPr>
              <w:spacing w:after="0" w:line="240" w:lineRule="auto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 w:rsidRPr="002C71E6">
              <w:rPr>
                <w:rFonts w:ascii="Segoe UI Symbol" w:hAnsi="Segoe UI Symbol" w:cs="Times New Roman Regular"/>
                <w:sz w:val="21"/>
                <w:szCs w:val="21"/>
              </w:rPr>
              <w:t>①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严重低氧未纠正；</w:t>
            </w:r>
            <w:r w:rsidRPr="002C71E6">
              <w:rPr>
                <w:rFonts w:ascii="Segoe UI Symbol" w:hAnsi="Segoe UI Symbol" w:cs="Times New Roman Regular"/>
                <w:sz w:val="21"/>
                <w:szCs w:val="21"/>
              </w:rPr>
              <w:t>②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脓毒症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/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感染；</w:t>
            </w:r>
            <w:r w:rsidRPr="002C71E6">
              <w:rPr>
                <w:rFonts w:ascii="Segoe UI Symbol" w:hAnsi="Segoe UI Symbol" w:cs="Times New Roman Regular"/>
                <w:sz w:val="21"/>
                <w:szCs w:val="21"/>
              </w:rPr>
              <w:t>③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心输出量不足（注意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 xml:space="preserve"> VV 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也可合并心衰）</w:t>
            </w:r>
          </w:p>
        </w:tc>
        <w:tc>
          <w:tcPr>
            <w:tcW w:w="2239" w:type="dxa"/>
            <w:vAlign w:val="center"/>
          </w:tcPr>
          <w:p w:rsidR="009F7087" w:rsidRDefault="002C71E6">
            <w:pPr>
              <w:spacing w:after="0" w:line="240" w:lineRule="auto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 w:rsidRPr="002C71E6">
              <w:rPr>
                <w:rFonts w:ascii="Segoe UI Symbol" w:hAnsi="Segoe UI Symbol" w:cs="Times New Roman Regular"/>
                <w:sz w:val="21"/>
                <w:szCs w:val="21"/>
              </w:rPr>
              <w:t>①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提升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ECMO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支持；</w:t>
            </w:r>
            <w:r w:rsidRPr="002C71E6">
              <w:rPr>
                <w:rFonts w:ascii="Segoe UI Symbol" w:hAnsi="Segoe UI Symbol" w:cs="Times New Roman Regular"/>
                <w:sz w:val="21"/>
                <w:szCs w:val="21"/>
              </w:rPr>
              <w:t>②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抗感染；评估是否需转换为</w:t>
            </w: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 xml:space="preserve"> V-AV</w:t>
            </w:r>
          </w:p>
        </w:tc>
      </w:tr>
    </w:tbl>
    <w:p w:rsidR="009F7087" w:rsidRDefault="002C71E6">
      <w:pPr>
        <w:spacing w:after="0" w:line="360" w:lineRule="auto"/>
        <w:jc w:val="both"/>
        <w:rPr>
          <w:rFonts w:ascii="Times New Roman Regular" w:eastAsia="楷体" w:hAnsi="Times New Roman Regular" w:cs="Times New Roman Regular"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依据：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ELSO VV-ECMO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成人指南（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2021·ASAIO J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+ EOLIA 2018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NEJM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+ CESAR 2009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Lancet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 Combes A et al. 2025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综述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+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PRONECMO 2023 + ELSO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神经监测共识（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2024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 ELSO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抗凝指南（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2021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）。</w:t>
      </w:r>
    </w:p>
    <w:p w:rsidR="009F7087" w:rsidRDefault="002C71E6">
      <w:pPr>
        <w:spacing w:after="0" w:line="360" w:lineRule="auto"/>
        <w:jc w:val="both"/>
        <w:rPr>
          <w:rFonts w:ascii="Times New Roman Regular" w:eastAsia="楷体" w:hAnsi="Times New Roman Regular" w:cs="Times New Roman Regular"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用途：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VV-ECMO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运行期间系统化监测与管理的参考标准。</w:t>
      </w:r>
    </w:p>
    <w:p w:rsidR="009F7087" w:rsidRDefault="002C71E6">
      <w:pPr>
        <w:spacing w:after="0" w:line="360" w:lineRule="auto"/>
        <w:jc w:val="both"/>
        <w:rPr>
          <w:rFonts w:ascii="Times New Roman Regular" w:eastAsia="楷体" w:hAnsi="Times New Roman Regular" w:cs="Times New Roman Regular"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lastRenderedPageBreak/>
        <w:t>与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 xml:space="preserve"> VA-ECMO 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管理的核心区别：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VV-ECMO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不提供循环支持，核心是气体交换管理；无需关注左室功能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/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脉压，但需重点关注再循环、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CO</w:t>
      </w:r>
      <w:r w:rsidRPr="002C71E6">
        <w:rPr>
          <w:rFonts w:ascii="Segoe UI Symbol" w:eastAsia="楷体" w:hAnsi="Segoe UI Symbol" w:cs="Times New Roman Regular"/>
          <w:color w:val="215E99" w:themeColor="text2" w:themeTint="BF"/>
        </w:rPr>
        <w:t>₂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滴定、自主呼吸保留、右心保护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"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。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</w:p>
    <w:sectPr w:rsidR="009F7087">
      <w:headerReference w:type="default" r:id="rId6"/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F7087" w:rsidRDefault="002C71E6">
      <w:pPr>
        <w:spacing w:line="240" w:lineRule="auto"/>
      </w:pPr>
      <w:r>
        <w:separator/>
      </w:r>
    </w:p>
  </w:endnote>
  <w:endnote w:type="continuationSeparator" w:id="0">
    <w:p w:rsidR="009F7087" w:rsidRDefault="002C71E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 Regular">
    <w:altName w:val="Arial"/>
    <w:charset w:val="00"/>
    <w:family w:val="auto"/>
    <w:pitch w:val="default"/>
    <w:sig w:usb0="E0000AFF" w:usb1="00007843" w:usb2="00000001" w:usb3="00000000" w:csb0="400001BF" w:csb1="DFF7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楷体">
    <w:altName w:val="汉仪楷体KW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F7087" w:rsidRDefault="002C71E6">
      <w:pPr>
        <w:spacing w:after="0"/>
      </w:pPr>
      <w:r>
        <w:separator/>
      </w:r>
    </w:p>
  </w:footnote>
  <w:footnote w:type="continuationSeparator" w:id="0">
    <w:p w:rsidR="009F7087" w:rsidRDefault="002C71E6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F7087" w:rsidRDefault="002C71E6">
    <w:r>
      <w:rPr>
        <w:noProof/>
      </w:rPr>
      <w:drawing>
        <wp:anchor distT="0" distB="0" distL="0" distR="0" simplePos="0" relativeHeight="251658240" behindDoc="1" locked="0" layoutInCell="1" allowOverlap="1">
          <wp:simplePos x="0" y="0"/>
          <wp:positionH relativeFrom="page">
            <wp:posOffset>36000</wp:posOffset>
          </wp:positionH>
          <wp:positionV relativeFrom="page">
            <wp:posOffset>36000</wp:posOffset>
          </wp:positionV>
          <wp:extent cx="403200" cy="403200"/>
          <wp:effectExtent l="0" t="0" r="0" b="0"/>
          <wp:wrapNone/>
          <wp:docPr id="9024" name="wmEICU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024" name="wmEICU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03200" cy="4032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50"/>
  <w:bordersDoNotSurroundHeader/>
  <w:bordersDoNotSurroundFooter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47BF7"/>
    <w:rsid w:val="DBEF28C2"/>
    <w:rsid w:val="00043578"/>
    <w:rsid w:val="00095CB9"/>
    <w:rsid w:val="000A6C22"/>
    <w:rsid w:val="00106FC2"/>
    <w:rsid w:val="001976BD"/>
    <w:rsid w:val="001A16C8"/>
    <w:rsid w:val="001E3E17"/>
    <w:rsid w:val="0025022E"/>
    <w:rsid w:val="00277B80"/>
    <w:rsid w:val="0028390F"/>
    <w:rsid w:val="002958E6"/>
    <w:rsid w:val="002C71E6"/>
    <w:rsid w:val="002E541B"/>
    <w:rsid w:val="00367B80"/>
    <w:rsid w:val="003849A7"/>
    <w:rsid w:val="00392729"/>
    <w:rsid w:val="003F7C4E"/>
    <w:rsid w:val="00403873"/>
    <w:rsid w:val="00420164"/>
    <w:rsid w:val="00436EBB"/>
    <w:rsid w:val="0045511D"/>
    <w:rsid w:val="004D3534"/>
    <w:rsid w:val="0051666D"/>
    <w:rsid w:val="0055352E"/>
    <w:rsid w:val="005C1AE6"/>
    <w:rsid w:val="005E3FFF"/>
    <w:rsid w:val="0066296A"/>
    <w:rsid w:val="0067489E"/>
    <w:rsid w:val="00690D3F"/>
    <w:rsid w:val="006B0AF7"/>
    <w:rsid w:val="00712214"/>
    <w:rsid w:val="00724BE2"/>
    <w:rsid w:val="007468DB"/>
    <w:rsid w:val="00781552"/>
    <w:rsid w:val="00791899"/>
    <w:rsid w:val="007F1B54"/>
    <w:rsid w:val="00942AD5"/>
    <w:rsid w:val="00942E4E"/>
    <w:rsid w:val="009774FB"/>
    <w:rsid w:val="009839B4"/>
    <w:rsid w:val="0098450C"/>
    <w:rsid w:val="009F7087"/>
    <w:rsid w:val="009F75BC"/>
    <w:rsid w:val="00A47BF7"/>
    <w:rsid w:val="00AF5E37"/>
    <w:rsid w:val="00B13456"/>
    <w:rsid w:val="00B57F09"/>
    <w:rsid w:val="00B73C09"/>
    <w:rsid w:val="00BB51F5"/>
    <w:rsid w:val="00BB6B1C"/>
    <w:rsid w:val="00BE2BD5"/>
    <w:rsid w:val="00C46955"/>
    <w:rsid w:val="00C56230"/>
    <w:rsid w:val="00C925F1"/>
    <w:rsid w:val="00CC2750"/>
    <w:rsid w:val="00D01918"/>
    <w:rsid w:val="00D30B51"/>
    <w:rsid w:val="00D344A5"/>
    <w:rsid w:val="00D718EE"/>
    <w:rsid w:val="00D863B7"/>
    <w:rsid w:val="00DF5EFA"/>
    <w:rsid w:val="00E25F1B"/>
    <w:rsid w:val="00E52849"/>
    <w:rsid w:val="00E56295"/>
    <w:rsid w:val="00E71D02"/>
    <w:rsid w:val="00E859F4"/>
    <w:rsid w:val="00EA4A6C"/>
    <w:rsid w:val="00EB50E7"/>
    <w:rsid w:val="00ED67D5"/>
    <w:rsid w:val="00F25B60"/>
    <w:rsid w:val="00FA7959"/>
    <w:rsid w:val="00FF74FF"/>
    <w:rsid w:val="2ABF12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docId w15:val="{06F263DA-BDD9-49D2-8901-53C1061E82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Title"/>
    <w:basedOn w:val="a"/>
    <w:next w:val="a"/>
    <w:link w:val="aa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ab">
    <w:name w:val="Table Grid"/>
    <w:basedOn w:val="a1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c">
    <w:name w:val="Quote"/>
    <w:basedOn w:val="a"/>
    <w:next w:val="a"/>
    <w:link w:val="ad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d">
    <w:name w:val="引用 字符"/>
    <w:basedOn w:val="a0"/>
    <w:link w:val="ac"/>
    <w:uiPriority w:val="29"/>
    <w:rPr>
      <w:i/>
      <w:iCs/>
      <w:color w:val="404040" w:themeColor="text1" w:themeTint="BF"/>
    </w:rPr>
  </w:style>
  <w:style w:type="paragraph" w:styleId="ae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0">
    <w:name w:val="明显引用 字符"/>
    <w:basedOn w:val="a0"/>
    <w:link w:val="af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905</Words>
  <Characters>1261</Characters>
  <Application>Microsoft Office Word</Application>
  <DocSecurity>0</DocSecurity>
  <Lines>119</Lines>
  <Paragraphs>51</Paragraphs>
  <ScaleCrop>false</ScaleCrop>
  <Company>Microsoft</Company>
  <LinksUpToDate>false</LinksUpToDate>
  <CharactersWithSpaces>1367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树生 周</dc:creator>
  <cp:lastModifiedBy>China</cp:lastModifiedBy>
  <cp:revision>2</cp:revision>
  <dcterms:created xsi:type="dcterms:W3CDTF">2026-09-29T16:15:00Z</dcterms:created>
  <dcterms:modified xsi:type="dcterms:W3CDTF">2026-09-29T16:15:00Z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eyJoZGlkIjoiZDY3M2VjYzg4ZWUzYjg2ZDA4MWRmYmNhOTYzMDliZjciLCJ1c2VySWQiOiIyNjY4NDU5MjcifQ==</vt:lpwstr>
  </property>
  <property fmtid="{D5CDD505-2E9C-101B-9397-08002B2CF9AE}" pid="3" name="KSOProductBuildVer">
    <vt:lpwstr>2052-12.1.26055.26055</vt:lpwstr>
  </property>
  <property fmtid="{D5CDD505-2E9C-101B-9397-08002B2CF9AE}" pid="4" name="ICV">
    <vt:lpwstr>ABE4622DB3FC458BBE357D1C8D1D9341_12</vt:lpwstr>
  </property>
</Properties>
</file>