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599" w:rsidRDefault="00080229" w:rsidP="00080229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992"/>
        <w:gridCol w:w="283"/>
        <w:gridCol w:w="709"/>
        <w:gridCol w:w="1559"/>
        <w:gridCol w:w="1843"/>
        <w:gridCol w:w="142"/>
        <w:gridCol w:w="567"/>
        <w:gridCol w:w="567"/>
        <w:gridCol w:w="567"/>
        <w:gridCol w:w="1984"/>
        <w:gridCol w:w="1418"/>
        <w:gridCol w:w="1559"/>
        <w:gridCol w:w="642"/>
      </w:tblGrid>
      <w:tr w:rsidR="00CB2599" w:rsidTr="00080229">
        <w:tc>
          <w:tcPr>
            <w:tcW w:w="15526" w:type="dxa"/>
            <w:gridSpan w:val="15"/>
            <w:shd w:val="clear" w:color="auto" w:fill="DAE9F7" w:themeFill="text2" w:themeFillTint="1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:rsidTr="00080229">
        <w:tc>
          <w:tcPr>
            <w:tcW w:w="1276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1418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5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8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843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1843" w:type="dxa"/>
            <w:gridSpan w:val="4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984" w:type="dx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:rsidR="001B4358" w:rsidRP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2201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1B4358" w:rsidTr="00080229">
        <w:tc>
          <w:tcPr>
            <w:tcW w:w="1276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4961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843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1276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551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3619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1B4358" w:rsidTr="00080229">
        <w:tc>
          <w:tcPr>
            <w:tcW w:w="1276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3" w:type="dxa"/>
            <w:gridSpan w:val="8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□AMI□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1134" w:type="dxa"/>
            <w:gridSpan w:val="2"/>
          </w:tcPr>
          <w:p w:rsidR="001B4358" w:rsidRP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5603" w:type="dxa"/>
            <w:gridSpan w:val="4"/>
          </w:tcPr>
          <w:p w:rsidR="001B4358" w:rsidRP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1B4358" w:rsidTr="00080229">
        <w:tc>
          <w:tcPr>
            <w:tcW w:w="15526" w:type="dxa"/>
            <w:gridSpan w:val="15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二、撤机前评估：准备条件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(VA-ECMO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撤机的核心逻辑：心脏已恢复足够的泵血能力，能在脱离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支持下维持终末器官灌注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:rsidTr="00080229">
        <w:tc>
          <w:tcPr>
            <w:tcW w:w="15526" w:type="dxa"/>
            <w:gridSpan w:val="15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临床指标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:rsidTr="00080229">
        <w:tc>
          <w:tcPr>
            <w:tcW w:w="4678" w:type="dxa"/>
            <w:gridSpan w:val="5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245" w:type="dxa"/>
            <w:gridSpan w:val="6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:rsidR="001B4358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08022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原发病逆转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心功能已有明确恢复证据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部分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642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最低剂量或已停用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μg/kg/min 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正常或动态下降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642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0.5 mL/kg/h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mL/h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  <w:r>
              <w:rPr>
                <w:rFonts w:ascii="Times New Roman Regular" w:hAnsi="Times New Roman Regular" w:cs="Times New Roman Regular"/>
              </w:rPr>
              <w:t>（低剂量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无血管活性药）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10-15 mmHg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4678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="00080229"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 w:rsidR="00080229" w:rsidRPr="0008022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5245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65%</w:t>
            </w:r>
          </w:p>
        </w:tc>
        <w:tc>
          <w:tcPr>
            <w:tcW w:w="4961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15526" w:type="dxa"/>
            <w:gridSpan w:val="15"/>
            <w:shd w:val="clear" w:color="auto" w:fill="DAE9F7" w:themeFill="text2" w:themeFillTint="1A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超声心动图指标（床旁评估必备）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:rsidTr="00080229">
        <w:tc>
          <w:tcPr>
            <w:tcW w:w="3686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4536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撤机门槛</w:t>
            </w:r>
          </w:p>
        </w:tc>
        <w:tc>
          <w:tcPr>
            <w:tcW w:w="6662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42" w:type="dxa"/>
            <w:vAlign w:val="center"/>
          </w:tcPr>
          <w:p w:rsidR="001B4358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08022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改善趋势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单次绝对值；连续</w:t>
            </w:r>
            <w:r>
              <w:rPr>
                <w:rFonts w:ascii="Times New Roman Regular" w:hAnsi="Times New Roman Regular" w:cs="Times New Roman Regular"/>
              </w:rPr>
              <w:t xml:space="preserve"> 24-48h</w:t>
            </w:r>
            <w:r w:rsidR="00080229" w:rsidRPr="00080229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需联合</w:t>
            </w:r>
            <w:r>
              <w:rPr>
                <w:rFonts w:ascii="Times New Roman Regular" w:hAnsi="Times New Roman Regular" w:cs="Times New Roman Regular"/>
              </w:rPr>
              <w:t>VTI</w:t>
            </w:r>
            <w:r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&gt;10 cm</w:t>
            </w:r>
            <w:r>
              <w:rPr>
                <w:rFonts w:ascii="Times New Roman Regular" w:hAnsi="Times New Roman Regular" w:cs="Times New Roman Regular"/>
              </w:rPr>
              <w:t>）、</w:t>
            </w:r>
            <w:r>
              <w:rPr>
                <w:rFonts w:ascii="Times New Roman Regular" w:hAnsi="Times New Roman Regular" w:cs="Times New Roman Regular"/>
              </w:rPr>
              <w:t>MAPSE</w:t>
            </w:r>
            <w:r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&gt;10 mm</w:t>
            </w:r>
            <w:r>
              <w:rPr>
                <w:rFonts w:ascii="Times New Roman Regular" w:hAnsi="Times New Roman Regular" w:cs="Times New Roman Regular"/>
              </w:rPr>
              <w:t>）、主动脉瓣开放综合判断</w:t>
            </w:r>
          </w:p>
        </w:tc>
        <w:tc>
          <w:tcPr>
            <w:tcW w:w="642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TDSa</w:t>
            </w:r>
            <w:r>
              <w:rPr>
                <w:rFonts w:ascii="Times New Roman Regular" w:hAnsi="Times New Roman Regular" w:cs="Times New Roman Regular"/>
              </w:rPr>
              <w:t>（组织多普勒侧壁收缩速度）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 cm/s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Alfred Protocol·</w:t>
            </w:r>
            <w:r>
              <w:rPr>
                <w:rFonts w:ascii="Times New Roman Regular" w:hAnsi="Times New Roman Regular" w:cs="Times New Roman Regular"/>
              </w:rPr>
              <w:t>收缩储备）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cm/s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tabs>
                <w:tab w:val="left" w:pos="82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Δe'</w:t>
            </w:r>
            <w:r>
              <w:rPr>
                <w:rFonts w:ascii="Times New Roman Regular" w:hAnsi="Times New Roman Regular" w:cs="Times New Roman Regular"/>
              </w:rPr>
              <w:t>（侧壁，流量递减前后变化）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3.25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（三尖瓣环收缩速度变化幅度）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tabs>
                <w:tab w:val="left" w:pos="1016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9%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3D RVEF</w:t>
            </w:r>
            <w:r>
              <w:rPr>
                <w:rFonts w:ascii="Times New Roman Regular" w:hAnsi="Times New Roman Regular" w:cs="Times New Roman Regular"/>
              </w:rPr>
              <w:t>（如有</w:t>
            </w:r>
            <w:r>
              <w:rPr>
                <w:rFonts w:ascii="Times New Roman Regular" w:hAnsi="Times New Roman Regular" w:cs="Times New Roman Regular"/>
              </w:rPr>
              <w:t xml:space="preserve"> 3D </w:t>
            </w:r>
            <w:r>
              <w:rPr>
                <w:rFonts w:ascii="Times New Roman Regular" w:hAnsi="Times New Roman Regular" w:cs="Times New Roman Regular"/>
              </w:rPr>
              <w:t>探头）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25%</w:t>
            </w:r>
            <w:r>
              <w:rPr>
                <w:rFonts w:ascii="Times New Roman Regular" w:hAnsi="Times New Roman Regular" w:cs="Times New Roman Regular"/>
              </w:rPr>
              <w:t>（与撤机成功强相关）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RV-PA </w:t>
            </w:r>
            <w:r>
              <w:rPr>
                <w:rFonts w:ascii="Times New Roman Regular" w:hAnsi="Times New Roman Regular" w:cs="Times New Roman Regular"/>
              </w:rPr>
              <w:t>耦联（</w:t>
            </w:r>
            <w:r>
              <w:rPr>
                <w:rFonts w:ascii="Times New Roman Regular" w:hAnsi="Times New Roman Regular" w:cs="Times New Roman Regular"/>
              </w:rPr>
              <w:t xml:space="preserve">TAPSE/RVSP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无恶化（比单参数更有预测力）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心室相互依赖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tabs>
                <w:tab w:val="left" w:pos="1536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加重（室间隔矛盾运动）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（右心）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12 mm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（左室舒张末径）</w:t>
            </w:r>
          </w:p>
        </w:tc>
        <w:tc>
          <w:tcPr>
            <w:tcW w:w="4536" w:type="dxa"/>
            <w:gridSpan w:val="5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稳定或较前缩小（非进行性扩大）</w:t>
            </w:r>
          </w:p>
        </w:tc>
        <w:tc>
          <w:tcPr>
            <w:tcW w:w="6662" w:type="dxa"/>
            <w:gridSpan w:val="6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4536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规律开放（至少间歇）</w:t>
            </w:r>
          </w:p>
        </w:tc>
        <w:tc>
          <w:tcPr>
            <w:tcW w:w="6662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左室内自发显影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4536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6662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有（先处理再撤）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:rsidTr="00080229">
        <w:tc>
          <w:tcPr>
            <w:tcW w:w="3686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4536" w:type="dxa"/>
            <w:gridSpan w:val="5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无或少量（无填塞）</w:t>
            </w:r>
          </w:p>
        </w:tc>
        <w:tc>
          <w:tcPr>
            <w:tcW w:w="6662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大量</w:t>
            </w:r>
          </w:p>
        </w:tc>
        <w:tc>
          <w:tcPr>
            <w:tcW w:w="642" w:type="dxa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CB2599" w:rsidRDefault="00080229" w:rsidP="00080229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1659"/>
        <w:gridCol w:w="750"/>
        <w:gridCol w:w="322"/>
        <w:gridCol w:w="395"/>
        <w:gridCol w:w="1410"/>
        <w:gridCol w:w="425"/>
        <w:gridCol w:w="709"/>
        <w:gridCol w:w="283"/>
        <w:gridCol w:w="287"/>
        <w:gridCol w:w="564"/>
        <w:gridCol w:w="567"/>
        <w:gridCol w:w="141"/>
        <w:gridCol w:w="993"/>
        <w:gridCol w:w="1275"/>
        <w:gridCol w:w="627"/>
        <w:gridCol w:w="82"/>
        <w:gridCol w:w="851"/>
        <w:gridCol w:w="666"/>
        <w:gridCol w:w="1633"/>
        <w:gridCol w:w="894"/>
      </w:tblGrid>
      <w:tr w:rsidR="00CB2599" w:rsidTr="00080229">
        <w:tc>
          <w:tcPr>
            <w:tcW w:w="15526" w:type="dxa"/>
            <w:gridSpan w:val="21"/>
            <w:shd w:val="clear" w:color="auto" w:fill="DAE9F7" w:themeFill="text2" w:themeFillTint="1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:rsidTr="00080229">
        <w:tc>
          <w:tcPr>
            <w:tcW w:w="993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3"/>
          </w:tcPr>
          <w:p w:rsidR="001B4358" w:rsidRP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1B4358" w:rsidTr="00080229">
        <w:tc>
          <w:tcPr>
            <w:tcW w:w="993" w:type="dxa"/>
            <w:vAlign w:val="center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3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7"/>
          </w:tcPr>
          <w:p w:rsidR="001B4358" w:rsidRDefault="001B4358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6"/>
          </w:tcPr>
          <w:p w:rsidR="001B4358" w:rsidRDefault="001B4358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1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6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第一步：流量递减试验（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1-4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目的：逐步将循环支持从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转移回心脏自身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7233" w:type="dxa"/>
            <w:gridSpan w:val="10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7399" w:type="dxa"/>
            <w:gridSpan w:val="10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方法</w:t>
            </w:r>
          </w:p>
        </w:tc>
        <w:tc>
          <w:tcPr>
            <w:tcW w:w="894" w:type="dxa"/>
            <w:shd w:val="clear" w:color="auto" w:fill="DAE9F7" w:themeFill="text2" w:themeFillTint="1A"/>
          </w:tcPr>
          <w:p w:rsidR="00A27110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08022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A27110" w:rsidTr="00080229">
        <w:tc>
          <w:tcPr>
            <w:tcW w:w="7233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流量递减</w:t>
            </w:r>
          </w:p>
        </w:tc>
        <w:tc>
          <w:tcPr>
            <w:tcW w:w="739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每次减</w:t>
            </w:r>
            <w:r>
              <w:rPr>
                <w:rFonts w:ascii="Times New Roman Regular" w:hAnsi="Times New Roman Regular" w:cs="Times New Roman Regular"/>
              </w:rPr>
              <w:t>0.5 L/min</w:t>
            </w:r>
            <w:r>
              <w:rPr>
                <w:rFonts w:ascii="Times New Roman Regular" w:hAnsi="Times New Roman Regular" w:cs="Times New Roman Regular"/>
              </w:rPr>
              <w:t>，间隔</w:t>
            </w:r>
            <w:r>
              <w:rPr>
                <w:rFonts w:ascii="Times New Roman Regular" w:hAnsi="Times New Roman Regular" w:cs="Times New Roman Regular"/>
              </w:rPr>
              <w:t xml:space="preserve"> ≥ 15-30 min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:rsidTr="00080229">
        <w:tc>
          <w:tcPr>
            <w:tcW w:w="7233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转速调整</w:t>
            </w:r>
          </w:p>
        </w:tc>
        <w:tc>
          <w:tcPr>
            <w:tcW w:w="739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调低转速直至目标流量，保持</w:t>
            </w:r>
            <w:r>
              <w:rPr>
                <w:rFonts w:ascii="Times New Roman Regular" w:hAnsi="Times New Roman Regular" w:cs="Times New Roman Regular"/>
              </w:rPr>
              <w:t xml:space="preserve"> ≥ 1500 RPM</w:t>
            </w:r>
            <w:r>
              <w:rPr>
                <w:rFonts w:ascii="Times New Roman Regular" w:hAnsi="Times New Roman Regular" w:cs="Times New Roman Regular"/>
              </w:rPr>
              <w:t>（防血栓）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:rsidTr="00080229">
        <w:tc>
          <w:tcPr>
            <w:tcW w:w="7233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739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低流量期间加强抗凝（</w:t>
            </w:r>
            <w:r>
              <w:rPr>
                <w:rFonts w:ascii="Times New Roman Regular" w:hAnsi="Times New Roman Regular" w:cs="Times New Roman Regular"/>
              </w:rPr>
              <w:t>ACT 200-300 s</w:t>
            </w:r>
            <w:r>
              <w:rPr>
                <w:rFonts w:ascii="Times New Roman Regular" w:hAnsi="Times New Roman Regular" w:cs="Times New Roman Regular"/>
              </w:rPr>
              <w:t>），防插管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环路血栓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:rsidTr="00080229">
        <w:tc>
          <w:tcPr>
            <w:tcW w:w="7233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每步评估</w:t>
            </w:r>
          </w:p>
        </w:tc>
        <w:tc>
          <w:tcPr>
            <w:tcW w:w="739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血压、</w:t>
            </w:r>
            <w:r>
              <w:rPr>
                <w:rFonts w:ascii="Times New Roman Regular" w:hAnsi="Times New Roman Regular" w:cs="Times New Roman Regular"/>
              </w:rPr>
              <w:t>HR</w:t>
            </w:r>
            <w:r>
              <w:rPr>
                <w:rFonts w:ascii="Times New Roman Regular" w:hAnsi="Times New Roman Regular" w:cs="Times New Roman Regular"/>
              </w:rPr>
              <w:t>、乳酸、</w:t>
            </w:r>
            <w:r>
              <w:rPr>
                <w:rFonts w:ascii="Times New Roman Regular" w:hAnsi="Times New Roman Regular" w:cs="Times New Roman Regular"/>
              </w:rPr>
              <w:t>ScvO</w:t>
            </w:r>
            <w:r w:rsidR="00080229"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、超声（主动脉瓣开放、</w:t>
            </w: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尺寸）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:rsidTr="00080229">
        <w:tc>
          <w:tcPr>
            <w:tcW w:w="993" w:type="dxa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1659" w:type="dxa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L/min</w:t>
            </w:r>
          </w:p>
        </w:tc>
        <w:tc>
          <w:tcPr>
            <w:tcW w:w="1467" w:type="dxa"/>
            <w:gridSpan w:val="3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RPM</w:t>
            </w:r>
          </w:p>
        </w:tc>
        <w:tc>
          <w:tcPr>
            <w:tcW w:w="1835" w:type="dxa"/>
            <w:gridSpan w:val="2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  <w:tc>
          <w:tcPr>
            <w:tcW w:w="1843" w:type="dxa"/>
            <w:gridSpan w:val="4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PP mmHg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LVEF %</w:t>
            </w:r>
          </w:p>
        </w:tc>
        <w:tc>
          <w:tcPr>
            <w:tcW w:w="1902" w:type="dxa"/>
            <w:gridSpan w:val="2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LVOT VTI cm</w:t>
            </w:r>
          </w:p>
        </w:tc>
        <w:tc>
          <w:tcPr>
            <w:tcW w:w="1599" w:type="dxa"/>
            <w:gridSpan w:val="3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ScvO</w:t>
            </w:r>
            <w:r w:rsidR="00080229" w:rsidRPr="00080229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%</w:t>
            </w:r>
          </w:p>
        </w:tc>
        <w:tc>
          <w:tcPr>
            <w:tcW w:w="1633" w:type="dxa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  <w:tc>
          <w:tcPr>
            <w:tcW w:w="894" w:type="dxa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通过？</w:t>
            </w:r>
          </w:p>
        </w:tc>
      </w:tr>
      <w:tr w:rsidR="00A27110" w:rsidTr="00080229">
        <w:tc>
          <w:tcPr>
            <w:tcW w:w="9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1659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A27110" w:rsidTr="00080229">
        <w:tc>
          <w:tcPr>
            <w:tcW w:w="9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-0.5</w:t>
            </w:r>
          </w:p>
        </w:tc>
        <w:tc>
          <w:tcPr>
            <w:tcW w:w="1659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902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59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:rsidTr="00080229">
        <w:tc>
          <w:tcPr>
            <w:tcW w:w="9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-1.0</w:t>
            </w:r>
          </w:p>
        </w:tc>
        <w:tc>
          <w:tcPr>
            <w:tcW w:w="1659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:rsidTr="00080229">
        <w:tc>
          <w:tcPr>
            <w:tcW w:w="9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-1.5</w:t>
            </w:r>
          </w:p>
        </w:tc>
        <w:tc>
          <w:tcPr>
            <w:tcW w:w="1659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902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59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:rsidTr="00080229">
        <w:tc>
          <w:tcPr>
            <w:tcW w:w="9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最低</w:t>
            </w:r>
          </w:p>
        </w:tc>
        <w:tc>
          <w:tcPr>
            <w:tcW w:w="1659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中止标准（任一）：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3724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&gt;10-15mmHg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&lt;60mmHg</w:t>
            </w:r>
          </w:p>
        </w:tc>
        <w:tc>
          <w:tcPr>
            <w:tcW w:w="2939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lac</w:t>
            </w:r>
            <w:r w:rsidR="00080229" w:rsidRPr="00080229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&gt;0.5mmol/L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&gt;3mmol/L</w:t>
            </w:r>
          </w:p>
        </w:tc>
        <w:tc>
          <w:tcPr>
            <w:tcW w:w="1842" w:type="dxa"/>
            <w:gridSpan w:val="5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="00080229"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&lt;60%</w:t>
            </w:r>
          </w:p>
        </w:tc>
        <w:tc>
          <w:tcPr>
            <w:tcW w:w="2977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左室急剧扩张、主动脉瓣关闭</w:t>
            </w:r>
          </w:p>
        </w:tc>
        <w:tc>
          <w:tcPr>
            <w:tcW w:w="4044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上调血管活性药（去甲</w:t>
            </w:r>
            <w:r>
              <w:rPr>
                <w:rFonts w:ascii="Times New Roman Regular" w:hAnsi="Times New Roman Regular" w:cs="Times New Roman Regular"/>
              </w:rPr>
              <w:t>&gt;0.2μg/kg/min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退回上一档流量，继续支持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24-48h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后重评。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第二步：微量流量阶段（流量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1.0-1.5 L/min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7797" w:type="dxa"/>
            <w:gridSpan w:val="11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条件</w:t>
            </w:r>
          </w:p>
        </w:tc>
        <w:tc>
          <w:tcPr>
            <w:tcW w:w="772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A27110" w:rsidTr="00080229">
        <w:tc>
          <w:tcPr>
            <w:tcW w:w="7797" w:type="dxa"/>
            <w:gridSpan w:val="11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流量维持</w:t>
            </w:r>
            <w:r>
              <w:rPr>
                <w:rFonts w:ascii="Times New Roman Regular" w:hAnsi="Times New Roman Regular" w:cs="Times New Roman Regular"/>
              </w:rPr>
              <w:t>1.0-1.5 L/min</w:t>
            </w:r>
            <w:r>
              <w:rPr>
                <w:rFonts w:ascii="Times New Roman Regular" w:hAnsi="Times New Roman Regular" w:cs="Times New Roman Regular"/>
              </w:rPr>
              <w:t>，观察</w:t>
            </w:r>
            <w:r>
              <w:rPr>
                <w:rFonts w:ascii="Times New Roman Regular" w:hAnsi="Times New Roman Regular" w:cs="Times New Roman Regular"/>
              </w:rPr>
              <w:t>1-4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72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血流动力学稳定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超声达标</w:t>
            </w:r>
          </w:p>
        </w:tc>
      </w:tr>
      <w:tr w:rsidR="00A27110" w:rsidTr="00080229">
        <w:tc>
          <w:tcPr>
            <w:tcW w:w="7797" w:type="dxa"/>
            <w:gridSpan w:val="11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此阶段即为传统撤机试验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可判断心脏是否具备独立维持循环的能力</w:t>
            </w:r>
          </w:p>
        </w:tc>
        <w:tc>
          <w:tcPr>
            <w:tcW w:w="7729" w:type="dxa"/>
            <w:gridSpan w:val="10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A27110" w:rsidTr="00080229">
        <w:tc>
          <w:tcPr>
            <w:tcW w:w="15526" w:type="dxa"/>
            <w:gridSpan w:val="21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此阶段抗凝目标：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ACT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200-300 s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（低流量血栓风险更高）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</w:tbl>
    <w:p w:rsidR="00CB2599" w:rsidRDefault="00080229" w:rsidP="00080229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 J)+Lorusso R et al. ASAIO J 2021+ELSO Specialist Training Manual(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泵控逆流试验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(PCRTO)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标准方案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:rsidR="00A27110" w:rsidRDefault="00A27110" w:rsidP="00080229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CB2599" w:rsidRDefault="00080229" w:rsidP="00080229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1275"/>
        <w:gridCol w:w="1134"/>
        <w:gridCol w:w="851"/>
        <w:gridCol w:w="1276"/>
        <w:gridCol w:w="992"/>
        <w:gridCol w:w="425"/>
        <w:gridCol w:w="1418"/>
        <w:gridCol w:w="141"/>
        <w:gridCol w:w="567"/>
        <w:gridCol w:w="1701"/>
        <w:gridCol w:w="426"/>
        <w:gridCol w:w="1134"/>
        <w:gridCol w:w="1134"/>
        <w:gridCol w:w="850"/>
        <w:gridCol w:w="1209"/>
      </w:tblGrid>
      <w:tr w:rsidR="00A27110" w:rsidTr="00080229">
        <w:tc>
          <w:tcPr>
            <w:tcW w:w="15526" w:type="dxa"/>
            <w:gridSpan w:val="16"/>
            <w:shd w:val="clear" w:color="auto" w:fill="DAE9F7" w:themeFill="text2" w:themeFillTint="1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:rsidR="00A27110" w:rsidRPr="001B4358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5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8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5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:rsidTr="00080229">
        <w:tc>
          <w:tcPr>
            <w:tcW w:w="15526" w:type="dxa"/>
            <w:gridSpan w:val="16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15526" w:type="dxa"/>
            <w:gridSpan w:val="16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第三步：泵控逆流试验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PCRTO(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是离心泵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的终极撤机测试：通过控制泵转速使管路血流逆转，模拟撤机状态，评估心脏独立泵血能力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CB2599" w:rsidTr="00080229">
        <w:tc>
          <w:tcPr>
            <w:tcW w:w="15526" w:type="dxa"/>
            <w:gridSpan w:val="16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3.1 PCRTO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操作步骤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8931" w:type="dxa"/>
            <w:gridSpan w:val="10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4327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1. </w:t>
            </w:r>
            <w:r>
              <w:rPr>
                <w:rFonts w:ascii="Times New Roman Regular" w:hAnsi="Times New Roman Regular" w:cs="Times New Roman Regular"/>
              </w:rPr>
              <w:t>抗凝准备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前给肝素负荷量，</w:t>
            </w:r>
            <w:r>
              <w:rPr>
                <w:rFonts w:ascii="Times New Roman Regular" w:hAnsi="Times New Roman Regular" w:cs="Times New Roman Regular"/>
              </w:rPr>
              <w:t>ACT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200-300s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当前</w:t>
            </w: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2. </w:t>
            </w:r>
            <w:r>
              <w:rPr>
                <w:rFonts w:ascii="Times New Roman Regular" w:hAnsi="Times New Roman Regular" w:cs="Times New Roman Regular"/>
              </w:rPr>
              <w:t>降转速至逆流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逐步降低</w:t>
            </w:r>
            <w:r>
              <w:rPr>
                <w:rFonts w:ascii="Times New Roman Regular" w:hAnsi="Times New Roman Regular" w:cs="Times New Roman Regular"/>
              </w:rPr>
              <w:t xml:space="preserve"> RPM</w:t>
            </w:r>
            <w:r>
              <w:rPr>
                <w:rFonts w:ascii="Times New Roman Regular" w:hAnsi="Times New Roman Regular" w:cs="Times New Roman Regular"/>
              </w:rPr>
              <w:t>，直至机器显示流量由正转负，目标逆流量</w:t>
            </w:r>
            <w:r>
              <w:rPr>
                <w:rFonts w:ascii="Times New Roman Regular" w:hAnsi="Times New Roman Regular" w:cs="Times New Roman Regular"/>
              </w:rPr>
              <w:t>-500 ~ -600 mL/min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逆流</w:t>
            </w:r>
            <w:r>
              <w:rPr>
                <w:rFonts w:ascii="Times New Roman Regular" w:hAnsi="Times New Roman Regular" w:cs="Times New Roman Regular"/>
              </w:rPr>
              <w:t xml:space="preserve"> RPM _____</w:t>
            </w:r>
            <w:r>
              <w:rPr>
                <w:rFonts w:ascii="Times New Roman Regular" w:hAnsi="Times New Roman Regular" w:cs="Times New Roman Regular"/>
              </w:rPr>
              <w:t>，逆流量</w:t>
            </w:r>
            <w:r>
              <w:rPr>
                <w:rFonts w:ascii="Times New Roman Regular" w:hAnsi="Times New Roman Regular" w:cs="Times New Roman Regular"/>
              </w:rPr>
              <w:t xml:space="preserve"> _____ mL/min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3. </w:t>
            </w:r>
            <w:r>
              <w:rPr>
                <w:rFonts w:ascii="Times New Roman Regular" w:hAnsi="Times New Roman Regular" w:cs="Times New Roman Regular"/>
              </w:rPr>
              <w:t>观察管路血液颜色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逆流的血液应为鲜红色动脉血（左室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主动脉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插管逆行入管路）；</w:t>
            </w:r>
            <w:r>
              <w:rPr>
                <w:rFonts w:ascii="Times New Roman Regular" w:hAnsi="Times New Roman Regular" w:cs="Times New Roman Regular"/>
              </w:rPr>
              <w:t>SvO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监测上升至</w:t>
            </w:r>
            <w:r>
              <w:rPr>
                <w:rFonts w:ascii="Times New Roman Regular" w:hAnsi="Times New Roman Regular" w:cs="Times New Roman Regular"/>
              </w:rPr>
              <w:t xml:space="preserve"> ~99%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>______ SvO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______%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4. </w:t>
            </w:r>
            <w:r>
              <w:rPr>
                <w:rFonts w:ascii="Times New Roman Regular" w:hAnsi="Times New Roman Regular" w:cs="Times New Roman Regular"/>
              </w:rPr>
              <w:t>关闭气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关闭扫气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氧气（评估自身气体交换，同时防止逆流氧合干扰判断）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扫气已关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5. </w:t>
            </w:r>
            <w:r>
              <w:rPr>
                <w:rFonts w:ascii="Times New Roman Regular" w:hAnsi="Times New Roman Regular" w:cs="Times New Roman Regular"/>
              </w:rPr>
              <w:t>血压支持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若</w:t>
            </w:r>
            <w:r>
              <w:rPr>
                <w:rFonts w:ascii="Times New Roman Regular" w:hAnsi="Times New Roman Regular" w:cs="Times New Roman Regular"/>
              </w:rPr>
              <w:t xml:space="preserve"> SBP</w:t>
            </w:r>
            <w:r>
              <w:rPr>
                <w:rFonts w:ascii="Times New Roman Regular" w:hAnsi="Times New Roman Regular" w:cs="Times New Roman Regular"/>
              </w:rPr>
              <w:t>下降，可给小剂量血管活性药（维持</w:t>
            </w:r>
            <w:r>
              <w:rPr>
                <w:rFonts w:ascii="Times New Roman Regular" w:hAnsi="Times New Roman Regular" w:cs="Times New Roman Regular"/>
              </w:rPr>
              <w:t>SBP&gt;90mmHg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去甲剂量</w:t>
            </w:r>
            <w:r>
              <w:rPr>
                <w:rFonts w:ascii="Times New Roman Regular" w:hAnsi="Times New Roman Regular" w:cs="Times New Roman Regular"/>
              </w:rPr>
              <w:t>______ μg/kg/min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6. </w:t>
            </w:r>
            <w:r>
              <w:rPr>
                <w:rFonts w:ascii="Times New Roman Regular" w:hAnsi="Times New Roman Regular" w:cs="Times New Roman Regular"/>
              </w:rPr>
              <w:t>维持时间</w:t>
            </w:r>
          </w:p>
        </w:tc>
        <w:tc>
          <w:tcPr>
            <w:tcW w:w="8931" w:type="dxa"/>
            <w:gridSpan w:val="10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小时，全程密切监测</w:t>
            </w:r>
          </w:p>
        </w:tc>
        <w:tc>
          <w:tcPr>
            <w:tcW w:w="43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开始</w:t>
            </w:r>
            <w:r>
              <w:rPr>
                <w:rFonts w:ascii="Times New Roman Regular" w:hAnsi="Times New Roman Regular" w:cs="Times New Roman Regular"/>
              </w:rPr>
              <w:t xml:space="preserve"> ____:____ → </w:t>
            </w:r>
            <w:r>
              <w:rPr>
                <w:rFonts w:ascii="Times New Roman Regular" w:hAnsi="Times New Roman Regular" w:cs="Times New Roman Regular"/>
              </w:rPr>
              <w:t>结束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</w:tr>
      <w:tr w:rsidR="00CB2599" w:rsidTr="00080229"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时刻</w:t>
            </w:r>
          </w:p>
        </w:tc>
        <w:tc>
          <w:tcPr>
            <w:tcW w:w="1985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HR bpm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SBP mmHg</w:t>
            </w:r>
          </w:p>
        </w:tc>
        <w:tc>
          <w:tcPr>
            <w:tcW w:w="2551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  <w:tc>
          <w:tcPr>
            <w:tcW w:w="2127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CVP mmHg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</w:t>
            </w:r>
            <w:r w:rsidRPr="00080229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%</w:t>
            </w:r>
          </w:p>
        </w:tc>
        <w:tc>
          <w:tcPr>
            <w:tcW w:w="2059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 min</w:t>
            </w:r>
          </w:p>
        </w:tc>
        <w:tc>
          <w:tcPr>
            <w:tcW w:w="1985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15 min</w:t>
            </w:r>
          </w:p>
        </w:tc>
        <w:tc>
          <w:tcPr>
            <w:tcW w:w="1985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30 min</w:t>
            </w:r>
          </w:p>
        </w:tc>
        <w:tc>
          <w:tcPr>
            <w:tcW w:w="1985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45 min</w:t>
            </w:r>
          </w:p>
        </w:tc>
        <w:tc>
          <w:tcPr>
            <w:tcW w:w="1985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60 min</w:t>
            </w:r>
          </w:p>
        </w:tc>
        <w:tc>
          <w:tcPr>
            <w:tcW w:w="1985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15526" w:type="dxa"/>
            <w:gridSpan w:val="16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3.3 PCRTO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通过标准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12049" w:type="dxa"/>
            <w:gridSpan w:val="1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209" w:type="dxa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  <w:r>
              <w:rPr>
                <w:rFonts w:ascii="Times New Roman Regular" w:hAnsi="Times New Roman Regular" w:cs="Times New Roman Regular"/>
              </w:rPr>
              <w:t>（低剂量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无血管活性药）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稳定或下降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10-15 mmHg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65%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改善趋势（单次</w:t>
            </w:r>
            <w:r>
              <w:rPr>
                <w:rFonts w:ascii="Times New Roman Regular" w:hAnsi="Times New Roman Regular" w:cs="Times New Roman Regular"/>
              </w:rPr>
              <w:t>&gt;20-25% +</w:t>
            </w: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>24-48h</w:t>
            </w:r>
            <w:r w:rsidRPr="00080229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>LVOT VTI≥10cm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TDSa≥6 cm/s</w:t>
            </w:r>
            <w:r>
              <w:rPr>
                <w:rFonts w:ascii="Times New Roman Regular" w:hAnsi="Times New Roman Regular" w:cs="Times New Roman Regular"/>
              </w:rPr>
              <w:t>；主动脉瓣规律开放；左室无明显扩张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12049" w:type="dxa"/>
            <w:gridSpan w:val="1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维持（</w:t>
            </w:r>
            <w:r>
              <w:rPr>
                <w:rFonts w:ascii="Times New Roman Regular" w:hAnsi="Times New Roman Regular" w:cs="Times New Roman Regular"/>
              </w:rPr>
              <w:t>≥ 0.5 mL/kg/h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09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A27110" w:rsidRDefault="00A27110" w:rsidP="00080229">
      <w:pPr>
        <w:snapToGrid w:val="0"/>
        <w:spacing w:after="0" w:line="240" w:lineRule="auto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本流程整合了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ELSO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PCRTO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标准方案与重症超声评估。对于非离心泵（如滚压泵）系统，步骤需做相应调整。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CB2599" w:rsidRDefault="00080229" w:rsidP="00080229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2409"/>
        <w:gridCol w:w="2127"/>
        <w:gridCol w:w="992"/>
        <w:gridCol w:w="425"/>
        <w:gridCol w:w="1418"/>
        <w:gridCol w:w="141"/>
        <w:gridCol w:w="1701"/>
        <w:gridCol w:w="567"/>
        <w:gridCol w:w="1560"/>
        <w:gridCol w:w="1559"/>
        <w:gridCol w:w="709"/>
        <w:gridCol w:w="925"/>
      </w:tblGrid>
      <w:tr w:rsidR="00A27110" w:rsidTr="00080229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rPr>
          <w:trHeight w:val="69"/>
        </w:trPr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</w:tcPr>
          <w:p w:rsidR="00A27110" w:rsidRPr="001B4358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:rsidTr="00080229">
        <w:trPr>
          <w:trHeight w:val="69"/>
        </w:trPr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:rsidTr="00080229">
        <w:trPr>
          <w:trHeight w:val="69"/>
        </w:trPr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6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:rsidTr="00080229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四、撤机决策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rPr>
          <w:trHeight w:val="69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9005" w:type="dxa"/>
            <w:gridSpan w:val="9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</w:t>
            </w:r>
          </w:p>
        </w:tc>
      </w:tr>
      <w:tr w:rsidR="00CB2599" w:rsidTr="00080229">
        <w:trPr>
          <w:trHeight w:val="69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通过，所有指标达标</w:t>
            </w:r>
          </w:p>
        </w:tc>
        <w:tc>
          <w:tcPr>
            <w:tcW w:w="9005" w:type="dxa"/>
            <w:gridSpan w:val="9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拔管撤机</w:t>
            </w:r>
          </w:p>
        </w:tc>
      </w:tr>
      <w:tr w:rsidR="00CB2599" w:rsidTr="00080229">
        <w:trPr>
          <w:trHeight w:val="69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通过，但有疑虑（如边缘</w:t>
            </w:r>
            <w:r>
              <w:rPr>
                <w:rFonts w:ascii="Times New Roman Regular" w:hAnsi="Times New Roman Regular" w:cs="Times New Roman Regular"/>
              </w:rPr>
              <w:t xml:space="preserve"> LVEF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9005" w:type="dxa"/>
            <w:gridSpan w:val="9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维持低流量</w:t>
            </w:r>
            <w:r>
              <w:rPr>
                <w:rFonts w:ascii="Times New Roman Regular" w:hAnsi="Times New Roman Regular" w:cs="Times New Roman Regular"/>
              </w:rPr>
              <w:t xml:space="preserve"> 1.0-1.5 L/min × 12-24h </w:t>
            </w:r>
            <w:r>
              <w:rPr>
                <w:rFonts w:ascii="Times New Roman Regular" w:hAnsi="Times New Roman Regular" w:cs="Times New Roman Regular"/>
              </w:rPr>
              <w:t>再评</w:t>
            </w:r>
          </w:p>
        </w:tc>
      </w:tr>
      <w:tr w:rsidR="00CB2599" w:rsidTr="00080229">
        <w:trPr>
          <w:trHeight w:val="69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未通过</w:t>
            </w:r>
          </w:p>
        </w:tc>
        <w:tc>
          <w:tcPr>
            <w:tcW w:w="9005" w:type="dxa"/>
            <w:gridSpan w:val="9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恢复原流量，继续支持</w:t>
            </w:r>
            <w:r>
              <w:rPr>
                <w:rFonts w:ascii="Times New Roman Regular" w:hAnsi="Times New Roman Regular" w:cs="Times New Roman Regular"/>
              </w:rPr>
              <w:t xml:space="preserve"> 48h </w:t>
            </w:r>
            <w:r>
              <w:rPr>
                <w:rFonts w:ascii="Times New Roman Regular" w:hAnsi="Times New Roman Regular" w:cs="Times New Roman Regular"/>
              </w:rPr>
              <w:t>后重评</w:t>
            </w:r>
          </w:p>
        </w:tc>
      </w:tr>
      <w:tr w:rsidR="00CB2599" w:rsidTr="00080229">
        <w:trPr>
          <w:trHeight w:val="69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多次撤机失败</w:t>
            </w:r>
          </w:p>
        </w:tc>
        <w:tc>
          <w:tcPr>
            <w:tcW w:w="9005" w:type="dxa"/>
            <w:gridSpan w:val="9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评估长期</w:t>
            </w:r>
            <w:r>
              <w:rPr>
                <w:rFonts w:ascii="Times New Roman Regular" w:hAnsi="Times New Roman Regular" w:cs="Times New Roman Regular"/>
              </w:rPr>
              <w:t xml:space="preserve"> MCS </w:t>
            </w:r>
            <w:r>
              <w:rPr>
                <w:rFonts w:ascii="Times New Roman Regular" w:hAnsi="Times New Roman Regular" w:cs="Times New Roman Regular"/>
              </w:rPr>
              <w:t>方案（</w:t>
            </w:r>
            <w:r>
              <w:rPr>
                <w:rFonts w:ascii="Times New Roman Regular" w:hAnsi="Times New Roman Regular" w:cs="Times New Roman Regular"/>
              </w:rPr>
              <w:t xml:space="preserve">LVAD / </w:t>
            </w:r>
            <w:r>
              <w:rPr>
                <w:rFonts w:ascii="Times New Roman Regular" w:hAnsi="Times New Roman Regular" w:cs="Times New Roman Regular"/>
              </w:rPr>
              <w:t>心脏移植）</w:t>
            </w:r>
          </w:p>
        </w:tc>
      </w:tr>
      <w:tr w:rsidR="00CB2599" w:rsidTr="00080229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五、拔管操作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5.1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拔管前准备</w:t>
            </w:r>
          </w:p>
        </w:tc>
      </w:tr>
      <w:tr w:rsidR="00CB2599" w:rsidTr="00080229">
        <w:trPr>
          <w:trHeight w:val="280"/>
        </w:trPr>
        <w:tc>
          <w:tcPr>
            <w:tcW w:w="10206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567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08022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  <w:tc>
          <w:tcPr>
            <w:tcW w:w="3828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925" w:type="dx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08022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CB2599" w:rsidTr="00080229">
        <w:trPr>
          <w:trHeight w:val="280"/>
        </w:trPr>
        <w:tc>
          <w:tcPr>
            <w:tcW w:w="10206" w:type="dxa"/>
            <w:gridSpan w:val="8"/>
            <w:vMerge w:val="restart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拔管前停肝素</w:t>
            </w:r>
            <w:r>
              <w:rPr>
                <w:rFonts w:ascii="Times New Roman Regular" w:hAnsi="Times New Roman Regular" w:cs="Times New Roman Regular"/>
              </w:rPr>
              <w:t>≥1</w:t>
            </w:r>
            <w:r>
              <w:rPr>
                <w:rFonts w:ascii="Times New Roman Regular" w:hAnsi="Times New Roman Regular" w:cs="Times New Roman Regular"/>
              </w:rPr>
              <w:t>小时，</w:t>
            </w:r>
            <w:r>
              <w:rPr>
                <w:rFonts w:ascii="Times New Roman Regular" w:hAnsi="Times New Roman Regular" w:cs="Times New Roman Regular"/>
              </w:rPr>
              <w:t>ACT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150-180s</w:t>
            </w:r>
            <w:r>
              <w:rPr>
                <w:rFonts w:ascii="Times New Roman Regular" w:hAnsi="Times New Roman Regular" w:cs="Times New Roman Regular"/>
              </w:rPr>
              <w:t>（勿过低，低流量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低抗凝组合下管路血栓风险极高；拔管</w:t>
            </w:r>
          </w:p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后立即恢复低流量运转或尽快拔除管路）</w:t>
            </w:r>
          </w:p>
        </w:tc>
        <w:tc>
          <w:tcPr>
            <w:tcW w:w="567" w:type="dxa"/>
            <w:vMerge w:val="restart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3828" w:type="dxa"/>
            <w:gridSpan w:val="3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主机、气源</w:t>
            </w:r>
          </w:p>
        </w:tc>
        <w:tc>
          <w:tcPr>
            <w:tcW w:w="925" w:type="dx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rPr>
          <w:trHeight w:val="280"/>
        </w:trPr>
        <w:tc>
          <w:tcPr>
            <w:tcW w:w="10206" w:type="dxa"/>
            <w:gridSpan w:val="8"/>
            <w:vMerge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" w:type="dxa"/>
            <w:vMerge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828" w:type="dxa"/>
            <w:gridSpan w:val="3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备血制品（红细胞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血浆各</w:t>
            </w:r>
            <w:r>
              <w:rPr>
                <w:rFonts w:ascii="Times New Roman Regular" w:hAnsi="Times New Roman Regular" w:cs="Times New Roman Regular"/>
              </w:rPr>
              <w:t xml:space="preserve"> 2U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925" w:type="dx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rPr>
          <w:trHeight w:val="280"/>
        </w:trPr>
        <w:tc>
          <w:tcPr>
            <w:tcW w:w="10206" w:type="dxa"/>
            <w:gridSpan w:val="8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转速降至</w:t>
            </w:r>
            <w:r>
              <w:rPr>
                <w:rFonts w:ascii="Times New Roman Regular" w:hAnsi="Times New Roman Regular" w:cs="Times New Roman Regular"/>
              </w:rPr>
              <w:t>1500 RPM</w:t>
            </w:r>
            <w:r>
              <w:rPr>
                <w:rFonts w:ascii="Times New Roman Regular" w:hAnsi="Times New Roman Regular" w:cs="Times New Roman Regular"/>
              </w:rPr>
              <w:t>，钳闭动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</w:p>
        </w:tc>
        <w:tc>
          <w:tcPr>
            <w:tcW w:w="567" w:type="dx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3828" w:type="dxa"/>
            <w:gridSpan w:val="3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外科缝合器械在位</w:t>
            </w:r>
          </w:p>
        </w:tc>
        <w:tc>
          <w:tcPr>
            <w:tcW w:w="925" w:type="dx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  <w:vAlign w:val="center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拔管方式选择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252" w:type="dxa"/>
            <w:gridSpan w:val="5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拔管方式</w:t>
            </w:r>
          </w:p>
        </w:tc>
        <w:tc>
          <w:tcPr>
            <w:tcW w:w="4753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经皮穿刺（股动脉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股静脉）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直接拔管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手工压迫</w:t>
            </w:r>
          </w:p>
        </w:tc>
        <w:tc>
          <w:tcPr>
            <w:tcW w:w="4753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 xml:space="preserve"> 20-30 min</w:t>
            </w:r>
            <w:r>
              <w:rPr>
                <w:rFonts w:ascii="Times New Roman Regular" w:hAnsi="Times New Roman Regular" w:cs="Times New Roman Regular"/>
              </w:rPr>
              <w:t>，动脉侧需更长时间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外科切开（股动脉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腋动脉）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需外科修复</w:t>
            </w:r>
          </w:p>
        </w:tc>
        <w:tc>
          <w:tcPr>
            <w:tcW w:w="4753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动脉切开处需缝合修补，静脉可结扎或缝合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中心插管（主动脉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右房）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必须外科开胸取出</w:t>
            </w:r>
          </w:p>
        </w:tc>
        <w:tc>
          <w:tcPr>
            <w:tcW w:w="4753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仅限手术室进行</w:t>
            </w:r>
          </w:p>
        </w:tc>
      </w:tr>
      <w:tr w:rsidR="00CB2599" w:rsidTr="00080229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4252" w:type="dxa"/>
            <w:gridSpan w:val="5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3119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634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洗手、消毒、铺巾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穿刺点有无活动性出血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11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1634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拆除固定缝线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远端动脉搏动（置管侧）</w:t>
            </w:r>
          </w:p>
        </w:tc>
        <w:tc>
          <w:tcPr>
            <w:tcW w:w="311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可及</w:t>
            </w:r>
          </w:p>
        </w:tc>
        <w:tc>
          <w:tcPr>
            <w:tcW w:w="1634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先拔动脉插管：持续压迫</w:t>
            </w:r>
            <w:r>
              <w:rPr>
                <w:rFonts w:ascii="Times New Roman Regular" w:hAnsi="Times New Roman Regular" w:cs="Times New Roman Regular"/>
              </w:rPr>
              <w:t>20-30min</w:t>
            </w:r>
            <w:r>
              <w:rPr>
                <w:rFonts w:ascii="Times New Roman Regular" w:hAnsi="Times New Roman Regular" w:cs="Times New Roman Regular"/>
              </w:rPr>
              <w:t>（外科切开者直接缝合修补）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11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</w:p>
        </w:tc>
        <w:tc>
          <w:tcPr>
            <w:tcW w:w="1634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r>
              <w:rPr>
                <w:rFonts w:ascii="Times New Roman Regular" w:hAnsi="Times New Roman Regular" w:cs="Times New Roman Regular"/>
              </w:rPr>
              <w:t>mmHg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再拔静脉插管：持续压迫</w:t>
            </w:r>
            <w:r>
              <w:rPr>
                <w:rFonts w:ascii="Times New Roman Regular" w:hAnsi="Times New Roman Regular" w:cs="Times New Roman Regular"/>
              </w:rPr>
              <w:t>10-20 min</w:t>
            </w:r>
          </w:p>
        </w:tc>
        <w:tc>
          <w:tcPr>
            <w:tcW w:w="4252" w:type="dxa"/>
            <w:gridSpan w:val="5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119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95%</w:t>
            </w:r>
          </w:p>
        </w:tc>
        <w:tc>
          <w:tcPr>
            <w:tcW w:w="1634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如有</w:t>
            </w: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，同时拔除、压迫</w:t>
            </w:r>
          </w:p>
        </w:tc>
        <w:tc>
          <w:tcPr>
            <w:tcW w:w="4252" w:type="dxa"/>
            <w:gridSpan w:val="5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检查远端动脉搏动（足背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胫后）</w:t>
            </w:r>
          </w:p>
        </w:tc>
        <w:tc>
          <w:tcPr>
            <w:tcW w:w="4252" w:type="dxa"/>
            <w:gridSpan w:val="5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B2599" w:rsidTr="00080229">
        <w:trPr>
          <w:trHeight w:val="280"/>
        </w:trPr>
        <w:tc>
          <w:tcPr>
            <w:tcW w:w="6521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覆盖加压敷料</w:t>
            </w:r>
          </w:p>
        </w:tc>
        <w:tc>
          <w:tcPr>
            <w:tcW w:w="4252" w:type="dxa"/>
            <w:gridSpan w:val="5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:rsidR="00CB2599" w:rsidRDefault="00CB2599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CB2599" w:rsidRDefault="00080229" w:rsidP="00080229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5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425"/>
        <w:gridCol w:w="993"/>
        <w:gridCol w:w="1134"/>
        <w:gridCol w:w="283"/>
        <w:gridCol w:w="709"/>
        <w:gridCol w:w="425"/>
        <w:gridCol w:w="567"/>
        <w:gridCol w:w="851"/>
        <w:gridCol w:w="141"/>
        <w:gridCol w:w="2268"/>
        <w:gridCol w:w="567"/>
        <w:gridCol w:w="993"/>
        <w:gridCol w:w="708"/>
        <w:gridCol w:w="2485"/>
      </w:tblGrid>
      <w:tr w:rsidR="00A27110" w:rsidTr="00080229">
        <w:tc>
          <w:tcPr>
            <w:tcW w:w="15526" w:type="dxa"/>
            <w:gridSpan w:val="17"/>
            <w:shd w:val="clear" w:color="auto" w:fill="DAE9F7" w:themeFill="text2" w:themeFillTint="1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:rsidR="00A27110" w:rsidRPr="001B4358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6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11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:rsidTr="00080229">
        <w:tc>
          <w:tcPr>
            <w:tcW w:w="15526" w:type="dxa"/>
            <w:gridSpan w:val="1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六、拔管后监测与超声评估（核心逻辑：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 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拔管后风险高于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。动脉大口径穿刺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心功能可能反弹恶化。超声是安全网的最后一环）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15526" w:type="dxa"/>
            <w:gridSpan w:val="1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拔管后即刻评估（拔管操作完成后立即做）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977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2835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工具</w:t>
            </w:r>
          </w:p>
        </w:tc>
        <w:tc>
          <w:tcPr>
            <w:tcW w:w="5528" w:type="dxa"/>
            <w:gridSpan w:val="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186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2835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触诊</w:t>
            </w:r>
          </w:p>
        </w:tc>
        <w:tc>
          <w:tcPr>
            <w:tcW w:w="5528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无活动性出血、无明显血肿（动脉端尤其）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渗血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扩大中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远端动脉搏动（足背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胫后）</w:t>
            </w:r>
          </w:p>
        </w:tc>
        <w:tc>
          <w:tcPr>
            <w:tcW w:w="2835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触诊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手持多普勒</w:t>
            </w:r>
          </w:p>
        </w:tc>
        <w:tc>
          <w:tcPr>
            <w:tcW w:w="5528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可及、对称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可及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未及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2835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监护仪</w:t>
            </w:r>
          </w:p>
        </w:tc>
        <w:tc>
          <w:tcPr>
            <w:tcW w:w="5528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MAP ≥ 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HR </w:t>
            </w:r>
            <w:r>
              <w:rPr>
                <w:rFonts w:ascii="Times New Roman Regular" w:hAnsi="Times New Roman Regular" w:cs="Times New Roman Regular"/>
              </w:rPr>
              <w:t>稳定、</w:t>
            </w:r>
            <w:r>
              <w:rPr>
                <w:rFonts w:ascii="Times New Roman Regular" w:hAnsi="Times New Roman Regular" w:cs="Times New Roman Regular"/>
              </w:rPr>
              <w:t>SpO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95%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MAP____ HR____ SpO</w:t>
            </w:r>
            <w:r w:rsidRPr="0008022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2835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5528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较拔管前无显著上调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</w:tr>
      <w:tr w:rsidR="00CB2599" w:rsidTr="00080229">
        <w:tc>
          <w:tcPr>
            <w:tcW w:w="15526" w:type="dxa"/>
            <w:gridSpan w:val="1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拔管后结构化监测与超声计划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977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4536" w:type="dxa"/>
            <w:gridSpan w:val="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临床监测</w:t>
            </w:r>
          </w:p>
        </w:tc>
        <w:tc>
          <w:tcPr>
            <w:tcW w:w="3827" w:type="dxa"/>
            <w:gridSpan w:val="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超声评估</w:t>
            </w:r>
          </w:p>
        </w:tc>
        <w:tc>
          <w:tcPr>
            <w:tcW w:w="4186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>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q30min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穿刺点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远端肢体颜色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皮温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如怀疑出血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血肿扩大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即时超声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动脉穿刺点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动脉搏动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2-6h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尿量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心功能代偿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失代偿早期信号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6-12h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凝血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血常规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心脏超声（如临床状态波动）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迟发出血</w:t>
            </w:r>
            <w:r>
              <w:rPr>
                <w:rFonts w:ascii="Times New Roman Regular" w:hAnsi="Times New Roman Regular" w:cs="Times New Roman Regular"/>
              </w:rPr>
              <w:t xml:space="preserve">/Hb </w:t>
            </w:r>
            <w:r>
              <w:rPr>
                <w:rFonts w:ascii="Times New Roman Regular" w:hAnsi="Times New Roman Regular" w:cs="Times New Roman Regular"/>
              </w:rPr>
              <w:t>变化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12-24h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q4h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186" w:type="dxa"/>
            <w:gridSpan w:val="3"/>
          </w:tcPr>
          <w:p w:rsidR="00CB2599" w:rsidRDefault="00CB259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  <w:r>
              <w:rPr>
                <w:rFonts w:ascii="Times New Roman Regular" w:hAnsi="Times New Roman Regular" w:cs="Times New Roman Regular"/>
              </w:rPr>
              <w:t>（关键节点）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血管超声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心脏超声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6.3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必做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不能跳过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48-72h</w:t>
            </w:r>
          </w:p>
        </w:tc>
        <w:tc>
          <w:tcPr>
            <w:tcW w:w="4536" w:type="dxa"/>
            <w:gridSpan w:val="7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临床评估</w:t>
            </w:r>
          </w:p>
        </w:tc>
        <w:tc>
          <w:tcPr>
            <w:tcW w:w="3827" w:type="dxa"/>
            <w:gridSpan w:val="4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必要时血管超声</w:t>
            </w:r>
          </w:p>
        </w:tc>
        <w:tc>
          <w:tcPr>
            <w:tcW w:w="418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6.4</w:t>
            </w:r>
          </w:p>
        </w:tc>
      </w:tr>
      <w:tr w:rsidR="00CB2599" w:rsidTr="00080229">
        <w:tc>
          <w:tcPr>
            <w:tcW w:w="15526" w:type="dxa"/>
            <w:gridSpan w:val="17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超声评估（必做）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1843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2552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探头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切面</w:t>
            </w:r>
          </w:p>
        </w:tc>
        <w:tc>
          <w:tcPr>
            <w:tcW w:w="2126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6520" w:type="dxa"/>
            <w:gridSpan w:val="8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485" w:type="dxa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:rsidTr="00080229">
        <w:tc>
          <w:tcPr>
            <w:tcW w:w="1843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穿刺侧动脉（股动脉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腋动脉）</w:t>
            </w:r>
          </w:p>
        </w:tc>
        <w:tc>
          <w:tcPr>
            <w:tcW w:w="2552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彩色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脉冲多普勒</w:t>
            </w:r>
          </w:p>
        </w:tc>
        <w:tc>
          <w:tcPr>
            <w:tcW w:w="212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管腔通畅、血流充盈好、无内膜瓣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假性动脉瘤（搏动性囊腔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来回血流）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小者加压包扎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大者血管外科；动脉内膜瓣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夹层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血管外科；闭塞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血管外科介入</w:t>
            </w:r>
          </w:p>
        </w:tc>
        <w:tc>
          <w:tcPr>
            <w:tcW w:w="2485" w:type="dx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内膜瓣</w:t>
            </w:r>
          </w:p>
        </w:tc>
      </w:tr>
      <w:tr w:rsidR="00CB2599" w:rsidTr="00080229">
        <w:tc>
          <w:tcPr>
            <w:tcW w:w="1843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穿刺侧深静脉</w:t>
            </w:r>
          </w:p>
        </w:tc>
        <w:tc>
          <w:tcPr>
            <w:tcW w:w="2552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12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管腔通畅、可压闭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DVT</w:t>
            </w:r>
            <w:r>
              <w:rPr>
                <w:rFonts w:ascii="Times New Roman Regular" w:hAnsi="Times New Roman Regular" w:cs="Times New Roman Regular"/>
              </w:rPr>
              <w:t>：不可压闭、无血流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评估抗凝启动时机</w:t>
            </w:r>
          </w:p>
        </w:tc>
        <w:tc>
          <w:tcPr>
            <w:tcW w:w="2485" w:type="dx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DVT</w:t>
            </w:r>
          </w:p>
        </w:tc>
      </w:tr>
      <w:tr w:rsidR="00CB2599" w:rsidTr="00080229">
        <w:tc>
          <w:tcPr>
            <w:tcW w:w="1843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动静脉瘘</w:t>
            </w:r>
          </w:p>
        </w:tc>
        <w:tc>
          <w:tcPr>
            <w:tcW w:w="2552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12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</w:t>
            </w:r>
            <w:r>
              <w:rPr>
                <w:rFonts w:ascii="Times New Roman Regular" w:hAnsi="Times New Roman Regular" w:cs="Times New Roman Regular"/>
              </w:rPr>
              <w:t>之间无异常交通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AVF</w:t>
            </w:r>
            <w:r>
              <w:rPr>
                <w:rFonts w:ascii="Times New Roman Regular" w:hAnsi="Times New Roman Regular" w:cs="Times New Roman Regular"/>
              </w:rPr>
              <w:t>：动静脉间高速湍流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静脉动脉化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小者观察，大者血管外科</w:t>
            </w:r>
          </w:p>
        </w:tc>
        <w:tc>
          <w:tcPr>
            <w:tcW w:w="2485" w:type="dx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CB2599" w:rsidTr="00080229">
        <w:tc>
          <w:tcPr>
            <w:tcW w:w="1843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远端动脉灌注</w:t>
            </w:r>
          </w:p>
        </w:tc>
        <w:tc>
          <w:tcPr>
            <w:tcW w:w="2552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线阵探头，多普勒</w:t>
            </w:r>
          </w:p>
        </w:tc>
        <w:tc>
          <w:tcPr>
            <w:tcW w:w="2126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清晰低阻频谱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无信号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单相低速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远端缺血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血管外科紧急评估</w:t>
            </w:r>
          </w:p>
        </w:tc>
        <w:tc>
          <w:tcPr>
            <w:tcW w:w="2485" w:type="dx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</w:tbl>
    <w:p w:rsidR="00CB2599" w:rsidRDefault="00080229" w:rsidP="00080229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 J)+Lorusso R et al. ASAIO J 2021+ELSO Specialist Training Manual(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泵控逆流试验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(PCRTO)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标准方案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:rsidR="00A27110" w:rsidRDefault="00080229" w:rsidP="00080229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能否撤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怎么撤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撤完怎么办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核心测试：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PCRTO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（泵控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逆流试验）为撤机前终极评估手段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CB2599" w:rsidRDefault="00080229" w:rsidP="00080229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47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6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425"/>
        <w:gridCol w:w="425"/>
        <w:gridCol w:w="2127"/>
        <w:gridCol w:w="283"/>
        <w:gridCol w:w="1134"/>
        <w:gridCol w:w="1418"/>
        <w:gridCol w:w="141"/>
        <w:gridCol w:w="567"/>
        <w:gridCol w:w="1701"/>
        <w:gridCol w:w="567"/>
        <w:gridCol w:w="993"/>
        <w:gridCol w:w="3193"/>
      </w:tblGrid>
      <w:tr w:rsidR="00A27110" w:rsidTr="00080229">
        <w:tc>
          <w:tcPr>
            <w:tcW w:w="15526" w:type="dxa"/>
            <w:gridSpan w:val="14"/>
            <w:shd w:val="clear" w:color="auto" w:fill="DAE9F7" w:themeFill="text2" w:themeFillTint="1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:rsidR="00A27110" w:rsidRPr="001B4358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:rsidTr="00080229">
        <w:tc>
          <w:tcPr>
            <w:tcW w:w="993" w:type="dxa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8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:rsidTr="00080229">
        <w:tc>
          <w:tcPr>
            <w:tcW w:w="15526" w:type="dxa"/>
            <w:gridSpan w:val="1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6.3.1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心脏超声专项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977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5528" w:type="dxa"/>
            <w:gridSpan w:val="6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维持或优于撤机时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较撤机时下降</w:t>
            </w:r>
            <w:r>
              <w:rPr>
                <w:rFonts w:ascii="Times New Roman Regular" w:hAnsi="Times New Roman Regular" w:cs="Times New Roman Regular"/>
              </w:rPr>
              <w:t xml:space="preserve"> &gt; 10% → </w:t>
            </w:r>
            <w:r>
              <w:rPr>
                <w:rFonts w:ascii="Times New Roman Regular" w:hAnsi="Times New Roman Regular" w:cs="Times New Roman Regular"/>
              </w:rPr>
              <w:t>心功能反弹恶化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  <w:r>
              <w:rPr>
                <w:rFonts w:ascii="Times New Roman Regular" w:hAnsi="Times New Roman Regular" w:cs="Times New Roman Regular"/>
              </w:rPr>
              <w:t>（撤机时</w:t>
            </w:r>
            <w:r>
              <w:rPr>
                <w:rFonts w:ascii="Times New Roman Regular" w:hAnsi="Times New Roman Regular" w:cs="Times New Roman Regular"/>
              </w:rPr>
              <w:t>____%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LVDd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稳定或缩小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较撤机时增大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左室淤血复发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  <w:r>
              <w:rPr>
                <w:rFonts w:ascii="Times New Roman Regular" w:hAnsi="Times New Roman Regular" w:cs="Times New Roman Regular"/>
              </w:rPr>
              <w:t>（撤机时</w:t>
            </w:r>
            <w:r>
              <w:rPr>
                <w:rFonts w:ascii="Times New Roman Regular" w:hAnsi="Times New Roman Regular" w:cs="Times New Roman Regular"/>
              </w:rPr>
              <w:t>____mm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 → 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不足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规律开放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关闭（极少见拔管后）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无或微量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新发或加重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乳头肌缺血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左室扩大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增多（迟发心包积液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心包切开综合征）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</w:tr>
      <w:tr w:rsidR="00CB2599" w:rsidTr="00080229">
        <w:tc>
          <w:tcPr>
            <w:tcW w:w="2977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</w:t>
            </w: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35" w:type="dxa"/>
            <w:gridSpan w:val="3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17 mm</w:t>
            </w:r>
          </w:p>
        </w:tc>
        <w:tc>
          <w:tcPr>
            <w:tcW w:w="5528" w:type="dxa"/>
            <w:gridSpan w:val="6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12 mm→</w:t>
            </w:r>
            <w:r>
              <w:rPr>
                <w:rFonts w:ascii="Times New Roman Regular" w:hAnsi="Times New Roman Regular" w:cs="Times New Roman Regular"/>
              </w:rPr>
              <w:t>右心衰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CB2599" w:rsidTr="00080229">
        <w:tc>
          <w:tcPr>
            <w:tcW w:w="15526" w:type="dxa"/>
            <w:gridSpan w:val="1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超声随访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2977" w:type="dxa"/>
            <w:gridSpan w:val="3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8363" w:type="dxa"/>
            <w:gridSpan w:val="9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确认心功能维持稳定，无迟发恶化。</w:t>
            </w: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趋势、</w:t>
            </w: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、心包积液</w:t>
            </w: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 LVDd____mm</w:t>
            </w: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/AVF </w:t>
            </w:r>
            <w:r>
              <w:rPr>
                <w:rFonts w:ascii="Times New Roman Regular" w:hAnsi="Times New Roman Regular" w:cs="Times New Roman Regular"/>
              </w:rPr>
              <w:t>变化</w:t>
            </w: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好转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评估脱离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后肺通气状态（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心衰体征）</w:t>
            </w: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B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胸水</w:t>
            </w:r>
          </w:p>
        </w:tc>
      </w:tr>
      <w:tr w:rsidR="00CB2599" w:rsidTr="00080229">
        <w:tc>
          <w:tcPr>
            <w:tcW w:w="15526" w:type="dxa"/>
            <w:gridSpan w:val="1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拔管后体位限制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:rsidTr="00080229">
        <w:tc>
          <w:tcPr>
            <w:tcW w:w="2977" w:type="dxa"/>
            <w:gridSpan w:val="3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股动脉拔管</w:t>
            </w:r>
          </w:p>
        </w:tc>
        <w:tc>
          <w:tcPr>
            <w:tcW w:w="8363" w:type="dxa"/>
            <w:gridSpan w:val="9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股静脉拔管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腋动脉拔管</w:t>
            </w: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平卧</w:t>
            </w:r>
            <w:r>
              <w:rPr>
                <w:rFonts w:ascii="Times New Roman Regular" w:hAnsi="Times New Roman Regular" w:cs="Times New Roman Regular"/>
              </w:rPr>
              <w:t xml:space="preserve"> 6h</w:t>
            </w:r>
            <w:r>
              <w:rPr>
                <w:rFonts w:ascii="Times New Roman Regular" w:hAnsi="Times New Roman Regular" w:cs="Times New Roman Regular"/>
              </w:rPr>
              <w:t>，穿刺侧下肢伸直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平卧</w:t>
            </w:r>
            <w:r>
              <w:rPr>
                <w:rFonts w:ascii="Times New Roman Regular" w:hAnsi="Times New Roman Regular" w:cs="Times New Roman Regular"/>
              </w:rPr>
              <w:t xml:space="preserve"> 4-6h</w:t>
            </w: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上肢制动</w:t>
            </w:r>
            <w:r>
              <w:rPr>
                <w:rFonts w:ascii="Times New Roman Regular" w:hAnsi="Times New Roman Regular" w:cs="Times New Roman Regular"/>
              </w:rPr>
              <w:t xml:space="preserve"> 4-6h</w:t>
            </w: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6h </w:t>
            </w:r>
            <w:r>
              <w:rPr>
                <w:rFonts w:ascii="Times New Roman Regular" w:hAnsi="Times New Roman Regular" w:cs="Times New Roman Regular"/>
              </w:rPr>
              <w:t>后可床头抬高</w:t>
            </w:r>
            <w:r>
              <w:rPr>
                <w:rFonts w:ascii="Times New Roman Regular" w:hAnsi="Times New Roman Regular" w:cs="Times New Roman Regular"/>
              </w:rPr>
              <w:t xml:space="preserve"> ≤30°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A27110" w:rsidTr="00080229">
        <w:tc>
          <w:tcPr>
            <w:tcW w:w="2977" w:type="dxa"/>
            <w:gridSpan w:val="3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后下床活动</w:t>
            </w:r>
          </w:p>
        </w:tc>
        <w:tc>
          <w:tcPr>
            <w:tcW w:w="8363" w:type="dxa"/>
            <w:gridSpan w:val="9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:rsidR="00A27110" w:rsidRDefault="00A27110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B2599" w:rsidTr="00080229">
        <w:tc>
          <w:tcPr>
            <w:tcW w:w="15526" w:type="dxa"/>
            <w:gridSpan w:val="14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八、常见问题与应对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:rsidTr="00080229">
        <w:tc>
          <w:tcPr>
            <w:tcW w:w="2552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520" w:type="dxa"/>
            <w:gridSpan w:val="8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</w:tr>
      <w:tr w:rsidR="00CB2599" w:rsidTr="00080229">
        <w:tc>
          <w:tcPr>
            <w:tcW w:w="2552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减流量即血压下降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回退流量；评估前负荷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后负荷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心功能；考虑延长支持时间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拔管后急性心衰复发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评估是否再次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；排除可逆因素</w:t>
            </w:r>
          </w:p>
        </w:tc>
      </w:tr>
      <w:tr w:rsidR="00CB2599" w:rsidTr="00080229">
        <w:tc>
          <w:tcPr>
            <w:tcW w:w="2552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低流量期间管路血栓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保持</w:t>
            </w:r>
            <w:r>
              <w:rPr>
                <w:rFonts w:ascii="Times New Roman Regular" w:hAnsi="Times New Roman Regular" w:cs="Times New Roman Regular"/>
              </w:rPr>
              <w:t>ACT200-300s</w:t>
            </w:r>
            <w:r>
              <w:rPr>
                <w:rFonts w:ascii="Times New Roman Regular" w:hAnsi="Times New Roman Regular" w:cs="Times New Roman Regular"/>
              </w:rPr>
              <w:t>；流量勿低于</w:t>
            </w:r>
            <w:r>
              <w:rPr>
                <w:rFonts w:ascii="Times New Roman Regular" w:hAnsi="Times New Roman Regular" w:cs="Times New Roman Regular"/>
              </w:rPr>
              <w:t>1.0L/min</w:t>
            </w:r>
            <w:r>
              <w:rPr>
                <w:rFonts w:ascii="Times New Roman Regular" w:hAnsi="Times New Roman Regular" w:cs="Times New Roman Regular"/>
              </w:rPr>
              <w:t>；次递减时间不宜过短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拔管后下肢缺血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评估有无血栓或内膜瓣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血管外科介入</w:t>
            </w:r>
          </w:p>
        </w:tc>
      </w:tr>
      <w:tr w:rsidR="00CB2599" w:rsidTr="00080229">
        <w:tc>
          <w:tcPr>
            <w:tcW w:w="2552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期间</w:t>
            </w: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去甲；如持续不改善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终止</w:t>
            </w: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，恢复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  <w:tc>
          <w:tcPr>
            <w:tcW w:w="2268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撤机失败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4186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MDT:</w:t>
            </w:r>
            <w:r>
              <w:rPr>
                <w:rFonts w:ascii="Times New Roman Regular" w:hAnsi="Times New Roman Regular" w:cs="Times New Roman Regular"/>
              </w:rPr>
              <w:t>是否过渡到长期</w:t>
            </w:r>
            <w:r>
              <w:rPr>
                <w:rFonts w:ascii="Times New Roman Regular" w:hAnsi="Times New Roman Regular" w:cs="Times New Roman Regular"/>
              </w:rPr>
              <w:t>LVAD</w:t>
            </w:r>
            <w:r>
              <w:rPr>
                <w:rFonts w:ascii="Times New Roman Regular" w:hAnsi="Times New Roman Regular" w:cs="Times New Roman Regular"/>
              </w:rPr>
              <w:t>或心脏移植</w:t>
            </w:r>
          </w:p>
        </w:tc>
      </w:tr>
      <w:tr w:rsidR="00CB2599" w:rsidTr="00080229">
        <w:tc>
          <w:tcPr>
            <w:tcW w:w="2552" w:type="dxa"/>
            <w:gridSpan w:val="2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拔管后假性动脉瘤</w:t>
            </w:r>
          </w:p>
        </w:tc>
        <w:tc>
          <w:tcPr>
            <w:tcW w:w="6520" w:type="dxa"/>
            <w:gridSpan w:val="8"/>
          </w:tcPr>
          <w:p w:rsidR="00CB2599" w:rsidRDefault="0008022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超声确认；小者加压包扎观察；大者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血管外科修复</w:t>
            </w:r>
          </w:p>
        </w:tc>
        <w:tc>
          <w:tcPr>
            <w:tcW w:w="2268" w:type="dxa"/>
            <w:gridSpan w:val="2"/>
          </w:tcPr>
          <w:p w:rsidR="00CB2599" w:rsidRDefault="00CB259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:rsidR="00CB2599" w:rsidRDefault="00CB2599" w:rsidP="0008022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CB2599" w:rsidRDefault="00CB2599" w:rsidP="00080229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sectPr w:rsidR="00CB2599">
      <w:headerReference w:type="default" r:id="rId6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EBB" w:rsidRDefault="00B00EBB">
      <w:pPr>
        <w:spacing w:line="240" w:lineRule="auto"/>
      </w:pPr>
      <w:r>
        <w:separator/>
      </w:r>
    </w:p>
  </w:endnote>
  <w:endnote w:type="continuationSeparator" w:id="0">
    <w:p w:rsidR="00B00EBB" w:rsidRDefault="00B00E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EBB" w:rsidRDefault="00B00EBB">
      <w:pPr>
        <w:spacing w:after="0"/>
      </w:pPr>
      <w:r>
        <w:separator/>
      </w:r>
    </w:p>
  </w:footnote>
  <w:footnote w:type="continuationSeparator" w:id="0">
    <w:p w:rsidR="00B00EBB" w:rsidRDefault="00B00E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9B2" w:rsidRDefault="00080229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7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7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05F0E"/>
    <w:rsid w:val="000242D0"/>
    <w:rsid w:val="00027C31"/>
    <w:rsid w:val="00040206"/>
    <w:rsid w:val="00043578"/>
    <w:rsid w:val="00043B35"/>
    <w:rsid w:val="00050B5D"/>
    <w:rsid w:val="00052F6D"/>
    <w:rsid w:val="00080229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6338E"/>
    <w:rsid w:val="00173A88"/>
    <w:rsid w:val="00184E4E"/>
    <w:rsid w:val="00191992"/>
    <w:rsid w:val="00194706"/>
    <w:rsid w:val="001976BD"/>
    <w:rsid w:val="001A38A8"/>
    <w:rsid w:val="001A78EF"/>
    <w:rsid w:val="001B1825"/>
    <w:rsid w:val="001B4358"/>
    <w:rsid w:val="001C4DF3"/>
    <w:rsid w:val="001D121F"/>
    <w:rsid w:val="001D1B7A"/>
    <w:rsid w:val="001D2CF1"/>
    <w:rsid w:val="001D31AC"/>
    <w:rsid w:val="001E068A"/>
    <w:rsid w:val="001E3E17"/>
    <w:rsid w:val="0022630F"/>
    <w:rsid w:val="00226407"/>
    <w:rsid w:val="0022683D"/>
    <w:rsid w:val="00230004"/>
    <w:rsid w:val="00242BDA"/>
    <w:rsid w:val="002447C0"/>
    <w:rsid w:val="002461A1"/>
    <w:rsid w:val="0025022E"/>
    <w:rsid w:val="00260DE3"/>
    <w:rsid w:val="00277B80"/>
    <w:rsid w:val="0028390F"/>
    <w:rsid w:val="00291FD4"/>
    <w:rsid w:val="002958E6"/>
    <w:rsid w:val="002A10B1"/>
    <w:rsid w:val="002A6ED4"/>
    <w:rsid w:val="002B51CF"/>
    <w:rsid w:val="002D435F"/>
    <w:rsid w:val="002E1D34"/>
    <w:rsid w:val="002E2066"/>
    <w:rsid w:val="002E4FF8"/>
    <w:rsid w:val="002E541B"/>
    <w:rsid w:val="002F49DA"/>
    <w:rsid w:val="002F7650"/>
    <w:rsid w:val="002F76D1"/>
    <w:rsid w:val="003021BF"/>
    <w:rsid w:val="00324F7E"/>
    <w:rsid w:val="003273B8"/>
    <w:rsid w:val="00330317"/>
    <w:rsid w:val="003633EB"/>
    <w:rsid w:val="0036474E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2796"/>
    <w:rsid w:val="00403873"/>
    <w:rsid w:val="00405BBD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A52F8"/>
    <w:rsid w:val="005B1939"/>
    <w:rsid w:val="005B2F38"/>
    <w:rsid w:val="005B4F4B"/>
    <w:rsid w:val="005B6DF6"/>
    <w:rsid w:val="005C1AE6"/>
    <w:rsid w:val="005C49C9"/>
    <w:rsid w:val="005D4EE8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97304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05C70"/>
    <w:rsid w:val="00712214"/>
    <w:rsid w:val="007207BE"/>
    <w:rsid w:val="00724BE2"/>
    <w:rsid w:val="007309B2"/>
    <w:rsid w:val="00730B2A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2F21"/>
    <w:rsid w:val="00824A52"/>
    <w:rsid w:val="00847C11"/>
    <w:rsid w:val="00847CCE"/>
    <w:rsid w:val="00851F10"/>
    <w:rsid w:val="008565A1"/>
    <w:rsid w:val="00856C25"/>
    <w:rsid w:val="00876522"/>
    <w:rsid w:val="008858E2"/>
    <w:rsid w:val="008C5182"/>
    <w:rsid w:val="008D43AA"/>
    <w:rsid w:val="008D55D0"/>
    <w:rsid w:val="008F3CA0"/>
    <w:rsid w:val="00900A83"/>
    <w:rsid w:val="00907756"/>
    <w:rsid w:val="009113A4"/>
    <w:rsid w:val="00912C86"/>
    <w:rsid w:val="00916592"/>
    <w:rsid w:val="00925CE1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27110"/>
    <w:rsid w:val="00A34361"/>
    <w:rsid w:val="00A34B4A"/>
    <w:rsid w:val="00A35873"/>
    <w:rsid w:val="00A37874"/>
    <w:rsid w:val="00A451C7"/>
    <w:rsid w:val="00A47BF7"/>
    <w:rsid w:val="00A5306A"/>
    <w:rsid w:val="00A60D44"/>
    <w:rsid w:val="00A6456D"/>
    <w:rsid w:val="00A978BD"/>
    <w:rsid w:val="00AA30C8"/>
    <w:rsid w:val="00AB2725"/>
    <w:rsid w:val="00AC0B4A"/>
    <w:rsid w:val="00AD407A"/>
    <w:rsid w:val="00AD480D"/>
    <w:rsid w:val="00AF5E37"/>
    <w:rsid w:val="00AF6735"/>
    <w:rsid w:val="00B00EBB"/>
    <w:rsid w:val="00B0176E"/>
    <w:rsid w:val="00B02BD7"/>
    <w:rsid w:val="00B04651"/>
    <w:rsid w:val="00B1124F"/>
    <w:rsid w:val="00B13456"/>
    <w:rsid w:val="00B14816"/>
    <w:rsid w:val="00B165FB"/>
    <w:rsid w:val="00B22FC7"/>
    <w:rsid w:val="00B239C0"/>
    <w:rsid w:val="00B441C7"/>
    <w:rsid w:val="00B57F09"/>
    <w:rsid w:val="00B61852"/>
    <w:rsid w:val="00B6345D"/>
    <w:rsid w:val="00B73C09"/>
    <w:rsid w:val="00B75444"/>
    <w:rsid w:val="00B82683"/>
    <w:rsid w:val="00B84C8E"/>
    <w:rsid w:val="00BA4C34"/>
    <w:rsid w:val="00BB51F5"/>
    <w:rsid w:val="00BB6B1C"/>
    <w:rsid w:val="00BC03BB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65233"/>
    <w:rsid w:val="00C71E00"/>
    <w:rsid w:val="00C77708"/>
    <w:rsid w:val="00C925F1"/>
    <w:rsid w:val="00CA6A42"/>
    <w:rsid w:val="00CB06D4"/>
    <w:rsid w:val="00CB2599"/>
    <w:rsid w:val="00CB5FC8"/>
    <w:rsid w:val="00CC2750"/>
    <w:rsid w:val="00CD24BE"/>
    <w:rsid w:val="00CE361F"/>
    <w:rsid w:val="00CE67DE"/>
    <w:rsid w:val="00CF5E7F"/>
    <w:rsid w:val="00D01918"/>
    <w:rsid w:val="00D02FF9"/>
    <w:rsid w:val="00D0730B"/>
    <w:rsid w:val="00D21420"/>
    <w:rsid w:val="00D21AEE"/>
    <w:rsid w:val="00D22FDC"/>
    <w:rsid w:val="00D24B74"/>
    <w:rsid w:val="00D271CA"/>
    <w:rsid w:val="00D27E99"/>
    <w:rsid w:val="00D30B51"/>
    <w:rsid w:val="00D344A5"/>
    <w:rsid w:val="00D428A9"/>
    <w:rsid w:val="00D718EE"/>
    <w:rsid w:val="00D770F9"/>
    <w:rsid w:val="00D812BC"/>
    <w:rsid w:val="00D85865"/>
    <w:rsid w:val="00D91D9F"/>
    <w:rsid w:val="00D97F2F"/>
    <w:rsid w:val="00DB4331"/>
    <w:rsid w:val="00DB6683"/>
    <w:rsid w:val="00DC7CEE"/>
    <w:rsid w:val="00DD3B24"/>
    <w:rsid w:val="00DD6637"/>
    <w:rsid w:val="00DE288C"/>
    <w:rsid w:val="00DF5D93"/>
    <w:rsid w:val="00DF5EFA"/>
    <w:rsid w:val="00E07998"/>
    <w:rsid w:val="00E25F1B"/>
    <w:rsid w:val="00E342BB"/>
    <w:rsid w:val="00E40683"/>
    <w:rsid w:val="00E414D8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A70A6"/>
    <w:rsid w:val="00EB4E72"/>
    <w:rsid w:val="00EB50E7"/>
    <w:rsid w:val="00EC0F3C"/>
    <w:rsid w:val="00EC3426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D3EE5"/>
    <w:rsid w:val="00FE27BD"/>
    <w:rsid w:val="00FF74FF"/>
    <w:rsid w:val="3DFDF524"/>
    <w:rsid w:val="57FF3428"/>
    <w:rsid w:val="6F1FFFFD"/>
    <w:rsid w:val="73F989BF"/>
    <w:rsid w:val="79D3B852"/>
    <w:rsid w:val="7F2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7110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4008</Words>
  <Characters>5851</Characters>
  <Application>Microsoft Office Word</Application>
  <DocSecurity>0</DocSecurity>
  <Lines>641</Lines>
  <Paragraphs>587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3D709B4C6F9431609C21A46A97413100_42</vt:lpwstr>
  </property>
</Properties>
</file>