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2024/09/26 Hora 11:45</w:t>
      </w:r>
    </w:p>
    <w:p>
      <w:r>
        <w:rPr>
          <w:sz w:val="32"/>
        </w:rPr>
        <w:t>Nivel_del_combustible</w:t>
      </w:r>
    </w:p>
    <w:p>
      <w:r>
        <w:drawing>
          <wp:inline xmlns:a="http://schemas.openxmlformats.org/drawingml/2006/main" xmlns:pic="http://schemas.openxmlformats.org/drawingml/2006/picture">
            <wp:extent cx="2743200" cy="11038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0e8wdbk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038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signature.png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