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58506D">
        <w:trPr>
          <w:trHeight w:val="2624"/>
        </w:trPr>
        <w:tc>
          <w:tcPr>
            <w:tcW w:w="2416" w:type="dxa"/>
            <w:shd w:val="clear" w:color="auto" w:fill="B5CE9D"/>
          </w:tcPr>
          <w:p w:rsidR="00DB7121" w:rsidRPr="00E73FFD" w:rsidRDefault="00DB7121" w:rsidP="00F657BA">
            <w:pPr>
              <w:pStyle w:val="Titre7"/>
              <w:keepNext/>
              <w:keepLines/>
              <w:spacing w:before="200"/>
              <w:jc w:val="both"/>
              <w:outlineLvl w:val="6"/>
              <w:rPr>
                <w:sz w:val="48"/>
              </w:rPr>
            </w:pPr>
          </w:p>
        </w:tc>
        <w:tc>
          <w:tcPr>
            <w:tcW w:w="7389" w:type="dxa"/>
          </w:tcPr>
          <w:p w:rsidR="00DB7121" w:rsidRPr="00E73FFD" w:rsidRDefault="00CC7C31" w:rsidP="00E73FFD">
            <w:pPr>
              <w:pStyle w:val="Paragraphedeliste"/>
              <w:spacing w:before="120"/>
              <w:ind w:left="-114" w:right="-108"/>
              <w:jc w:val="center"/>
              <w:rPr>
                <w:b/>
                <w:i/>
                <w:smallCaps/>
                <w:kern w:val="32"/>
                <w:sz w:val="48"/>
                <w:szCs w:val="32"/>
              </w:rPr>
            </w:pPr>
            <w:r>
              <w:rPr>
                <w:b/>
                <w:i/>
                <w:smallCaps/>
                <w:kern w:val="32"/>
                <w:sz w:val="48"/>
                <w:szCs w:val="32"/>
              </w:rPr>
              <w:t>Cordeuse de raquette</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DB7121" w:rsidP="00F657BA">
            <w:pPr>
              <w:pStyle w:val="Titre7"/>
              <w:keepNext/>
              <w:keepLines/>
              <w:spacing w:before="200"/>
              <w:jc w:val="both"/>
              <w:outlineLvl w:val="6"/>
            </w:pPr>
          </w:p>
        </w:tc>
        <w:tc>
          <w:tcPr>
            <w:tcW w:w="7389" w:type="dxa"/>
          </w:tcPr>
          <w:p w:rsidR="00DB7121" w:rsidRPr="00375DE6" w:rsidRDefault="00D61AAF" w:rsidP="00F657BA">
            <w:pPr>
              <w:tabs>
                <w:tab w:val="left" w:pos="1043"/>
                <w:tab w:val="right" w:pos="7155"/>
              </w:tabs>
              <w:jc w:val="left"/>
            </w:pPr>
            <w:r>
              <w:rPr>
                <w:noProof/>
              </w:rPr>
              <w:pict>
                <v:shape id="_x0000_s1029" type="#_x0000_t75" style="position:absolute;margin-left:22.4pt;margin-top:7.35pt;width:314.9pt;height:162.8pt;z-index:251673600;mso-position-horizontal-relative:text;mso-position-vertical-relative:text;mso-width-relative:page;mso-height-relative:page">
                  <v:imagedata r:id="rId8" o:title="" gain="1.25"/>
                </v:shape>
                <o:OLEObject Type="Embed" ProgID="PBrush" ShapeID="_x0000_s1029" DrawAspect="Content" ObjectID="_1471954130" r:id="rId9"/>
              </w:pict>
            </w:r>
            <w:r w:rsidR="006163F3" w:rsidRPr="00375DE6">
              <w:tab/>
            </w:r>
            <w:r w:rsidR="006163F3" w:rsidRPr="00375DE6">
              <w:tab/>
            </w:r>
          </w:p>
          <w:p w:rsidR="00DB7121" w:rsidRPr="00375DE6" w:rsidRDefault="00DB7121" w:rsidP="00F657BA">
            <w:pPr>
              <w:jc w:val="center"/>
            </w:pP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0"/>
          <w:footerReference w:type="default" r:id="rId11"/>
          <w:footerReference w:type="first" r:id="rId12"/>
          <w:pgSz w:w="11906" w:h="16838" w:code="9"/>
          <w:pgMar w:top="530" w:right="1080" w:bottom="1440" w:left="1080" w:header="425" w:footer="491" w:gutter="0"/>
          <w:cols w:space="708"/>
          <w:titlePg/>
          <w:docGrid w:linePitch="360"/>
        </w:sectPr>
      </w:pPr>
    </w:p>
    <w:p w:rsidR="00FA66F2" w:rsidRPr="00827FA6" w:rsidRDefault="00E73FFD" w:rsidP="00827FA6">
      <w:pPr>
        <w:pStyle w:val="Titre1"/>
      </w:pPr>
      <w:r w:rsidRPr="00827FA6">
        <w:lastRenderedPageBreak/>
        <w:t>Présentation Générale</w:t>
      </w:r>
    </w:p>
    <w:p w:rsidR="00FA66F2" w:rsidRDefault="00E73FFD" w:rsidP="00E679C0">
      <w:pPr>
        <w:pStyle w:val="Titre2"/>
      </w:pPr>
      <w:r>
        <w:t xml:space="preserve">Contexte </w:t>
      </w:r>
    </w:p>
    <w:p w:rsidR="00D61AAF" w:rsidRPr="00B775E6" w:rsidRDefault="00D61AAF" w:rsidP="00D61AAF">
      <w:r>
        <w:rPr>
          <w:noProof/>
          <w:lang w:eastAsia="fr-FR" w:bidi="ar-SA"/>
        </w:rPr>
        <w:drawing>
          <wp:anchor distT="0" distB="0" distL="114300" distR="114300" simplePos="0" relativeHeight="251675648" behindDoc="0" locked="0" layoutInCell="1" allowOverlap="1">
            <wp:simplePos x="0" y="0"/>
            <wp:positionH relativeFrom="column">
              <wp:posOffset>-2540</wp:posOffset>
            </wp:positionH>
            <wp:positionV relativeFrom="paragraph">
              <wp:posOffset>88265</wp:posOffset>
            </wp:positionV>
            <wp:extent cx="2015490" cy="1470660"/>
            <wp:effectExtent l="19050" t="0" r="3810" b="0"/>
            <wp:wrapSquare wrapText="bothSides"/>
            <wp:docPr id="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rsidR="00D61AAF" w:rsidRPr="00B775E6" w:rsidRDefault="00D61AAF" w:rsidP="00D61AAF">
      <w:r w:rsidRPr="00B775E6">
        <w:t>Les centres de compétition et les magasins spécialisés disposent de machines à corder les raquettes. La partie automatisée de la machine permet d’assurer la réalisation précise de la tension de chaque brin.</w:t>
      </w:r>
    </w:p>
    <w:p w:rsidR="00D61AAF" w:rsidRDefault="00D61AAF" w:rsidP="00D61AAF">
      <w:r w:rsidRPr="00B775E6">
        <w:t>La figure ci-dessous met en évidence les éléments de la structure de la machine (modèle SP55).</w:t>
      </w:r>
    </w:p>
    <w:p w:rsidR="00D61AAF" w:rsidRDefault="00D61AAF" w:rsidP="00D61AAF"/>
    <w:p w:rsidR="00D61AAF" w:rsidRPr="00B775E6" w:rsidRDefault="00D61AAF" w:rsidP="00D61AAF"/>
    <w:p w:rsidR="00D61AAF" w:rsidRDefault="00D61AAF" w:rsidP="00D61AAF">
      <w:pPr>
        <w:pStyle w:val="Paragraphedeliste"/>
        <w:numPr>
          <w:ilvl w:val="0"/>
          <w:numId w:val="33"/>
        </w:numPr>
        <w:spacing w:before="60" w:line="276" w:lineRule="auto"/>
      </w:pPr>
      <w:r>
        <w:t>Le berceau reçoit le cadre de la raquette sur lequel il est fixé efficacement.</w:t>
      </w:r>
    </w:p>
    <w:p w:rsidR="00D61AAF" w:rsidRDefault="00D61AAF" w:rsidP="00D61AAF">
      <w:pPr>
        <w:pStyle w:val="Paragraphedeliste"/>
        <w:numPr>
          <w:ilvl w:val="0"/>
          <w:numId w:val="33"/>
        </w:numPr>
        <w:spacing w:before="60" w:line="276" w:lineRule="auto"/>
      </w:pPr>
      <w:r>
        <w:t>L’extrémité de la corde est attachée sur le cadre puis glissée dans le mors de tirage. L’opérateur met la machine sous tension électrique. Celle-ci, asservie en effort, ajuste la valeur de la tension, préréglée sur le pupitre de commande.</w:t>
      </w:r>
    </w:p>
    <w:p w:rsidR="00D61AAF" w:rsidRDefault="00D61AAF" w:rsidP="00D61AAF">
      <w:pPr>
        <w:pStyle w:val="Paragraphedeliste"/>
        <w:numPr>
          <w:ilvl w:val="0"/>
          <w:numId w:val="33"/>
        </w:numPr>
        <w:spacing w:before="60" w:line="276" w:lineRule="auto"/>
      </w:pPr>
      <w:r>
        <w:t>Des pinces maintiennent la corde pendant que l’opérateur la retire du mors, la glisse au travers des œillets du cadre et retourne le berceau pour pouvoir la saisir à nouveau et la tendre.</w:t>
      </w:r>
    </w:p>
    <w:p w:rsidR="00D61AAF" w:rsidRDefault="00D61AAF" w:rsidP="00D61AAF">
      <w:r>
        <w:rPr>
          <w:noProof/>
          <w:lang w:eastAsia="fr-FR" w:bidi="ar-SA"/>
        </w:rPr>
        <w:drawing>
          <wp:inline distT="0" distB="0" distL="0" distR="0">
            <wp:extent cx="6177280" cy="2927985"/>
            <wp:effectExtent l="0" t="0" r="0" b="5715"/>
            <wp:docPr id="4"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7280" cy="2927985"/>
                    </a:xfrm>
                    <a:prstGeom prst="rect">
                      <a:avLst/>
                    </a:prstGeom>
                    <a:noFill/>
                    <a:ln>
                      <a:noFill/>
                    </a:ln>
                  </pic:spPr>
                </pic:pic>
              </a:graphicData>
            </a:graphic>
          </wp:inline>
        </w:drawing>
      </w:r>
    </w:p>
    <w:p w:rsidR="00D61AAF" w:rsidRDefault="00D61AAF" w:rsidP="00D61AAF">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rsidR="00D61AAF" w:rsidRDefault="00D61AAF">
      <w:pPr>
        <w:spacing w:after="200" w:line="276" w:lineRule="auto"/>
        <w:rPr>
          <w:lang w:eastAsia="fr-FR"/>
        </w:rPr>
      </w:pPr>
      <w:r>
        <w:rPr>
          <w:lang w:eastAsia="fr-FR"/>
        </w:rPr>
        <w:br w:type="page"/>
      </w:r>
    </w:p>
    <w:p w:rsidR="00F56BC4" w:rsidRDefault="00F56BC4" w:rsidP="00F56BC4">
      <w:pPr>
        <w:rPr>
          <w:lang w:eastAsia="fr-FR"/>
        </w:rPr>
      </w:pPr>
    </w:p>
    <w:p w:rsidR="00B425ED" w:rsidRPr="00827FA6" w:rsidRDefault="009F62E4" w:rsidP="00827FA6">
      <w:pPr>
        <w:pStyle w:val="Titre1"/>
      </w:pPr>
      <w:r w:rsidRPr="00827FA6">
        <w:t xml:space="preserve">Mise en service </w:t>
      </w:r>
      <w:r w:rsidR="00D61AAF">
        <w:t>de la cordeuse</w:t>
      </w:r>
    </w:p>
    <w:p w:rsidR="009F62E4" w:rsidRDefault="002726C8" w:rsidP="009F62E4">
      <w:pPr>
        <w:pStyle w:val="Titre2"/>
        <w:numPr>
          <w:ilvl w:val="0"/>
          <w:numId w:val="26"/>
        </w:numPr>
      </w:pPr>
      <w:r>
        <w:t>Mise en œuvre</w:t>
      </w:r>
    </w:p>
    <w:p w:rsidR="002726C8" w:rsidRDefault="002726C8" w:rsidP="002726C8">
      <w:pPr>
        <w:rPr>
          <w:lang w:eastAsia="fr-FR"/>
        </w:rPr>
      </w:pPr>
    </w:p>
    <w:p w:rsidR="00E83EFA" w:rsidRDefault="00E83EFA" w:rsidP="00EE6A99">
      <w:pPr>
        <w:rPr>
          <w:lang w:eastAsia="fr-FR"/>
        </w:rPr>
      </w:pPr>
    </w:p>
    <w:p w:rsidR="003E2715" w:rsidRDefault="003E2715" w:rsidP="003E2715">
      <w:pPr>
        <w:pStyle w:val="Paragraphedeliste"/>
        <w:numPr>
          <w:ilvl w:val="0"/>
          <w:numId w:val="34"/>
        </w:numPr>
      </w:pPr>
      <w:r>
        <w:t>S’assurer que la cordeuse et la centrale de mesure sont allumées.</w:t>
      </w:r>
    </w:p>
    <w:p w:rsidR="003E2715" w:rsidRDefault="003E2715" w:rsidP="003E2715">
      <w:pPr>
        <w:pStyle w:val="Paragraphedeliste"/>
        <w:numPr>
          <w:ilvl w:val="0"/>
          <w:numId w:val="34"/>
        </w:numPr>
      </w:pPr>
      <w:r>
        <w:t xml:space="preserve">A l’aide du pupitre, choisir une tension de cordage, par exemple 20 </w:t>
      </w:r>
      <w:proofErr w:type="spellStart"/>
      <w:r>
        <w:t>kgF</w:t>
      </w:r>
      <w:proofErr w:type="spellEnd"/>
      <w:r>
        <w:t>, ce qui correspond à environ 200N de tension dans la corde (Il faut multiplier par 10).</w:t>
      </w:r>
    </w:p>
    <w:p w:rsidR="003E2715" w:rsidRDefault="003E2715" w:rsidP="003E2715">
      <w:pPr>
        <w:pStyle w:val="Paragraphedeliste"/>
        <w:numPr>
          <w:ilvl w:val="0"/>
          <w:numId w:val="34"/>
        </w:numPr>
      </w:pPr>
      <w:r>
        <w:t>Coincer la corde dans le mors de tirage.</w:t>
      </w:r>
    </w:p>
    <w:p w:rsidR="003E2715" w:rsidRDefault="003E2715" w:rsidP="003E2715">
      <w:pPr>
        <w:pStyle w:val="Paragraphedeliste"/>
        <w:numPr>
          <w:ilvl w:val="0"/>
          <w:numId w:val="34"/>
        </w:numPr>
      </w:pPr>
      <w:r>
        <w:t>Presser situé sur le capot supérieur de la cordeuse.</w:t>
      </w:r>
    </w:p>
    <w:p w:rsidR="003E2715" w:rsidRDefault="003E2715" w:rsidP="003E2715">
      <w:pPr>
        <w:pStyle w:val="Paragraphedeliste"/>
        <w:numPr>
          <w:ilvl w:val="0"/>
          <w:numId w:val="34"/>
        </w:numPr>
      </w:pPr>
      <w:r>
        <w:t>Serrer la corde avec une pince.</w:t>
      </w:r>
    </w:p>
    <w:p w:rsidR="003E2715" w:rsidRDefault="003E2715" w:rsidP="003E2715">
      <w:pPr>
        <w:pStyle w:val="Paragraphedeliste"/>
        <w:numPr>
          <w:ilvl w:val="0"/>
          <w:numId w:val="34"/>
        </w:numPr>
      </w:pPr>
      <w:r>
        <w:t>Relâcher la tension en appuyant à nouveau sur le bouton.</w:t>
      </w:r>
    </w:p>
    <w:p w:rsidR="003E2715" w:rsidRDefault="003E2715" w:rsidP="003E2715">
      <w:pPr>
        <w:pStyle w:val="Paragraphedeliste"/>
        <w:numPr>
          <w:ilvl w:val="0"/>
          <w:numId w:val="34"/>
        </w:numPr>
      </w:pPr>
      <w:r>
        <w:t>Dans le cadre d’un fonctionnement normal, il est possible de desserrer le berceau, et de lui faire faire un demi-tour. Dans notre cas, le fil du capteur d’effort empêche cette manipulation.</w:t>
      </w:r>
    </w:p>
    <w:p w:rsidR="003E2715" w:rsidRDefault="003E2715" w:rsidP="003E2715">
      <w:pPr>
        <w:pStyle w:val="Paragraphedeliste"/>
        <w:numPr>
          <w:ilvl w:val="0"/>
          <w:numId w:val="34"/>
        </w:numPr>
      </w:pPr>
      <w:r>
        <w:t>Remettre la corde sous tension.</w:t>
      </w:r>
    </w:p>
    <w:p w:rsidR="003E2715" w:rsidRDefault="003E2715" w:rsidP="003E2715">
      <w:pPr>
        <w:pStyle w:val="Paragraphedeliste"/>
        <w:numPr>
          <w:ilvl w:val="0"/>
          <w:numId w:val="34"/>
        </w:numPr>
      </w:pPr>
      <w:r>
        <w:t>Enlever la pince.</w:t>
      </w:r>
    </w:p>
    <w:p w:rsidR="003E2715" w:rsidRDefault="003E2715" w:rsidP="003E2715"/>
    <w:p w:rsidR="00E83EFA" w:rsidRDefault="00E83EFA" w:rsidP="00EE6A99">
      <w:pPr>
        <w:rPr>
          <w:lang w:eastAsia="fr-FR"/>
        </w:rPr>
      </w:pPr>
    </w:p>
    <w:p w:rsidR="003E2715" w:rsidRPr="003E2715" w:rsidRDefault="003E2715" w:rsidP="003E2715">
      <w:pPr>
        <w:rPr>
          <w:lang w:eastAsia="fr-FR"/>
        </w:rPr>
      </w:pPr>
    </w:p>
    <w:p w:rsidR="00A36591" w:rsidRPr="00A36591" w:rsidRDefault="00A36591" w:rsidP="00A36591">
      <w:pPr>
        <w:rPr>
          <w:lang w:eastAsia="fr-FR"/>
        </w:rPr>
      </w:pPr>
    </w:p>
    <w:p w:rsidR="00A36591" w:rsidRDefault="00A36591">
      <w:pPr>
        <w:spacing w:after="200" w:line="276" w:lineRule="auto"/>
        <w:rPr>
          <w:lang w:eastAsia="fr-FR"/>
        </w:rPr>
      </w:pPr>
      <w:r>
        <w:rPr>
          <w:lang w:eastAsia="fr-FR"/>
        </w:rPr>
        <w:br w:type="page"/>
      </w:r>
    </w:p>
    <w:p w:rsidR="00302F28" w:rsidRPr="00827FA6" w:rsidRDefault="00A87D49" w:rsidP="00827FA6">
      <w:pPr>
        <w:pStyle w:val="Titre1"/>
      </w:pPr>
      <w:r w:rsidRPr="00827FA6">
        <w:lastRenderedPageBreak/>
        <w:t>Réalisation de mesures</w:t>
      </w:r>
    </w:p>
    <w:p w:rsidR="00A87D49" w:rsidRDefault="00A87D49" w:rsidP="00A87D49">
      <w:pPr>
        <w:rPr>
          <w:lang w:eastAsia="fr-FR"/>
        </w:rPr>
      </w:pPr>
    </w:p>
    <w:p w:rsidR="003E2715" w:rsidRDefault="003E2715" w:rsidP="003E2715">
      <w:pPr>
        <w:pStyle w:val="Titre3"/>
      </w:pPr>
      <w:r>
        <w:t>Réaliser une mesure avec la cordeuse</w:t>
      </w:r>
    </w:p>
    <w:p w:rsidR="003E2715" w:rsidRDefault="003E2715" w:rsidP="003E2715">
      <w:pPr>
        <w:pStyle w:val="Paragraphedeliste"/>
        <w:numPr>
          <w:ilvl w:val="0"/>
          <w:numId w:val="36"/>
        </w:numPr>
      </w:pPr>
      <w:r>
        <w:t>Lancer le logiciel d’acquisition. Pour cela :</w:t>
      </w:r>
    </w:p>
    <w:p w:rsidR="003E2715" w:rsidRDefault="003E2715" w:rsidP="003E2715">
      <w:pPr>
        <w:pStyle w:val="Paragraphedeliste"/>
        <w:numPr>
          <w:ilvl w:val="1"/>
          <w:numId w:val="36"/>
        </w:numPr>
      </w:pPr>
      <w:r>
        <w:t>Menu démarrer</w:t>
      </w:r>
    </w:p>
    <w:p w:rsidR="003E2715" w:rsidRDefault="003E2715" w:rsidP="003E2715">
      <w:pPr>
        <w:pStyle w:val="Paragraphedeliste"/>
        <w:numPr>
          <w:ilvl w:val="1"/>
          <w:numId w:val="36"/>
        </w:numPr>
      </w:pPr>
      <w:r>
        <w:t>Programmes</w:t>
      </w:r>
    </w:p>
    <w:p w:rsidR="003E2715" w:rsidRDefault="003E2715" w:rsidP="003E2715">
      <w:pPr>
        <w:pStyle w:val="Paragraphedeliste"/>
        <w:numPr>
          <w:ilvl w:val="1"/>
          <w:numId w:val="36"/>
        </w:numPr>
      </w:pPr>
      <w:r>
        <w:t>DMS</w:t>
      </w:r>
    </w:p>
    <w:p w:rsidR="003E2715" w:rsidRDefault="003E2715" w:rsidP="003E2715">
      <w:pPr>
        <w:pStyle w:val="Paragraphedeliste"/>
        <w:numPr>
          <w:ilvl w:val="1"/>
          <w:numId w:val="36"/>
        </w:numPr>
      </w:pPr>
      <w:r>
        <w:t>Logiciel SP55 CPGE (Dossier)</w:t>
      </w:r>
    </w:p>
    <w:p w:rsidR="003E2715" w:rsidRDefault="003E2715" w:rsidP="003E2715">
      <w:pPr>
        <w:pStyle w:val="Paragraphedeliste"/>
        <w:numPr>
          <w:ilvl w:val="1"/>
          <w:numId w:val="36"/>
        </w:numPr>
      </w:pPr>
      <w:r>
        <w:t>Logiciel SP55 CPGE (Application)</w:t>
      </w:r>
    </w:p>
    <w:p w:rsidR="003E2715" w:rsidRDefault="003E2715" w:rsidP="003E2715"/>
    <w:p w:rsidR="003E2715" w:rsidRDefault="003E2715" w:rsidP="003E2715">
      <w:r>
        <w:t>Pour lancer une mesure :</w:t>
      </w:r>
    </w:p>
    <w:p w:rsidR="003E2715" w:rsidRDefault="003E2715" w:rsidP="003E2715">
      <w:pPr>
        <w:pStyle w:val="Paragraphedeliste"/>
        <w:numPr>
          <w:ilvl w:val="0"/>
          <w:numId w:val="36"/>
        </w:numPr>
      </w:pPr>
      <w:r>
        <w:t>SUR LE PC :</w:t>
      </w:r>
    </w:p>
    <w:p w:rsidR="003E2715" w:rsidRDefault="003E2715" w:rsidP="003E2715">
      <w:pPr>
        <w:pStyle w:val="Paragraphedeliste"/>
        <w:numPr>
          <w:ilvl w:val="1"/>
          <w:numId w:val="36"/>
        </w:numPr>
      </w:pPr>
      <w:r>
        <w:t>Aller dans le menu Mesures</w:t>
      </w:r>
    </w:p>
    <w:p w:rsidR="003E2715" w:rsidRDefault="003E2715" w:rsidP="003E2715">
      <w:pPr>
        <w:pStyle w:val="Paragraphedeliste"/>
        <w:numPr>
          <w:ilvl w:val="1"/>
          <w:numId w:val="36"/>
        </w:numPr>
      </w:pPr>
      <w:r>
        <w:t xml:space="preserve">Cliquer sur le bouton initialiser </w:t>
      </w:r>
    </w:p>
    <w:p w:rsidR="003E2715" w:rsidRDefault="003E2715" w:rsidP="003E2715">
      <w:pPr>
        <w:pStyle w:val="Paragraphedeliste"/>
        <w:numPr>
          <w:ilvl w:val="0"/>
          <w:numId w:val="36"/>
        </w:numPr>
      </w:pPr>
      <w:r>
        <w:t>SUR LA CENTRALE DE MESURE</w:t>
      </w:r>
    </w:p>
    <w:p w:rsidR="003E2715" w:rsidRDefault="003E2715" w:rsidP="003E2715">
      <w:pPr>
        <w:pStyle w:val="Paragraphedeliste"/>
        <w:numPr>
          <w:ilvl w:val="1"/>
          <w:numId w:val="36"/>
        </w:numPr>
      </w:pPr>
      <w:r>
        <w:t>Presser le Bouton Départ</w:t>
      </w:r>
    </w:p>
    <w:p w:rsidR="003E2715" w:rsidRDefault="003E2715" w:rsidP="003E2715">
      <w:pPr>
        <w:pStyle w:val="Paragraphedeliste"/>
        <w:numPr>
          <w:ilvl w:val="0"/>
          <w:numId w:val="36"/>
        </w:numPr>
      </w:pPr>
      <w:r>
        <w:t>SUR LA CORDEUSE</w:t>
      </w:r>
    </w:p>
    <w:p w:rsidR="003E2715" w:rsidRDefault="003E2715" w:rsidP="003E2715">
      <w:pPr>
        <w:pStyle w:val="Paragraphedeliste"/>
        <w:numPr>
          <w:ilvl w:val="1"/>
          <w:numId w:val="36"/>
        </w:numPr>
      </w:pPr>
      <w:r>
        <w:t>Lancer une mise en traction ou un cycle de mesure</w:t>
      </w:r>
    </w:p>
    <w:p w:rsidR="003E2715" w:rsidRDefault="003E2715" w:rsidP="003E2715">
      <w:pPr>
        <w:pStyle w:val="Paragraphedeliste"/>
        <w:numPr>
          <w:ilvl w:val="0"/>
          <w:numId w:val="36"/>
        </w:numPr>
      </w:pPr>
      <w:r>
        <w:t>SUR LE PC</w:t>
      </w:r>
    </w:p>
    <w:p w:rsidR="003E2715" w:rsidRDefault="003E2715" w:rsidP="003E2715">
      <w:pPr>
        <w:pStyle w:val="Paragraphedeliste"/>
        <w:numPr>
          <w:ilvl w:val="1"/>
          <w:numId w:val="36"/>
        </w:numPr>
      </w:pPr>
      <w:r>
        <w:t>Fermer la fenêtre de mesures</w:t>
      </w:r>
    </w:p>
    <w:p w:rsidR="003E2715" w:rsidRDefault="003E2715" w:rsidP="003E2715"/>
    <w:p w:rsidR="003E2715" w:rsidRDefault="003E2715" w:rsidP="003E2715">
      <w:pPr>
        <w:pStyle w:val="Titre3"/>
      </w:pPr>
      <w:r>
        <w:t>Visualiser les résultats</w:t>
      </w:r>
    </w:p>
    <w:p w:rsidR="003E2715" w:rsidRDefault="003E2715" w:rsidP="003E2715"/>
    <w:p w:rsidR="003E2715" w:rsidRDefault="003E2715" w:rsidP="003E2715">
      <w:pPr>
        <w:pStyle w:val="Paragraphedeliste"/>
        <w:numPr>
          <w:ilvl w:val="0"/>
          <w:numId w:val="35"/>
        </w:numPr>
      </w:pPr>
      <w:r>
        <w:t>Aller dans le menu « courbes » et sélectionner la mesure souhaitée, par exemple :</w:t>
      </w:r>
    </w:p>
    <w:p w:rsidR="003E2715" w:rsidRDefault="003E2715" w:rsidP="003E2715">
      <w:pPr>
        <w:pStyle w:val="Paragraphedeliste"/>
        <w:numPr>
          <w:ilvl w:val="1"/>
          <w:numId w:val="35"/>
        </w:numPr>
      </w:pPr>
      <w:r>
        <w:t>Cliquer sur Abscisse puis sur Temps pour avoir le temps en abscisse</w:t>
      </w:r>
    </w:p>
    <w:p w:rsidR="003E2715" w:rsidRDefault="003E2715" w:rsidP="003E2715">
      <w:pPr>
        <w:pStyle w:val="Paragraphedeliste"/>
        <w:numPr>
          <w:ilvl w:val="1"/>
          <w:numId w:val="35"/>
        </w:numPr>
      </w:pPr>
      <w:r>
        <w:t xml:space="preserve">Cliquer sur Ordonnée puis sur </w:t>
      </w:r>
      <w:proofErr w:type="spellStart"/>
      <w:r>
        <w:t>Fc</w:t>
      </w:r>
      <w:proofErr w:type="spellEnd"/>
      <w:r>
        <w:t xml:space="preserve"> pour avoir la tension de la corde en ordonnée</w:t>
      </w:r>
    </w:p>
    <w:p w:rsidR="003E2715" w:rsidRDefault="003E2715" w:rsidP="003E2715">
      <w:pPr>
        <w:pStyle w:val="Paragraphedeliste"/>
        <w:numPr>
          <w:ilvl w:val="1"/>
          <w:numId w:val="35"/>
        </w:numPr>
      </w:pPr>
      <w:r>
        <w:t>Cliquer sur Tracer pour afficher l’effort dans la corde en fonction du temps</w:t>
      </w:r>
    </w:p>
    <w:p w:rsidR="003E2715" w:rsidRDefault="003E2715" w:rsidP="00A87D49">
      <w:pPr>
        <w:rPr>
          <w:lang w:eastAsia="fr-FR"/>
        </w:rPr>
      </w:pPr>
    </w:p>
    <w:p w:rsidR="003E2715" w:rsidRDefault="003E2715" w:rsidP="00A87D49">
      <w:pPr>
        <w:rPr>
          <w:lang w:eastAsia="fr-FR"/>
        </w:rPr>
      </w:pPr>
    </w:p>
    <w:p w:rsidR="00A87D49" w:rsidRDefault="00A87D49">
      <w:pPr>
        <w:spacing w:after="200" w:line="276" w:lineRule="auto"/>
        <w:rPr>
          <w:lang w:eastAsia="fr-FR"/>
        </w:rPr>
      </w:pPr>
      <w:r>
        <w:rPr>
          <w:lang w:eastAsia="fr-FR"/>
        </w:rPr>
        <w:br w:type="page"/>
      </w:r>
    </w:p>
    <w:p w:rsidR="00A87D49" w:rsidRPr="00827FA6" w:rsidRDefault="00A87D49" w:rsidP="00827FA6">
      <w:pPr>
        <w:pStyle w:val="Titre1"/>
      </w:pPr>
      <w:r w:rsidRPr="00827FA6">
        <w:lastRenderedPageBreak/>
        <w:t>Description structurelle et technologique</w:t>
      </w:r>
    </w:p>
    <w:p w:rsidR="003F60EE" w:rsidRDefault="003F60EE" w:rsidP="00A87D49">
      <w:pPr>
        <w:pStyle w:val="Titre2"/>
        <w:numPr>
          <w:ilvl w:val="0"/>
          <w:numId w:val="29"/>
        </w:numPr>
      </w:pPr>
      <w:r>
        <w:t>Description générale</w:t>
      </w:r>
    </w:p>
    <w:p w:rsidR="003F60EE" w:rsidRDefault="003F60EE" w:rsidP="003F60EE">
      <w:pPr>
        <w:rPr>
          <w:lang w:eastAsia="fr-FR"/>
        </w:rPr>
      </w:pPr>
    </w:p>
    <w:p w:rsidR="003F60EE" w:rsidRDefault="003F60EE" w:rsidP="003F60EE">
      <w:pPr>
        <w:jc w:val="center"/>
        <w:rPr>
          <w:lang w:eastAsia="fr-FR"/>
        </w:rPr>
      </w:pPr>
    </w:p>
    <w:p w:rsidR="003F60EE" w:rsidRDefault="003F60EE" w:rsidP="003F60EE">
      <w:pPr>
        <w:rPr>
          <w:lang w:eastAsia="fr-FR"/>
        </w:rPr>
      </w:pPr>
    </w:p>
    <w:p w:rsidR="00A87D49" w:rsidRDefault="00545E7D" w:rsidP="00A87D49">
      <w:pPr>
        <w:rPr>
          <w:lang w:eastAsia="fr-FR"/>
        </w:rPr>
      </w:pPr>
      <w:r w:rsidRPr="00545E7D">
        <w:rPr>
          <w:lang w:eastAsia="fr-FR"/>
        </w:rPr>
        <w:drawing>
          <wp:inline distT="0" distB="0" distL="0" distR="0">
            <wp:extent cx="6177280" cy="2927985"/>
            <wp:effectExtent l="0" t="0" r="0" b="5715"/>
            <wp:docPr id="449"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7280" cy="2927985"/>
                    </a:xfrm>
                    <a:prstGeom prst="rect">
                      <a:avLst/>
                    </a:prstGeom>
                    <a:noFill/>
                    <a:ln>
                      <a:noFill/>
                    </a:ln>
                  </pic:spPr>
                </pic:pic>
              </a:graphicData>
            </a:graphic>
          </wp:inline>
        </w:drawing>
      </w:r>
    </w:p>
    <w:p w:rsidR="00827FA6" w:rsidRDefault="00827FA6" w:rsidP="00A87D49">
      <w:pPr>
        <w:rPr>
          <w:lang w:eastAsia="fr-FR"/>
        </w:rPr>
      </w:pPr>
    </w:p>
    <w:p w:rsidR="00827FA6" w:rsidRDefault="00827FA6" w:rsidP="003171C9">
      <w:pPr>
        <w:rPr>
          <w:lang w:eastAsia="fr-FR"/>
        </w:rPr>
      </w:pPr>
    </w:p>
    <w:p w:rsidR="00A87D49" w:rsidRPr="00A87D49" w:rsidRDefault="00EB1D57" w:rsidP="00827FA6">
      <w:pPr>
        <w:jc w:val="center"/>
        <w:rPr>
          <w:lang w:eastAsia="fr-FR"/>
        </w:rPr>
      </w:pPr>
      <w:r>
        <w:rPr>
          <w:noProof/>
          <w:lang w:eastAsia="fr-FR" w:bidi="ar-SA"/>
        </w:rPr>
        <w:drawing>
          <wp:inline distT="0" distB="0" distL="0" distR="0">
            <wp:extent cx="6188710" cy="3045597"/>
            <wp:effectExtent l="1905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6188710" cy="3045597"/>
                    </a:xfrm>
                    <a:prstGeom prst="rect">
                      <a:avLst/>
                    </a:prstGeom>
                    <a:noFill/>
                    <a:ln w="9525">
                      <a:noFill/>
                      <a:miter lim="800000"/>
                      <a:headEnd/>
                      <a:tailEnd/>
                    </a:ln>
                  </pic:spPr>
                </pic:pic>
              </a:graphicData>
            </a:graphic>
          </wp:inline>
        </w:drawing>
      </w:r>
    </w:p>
    <w:p w:rsidR="00842033" w:rsidRDefault="00545E7D" w:rsidP="00B425ED">
      <w:pPr>
        <w:jc w:val="center"/>
        <w:rPr>
          <w:lang w:eastAsia="fr-FR"/>
        </w:rPr>
      </w:pPr>
      <w:r>
        <w:rPr>
          <w:noProof/>
          <w:lang w:eastAsia="fr-FR" w:bidi="ar-SA"/>
        </w:rPr>
        <w:lastRenderedPageBreak/>
        <w:drawing>
          <wp:inline distT="0" distB="0" distL="0" distR="0">
            <wp:extent cx="5163295" cy="3689405"/>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t="44564"/>
                    <a:stretch>
                      <a:fillRect/>
                    </a:stretch>
                  </pic:blipFill>
                  <pic:spPr bwMode="auto">
                    <a:xfrm>
                      <a:off x="0" y="0"/>
                      <a:ext cx="5163295" cy="3689405"/>
                    </a:xfrm>
                    <a:prstGeom prst="rect">
                      <a:avLst/>
                    </a:prstGeom>
                    <a:noFill/>
                    <a:ln w="9525">
                      <a:noFill/>
                      <a:miter lim="800000"/>
                      <a:headEnd/>
                      <a:tailEnd/>
                    </a:ln>
                  </pic:spPr>
                </pic:pic>
              </a:graphicData>
            </a:graphic>
          </wp:inline>
        </w:drawing>
      </w:r>
    </w:p>
    <w:p w:rsidR="00EB1D57" w:rsidRDefault="00EB1D57" w:rsidP="00B425ED">
      <w:pPr>
        <w:jc w:val="center"/>
        <w:rPr>
          <w:lang w:eastAsia="fr-FR"/>
        </w:rPr>
      </w:pPr>
    </w:p>
    <w:p w:rsidR="009F62E4" w:rsidRDefault="009F62E4">
      <w:pPr>
        <w:spacing w:after="200" w:line="276" w:lineRule="auto"/>
        <w:rPr>
          <w:lang w:eastAsia="fr-FR"/>
        </w:rPr>
      </w:pPr>
      <w:r>
        <w:rPr>
          <w:lang w:eastAsia="fr-FR"/>
        </w:rPr>
        <w:br w:type="page"/>
      </w:r>
    </w:p>
    <w:p w:rsidR="00B425ED" w:rsidRPr="00827FA6" w:rsidRDefault="00B425ED" w:rsidP="00827FA6">
      <w:pPr>
        <w:pStyle w:val="Titre1"/>
      </w:pPr>
      <w:r w:rsidRPr="00827FA6">
        <w:lastRenderedPageBreak/>
        <w:t>Ingénierie Système</w:t>
      </w:r>
    </w:p>
    <w:p w:rsidR="00B425ED" w:rsidRDefault="00B425ED" w:rsidP="00B425ED">
      <w:pPr>
        <w:rPr>
          <w:lang w:eastAsia="fr-FR"/>
        </w:rPr>
      </w:pPr>
    </w:p>
    <w:p w:rsidR="00923984" w:rsidRDefault="00923984" w:rsidP="00B425ED">
      <w:pPr>
        <w:pStyle w:val="Titre2"/>
        <w:numPr>
          <w:ilvl w:val="0"/>
          <w:numId w:val="25"/>
        </w:numPr>
      </w:pPr>
      <w:r>
        <w:t>Diagramme de contexte</w:t>
      </w:r>
    </w:p>
    <w:p w:rsidR="00923984" w:rsidRDefault="00923984" w:rsidP="00923984">
      <w:pPr>
        <w:rPr>
          <w:lang w:eastAsia="fr-FR"/>
        </w:rPr>
      </w:pPr>
    </w:p>
    <w:p w:rsidR="00923984" w:rsidRPr="00923984" w:rsidRDefault="00EC4417" w:rsidP="00842033">
      <w:pPr>
        <w:jc w:val="center"/>
        <w:rPr>
          <w:lang w:eastAsia="fr-FR"/>
        </w:rPr>
      </w:pPr>
      <w:r w:rsidRPr="00EC4417">
        <w:rPr>
          <w:lang w:eastAsia="fr-FR"/>
        </w:rPr>
        <w:drawing>
          <wp:inline distT="0" distB="0" distL="0" distR="0">
            <wp:extent cx="3633671" cy="2377440"/>
            <wp:effectExtent l="19050" t="0" r="4879" b="0"/>
            <wp:docPr id="14"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17"/>
                    <a:srcRect/>
                    <a:stretch>
                      <a:fillRect/>
                    </a:stretch>
                  </pic:blipFill>
                  <pic:spPr bwMode="auto">
                    <a:xfrm>
                      <a:off x="0" y="0"/>
                      <a:ext cx="3633919" cy="2377602"/>
                    </a:xfrm>
                    <a:prstGeom prst="rect">
                      <a:avLst/>
                    </a:prstGeom>
                    <a:noFill/>
                    <a:ln w="9525">
                      <a:noFill/>
                      <a:miter lim="800000"/>
                      <a:headEnd/>
                      <a:tailEnd/>
                    </a:ln>
                  </pic:spPr>
                </pic:pic>
              </a:graphicData>
            </a:graphic>
          </wp:inline>
        </w:drawing>
      </w:r>
    </w:p>
    <w:p w:rsidR="00B425ED" w:rsidRDefault="00B425ED" w:rsidP="00B425ED">
      <w:pPr>
        <w:pStyle w:val="Titre2"/>
        <w:numPr>
          <w:ilvl w:val="0"/>
          <w:numId w:val="25"/>
        </w:numPr>
      </w:pPr>
      <w:r>
        <w:t>Diagramme des cas d’utilisation</w:t>
      </w:r>
    </w:p>
    <w:p w:rsidR="00B425ED" w:rsidRDefault="00EC4417" w:rsidP="00923984">
      <w:pPr>
        <w:jc w:val="center"/>
        <w:rPr>
          <w:lang w:eastAsia="fr-FR"/>
        </w:rPr>
      </w:pPr>
      <w:r w:rsidRPr="00EC4417">
        <w:rPr>
          <w:lang w:eastAsia="fr-FR"/>
        </w:rPr>
        <w:drawing>
          <wp:inline distT="0" distB="0" distL="0" distR="0">
            <wp:extent cx="2978592" cy="1563196"/>
            <wp:effectExtent l="19050" t="0" r="0" b="0"/>
            <wp:docPr id="9"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18"/>
                    <a:srcRect/>
                    <a:stretch>
                      <a:fillRect/>
                    </a:stretch>
                  </pic:blipFill>
                  <pic:spPr bwMode="auto">
                    <a:xfrm>
                      <a:off x="0" y="0"/>
                      <a:ext cx="2978391" cy="1563090"/>
                    </a:xfrm>
                    <a:prstGeom prst="rect">
                      <a:avLst/>
                    </a:prstGeom>
                    <a:noFill/>
                    <a:ln w="9525">
                      <a:noFill/>
                      <a:miter lim="800000"/>
                      <a:headEnd/>
                      <a:tailEnd/>
                    </a:ln>
                  </pic:spPr>
                </pic:pic>
              </a:graphicData>
            </a:graphic>
          </wp:inline>
        </w:drawing>
      </w: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Default="00F81F88" w:rsidP="00923984">
      <w:pPr>
        <w:jc w:val="center"/>
        <w:rPr>
          <w:lang w:eastAsia="fr-FR"/>
        </w:rPr>
      </w:pPr>
    </w:p>
    <w:p w:rsidR="00F81F88" w:rsidRPr="00B425ED" w:rsidRDefault="00F81F88" w:rsidP="00923984">
      <w:pPr>
        <w:jc w:val="center"/>
        <w:rPr>
          <w:lang w:eastAsia="fr-FR"/>
        </w:rPr>
      </w:pPr>
    </w:p>
    <w:p w:rsidR="00923984" w:rsidRDefault="00923984" w:rsidP="00B425ED">
      <w:pPr>
        <w:pStyle w:val="Titre2"/>
        <w:numPr>
          <w:ilvl w:val="0"/>
          <w:numId w:val="25"/>
        </w:numPr>
      </w:pPr>
      <w:r>
        <w:lastRenderedPageBreak/>
        <w:t>Diagramme des exigences</w:t>
      </w:r>
    </w:p>
    <w:p w:rsidR="00923984" w:rsidRDefault="00EC4417" w:rsidP="00EC4417">
      <w:pPr>
        <w:jc w:val="center"/>
        <w:rPr>
          <w:lang w:eastAsia="fr-FR"/>
        </w:rPr>
      </w:pPr>
      <w:r w:rsidRPr="00EC4417">
        <w:rPr>
          <w:lang w:eastAsia="fr-FR"/>
        </w:rPr>
        <w:drawing>
          <wp:inline distT="0" distB="0" distL="0" distR="0">
            <wp:extent cx="5759583" cy="5144494"/>
            <wp:effectExtent l="19050" t="0" r="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19"/>
                    <a:srcRect/>
                    <a:stretch>
                      <a:fillRect/>
                    </a:stretch>
                  </pic:blipFill>
                  <pic:spPr bwMode="auto">
                    <a:xfrm>
                      <a:off x="0" y="0"/>
                      <a:ext cx="5762360" cy="5146975"/>
                    </a:xfrm>
                    <a:prstGeom prst="rect">
                      <a:avLst/>
                    </a:prstGeom>
                    <a:noFill/>
                    <a:ln w="9525">
                      <a:noFill/>
                      <a:miter lim="800000"/>
                      <a:headEnd/>
                      <a:tailEnd/>
                    </a:ln>
                  </pic:spPr>
                </pic:pic>
              </a:graphicData>
            </a:graphic>
          </wp:inline>
        </w:drawing>
      </w:r>
    </w:p>
    <w:p w:rsidR="00842033" w:rsidRDefault="00842033"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p w:rsidR="00545E7D" w:rsidRDefault="00545E7D" w:rsidP="009E6B81">
      <w:pPr>
        <w:rPr>
          <w:lang w:eastAsia="fr-FR"/>
        </w:rPr>
      </w:pPr>
    </w:p>
    <w:tbl>
      <w:tblPr>
        <w:tblStyle w:val="Trameclaire-Accent1"/>
        <w:tblW w:w="0" w:type="auto"/>
        <w:jc w:val="center"/>
        <w:tblLook w:val="04A0"/>
      </w:tblPr>
      <w:tblGrid>
        <w:gridCol w:w="1984"/>
        <w:gridCol w:w="2410"/>
        <w:gridCol w:w="2835"/>
        <w:gridCol w:w="1632"/>
      </w:tblGrid>
      <w:tr w:rsidR="00545E7D" w:rsidRPr="00545E7D" w:rsidTr="008B1406">
        <w:trPr>
          <w:cnfStyle w:val="100000000000"/>
          <w:jc w:val="center"/>
        </w:trPr>
        <w:tc>
          <w:tcPr>
            <w:cnfStyle w:val="001000000000"/>
            <w:tcW w:w="1984" w:type="dxa"/>
          </w:tcPr>
          <w:p w:rsidR="00545E7D" w:rsidRPr="00545E7D" w:rsidRDefault="00545E7D" w:rsidP="008B1406">
            <w:pPr>
              <w:jc w:val="center"/>
              <w:rPr>
                <w:szCs w:val="22"/>
              </w:rPr>
            </w:pPr>
            <w:r w:rsidRPr="00545E7D">
              <w:rPr>
                <w:szCs w:val="22"/>
              </w:rPr>
              <w:t>Intitulé</w:t>
            </w:r>
          </w:p>
        </w:tc>
        <w:tc>
          <w:tcPr>
            <w:tcW w:w="2410" w:type="dxa"/>
          </w:tcPr>
          <w:p w:rsidR="00545E7D" w:rsidRPr="00545E7D" w:rsidRDefault="00545E7D" w:rsidP="008B1406">
            <w:pPr>
              <w:jc w:val="center"/>
              <w:cnfStyle w:val="100000000000"/>
              <w:rPr>
                <w:szCs w:val="22"/>
              </w:rPr>
            </w:pPr>
            <w:r w:rsidRPr="00545E7D">
              <w:rPr>
                <w:szCs w:val="22"/>
              </w:rPr>
              <w:t>Critères</w:t>
            </w:r>
          </w:p>
        </w:tc>
        <w:tc>
          <w:tcPr>
            <w:tcW w:w="2835" w:type="dxa"/>
          </w:tcPr>
          <w:p w:rsidR="00545E7D" w:rsidRPr="00545E7D" w:rsidRDefault="00545E7D" w:rsidP="008B1406">
            <w:pPr>
              <w:jc w:val="center"/>
              <w:cnfStyle w:val="100000000000"/>
              <w:rPr>
                <w:szCs w:val="22"/>
              </w:rPr>
            </w:pPr>
            <w:r w:rsidRPr="00545E7D">
              <w:rPr>
                <w:szCs w:val="22"/>
              </w:rPr>
              <w:t>Niveau</w:t>
            </w:r>
          </w:p>
        </w:tc>
        <w:tc>
          <w:tcPr>
            <w:tcW w:w="1632" w:type="dxa"/>
          </w:tcPr>
          <w:p w:rsidR="00545E7D" w:rsidRPr="00545E7D" w:rsidRDefault="00545E7D" w:rsidP="008B1406">
            <w:pPr>
              <w:jc w:val="center"/>
              <w:cnfStyle w:val="100000000000"/>
              <w:rPr>
                <w:szCs w:val="22"/>
              </w:rPr>
            </w:pPr>
            <w:r w:rsidRPr="00545E7D">
              <w:rPr>
                <w:szCs w:val="22"/>
              </w:rPr>
              <w:t>Limite</w:t>
            </w:r>
          </w:p>
        </w:tc>
      </w:tr>
      <w:tr w:rsidR="00545E7D" w:rsidRPr="00545E7D" w:rsidTr="008B1406">
        <w:trPr>
          <w:cnfStyle w:val="000000100000"/>
          <w:jc w:val="center"/>
        </w:trPr>
        <w:tc>
          <w:tcPr>
            <w:cnfStyle w:val="001000000000"/>
            <w:tcW w:w="1984" w:type="dxa"/>
            <w:vMerge w:val="restart"/>
          </w:tcPr>
          <w:p w:rsidR="00545E7D" w:rsidRPr="00545E7D" w:rsidRDefault="00545E7D" w:rsidP="008B1406">
            <w:pPr>
              <w:jc w:val="left"/>
              <w:rPr>
                <w:szCs w:val="22"/>
              </w:rPr>
            </w:pPr>
            <w:r w:rsidRPr="00545E7D">
              <w:rPr>
                <w:szCs w:val="22"/>
              </w:rPr>
              <w:t>Tendre la corde sur la raquette</w:t>
            </w:r>
          </w:p>
        </w:tc>
        <w:tc>
          <w:tcPr>
            <w:tcW w:w="2410" w:type="dxa"/>
          </w:tcPr>
          <w:p w:rsidR="00545E7D" w:rsidRPr="00545E7D" w:rsidRDefault="00545E7D" w:rsidP="008B1406">
            <w:pPr>
              <w:cnfStyle w:val="000000100000"/>
              <w:rPr>
                <w:szCs w:val="22"/>
              </w:rPr>
            </w:pPr>
            <w:r w:rsidRPr="00545E7D">
              <w:rPr>
                <w:szCs w:val="22"/>
              </w:rPr>
              <w:t>Précision – écart statique</w:t>
            </w:r>
          </w:p>
        </w:tc>
        <w:tc>
          <w:tcPr>
            <w:tcW w:w="2835" w:type="dxa"/>
          </w:tcPr>
          <w:p w:rsidR="00545E7D" w:rsidRPr="00545E7D" w:rsidRDefault="00545E7D" w:rsidP="008B1406">
            <w:pPr>
              <w:cnfStyle w:val="000000100000"/>
              <w:rPr>
                <w:szCs w:val="22"/>
              </w:rPr>
            </w:pPr>
            <w:r w:rsidRPr="00545E7D">
              <w:rPr>
                <w:szCs w:val="22"/>
              </w:rPr>
              <w:t>Force demandée par l’utilisateur en N.</w:t>
            </w:r>
          </w:p>
        </w:tc>
        <w:tc>
          <w:tcPr>
            <w:tcW w:w="1632" w:type="dxa"/>
          </w:tcPr>
          <w:p w:rsidR="00545E7D" w:rsidRPr="00545E7D" w:rsidRDefault="00545E7D" w:rsidP="008B1406">
            <w:pPr>
              <w:cnfStyle w:val="000000100000"/>
              <w:rPr>
                <w:szCs w:val="22"/>
              </w:rPr>
            </w:pPr>
            <w:r w:rsidRPr="00545E7D">
              <w:rPr>
                <w:szCs w:val="22"/>
              </w:rPr>
              <w:t>+/- 1%</w:t>
            </w:r>
          </w:p>
        </w:tc>
      </w:tr>
      <w:tr w:rsidR="00545E7D" w:rsidRPr="00545E7D" w:rsidTr="008B1406">
        <w:trPr>
          <w:jc w:val="center"/>
        </w:trPr>
        <w:tc>
          <w:tcPr>
            <w:cnfStyle w:val="001000000000"/>
            <w:tcW w:w="1984" w:type="dxa"/>
            <w:vMerge/>
          </w:tcPr>
          <w:p w:rsidR="00545E7D" w:rsidRPr="00545E7D" w:rsidRDefault="00545E7D" w:rsidP="008B1406">
            <w:pPr>
              <w:rPr>
                <w:szCs w:val="22"/>
              </w:rPr>
            </w:pPr>
          </w:p>
        </w:tc>
        <w:tc>
          <w:tcPr>
            <w:tcW w:w="2410" w:type="dxa"/>
          </w:tcPr>
          <w:p w:rsidR="00545E7D" w:rsidRPr="00545E7D" w:rsidRDefault="00545E7D" w:rsidP="008B1406">
            <w:pPr>
              <w:cnfStyle w:val="000000000000"/>
              <w:rPr>
                <w:szCs w:val="22"/>
              </w:rPr>
            </w:pPr>
            <w:r w:rsidRPr="00545E7D">
              <w:rPr>
                <w:szCs w:val="22"/>
              </w:rPr>
              <w:t>Rapidité – Temps de réponse à 5%</w:t>
            </w:r>
          </w:p>
        </w:tc>
        <w:tc>
          <w:tcPr>
            <w:tcW w:w="2835" w:type="dxa"/>
          </w:tcPr>
          <w:p w:rsidR="00545E7D" w:rsidRPr="00545E7D" w:rsidRDefault="00545E7D" w:rsidP="008B1406">
            <w:pPr>
              <w:cnfStyle w:val="000000000000"/>
              <w:rPr>
                <w:szCs w:val="22"/>
              </w:rPr>
            </w:pPr>
            <w:r w:rsidRPr="00545E7D">
              <w:rPr>
                <w:szCs w:val="22"/>
              </w:rPr>
              <w:t>Minimum</w:t>
            </w:r>
          </w:p>
        </w:tc>
        <w:tc>
          <w:tcPr>
            <w:tcW w:w="1632" w:type="dxa"/>
          </w:tcPr>
          <w:p w:rsidR="00545E7D" w:rsidRPr="00545E7D" w:rsidRDefault="00545E7D" w:rsidP="008B1406">
            <w:pPr>
              <w:cnfStyle w:val="000000000000"/>
              <w:rPr>
                <w:szCs w:val="22"/>
              </w:rPr>
            </w:pPr>
            <w:r w:rsidRPr="00545E7D">
              <w:rPr>
                <w:szCs w:val="22"/>
              </w:rPr>
              <w:t>&lt;0,5s</w:t>
            </w:r>
          </w:p>
        </w:tc>
      </w:tr>
      <w:tr w:rsidR="00545E7D" w:rsidRPr="00545E7D" w:rsidTr="008B1406">
        <w:trPr>
          <w:cnfStyle w:val="000000100000"/>
          <w:jc w:val="center"/>
        </w:trPr>
        <w:tc>
          <w:tcPr>
            <w:cnfStyle w:val="001000000000"/>
            <w:tcW w:w="1984" w:type="dxa"/>
            <w:vMerge/>
          </w:tcPr>
          <w:p w:rsidR="00545E7D" w:rsidRPr="00545E7D" w:rsidRDefault="00545E7D" w:rsidP="008B1406">
            <w:pPr>
              <w:rPr>
                <w:szCs w:val="22"/>
              </w:rPr>
            </w:pPr>
          </w:p>
        </w:tc>
        <w:tc>
          <w:tcPr>
            <w:tcW w:w="2410" w:type="dxa"/>
          </w:tcPr>
          <w:p w:rsidR="00545E7D" w:rsidRPr="00545E7D" w:rsidRDefault="00545E7D" w:rsidP="008B1406">
            <w:pPr>
              <w:cnfStyle w:val="000000100000"/>
              <w:rPr>
                <w:szCs w:val="22"/>
              </w:rPr>
            </w:pPr>
            <w:r w:rsidRPr="00545E7D">
              <w:rPr>
                <w:szCs w:val="22"/>
              </w:rPr>
              <w:t>Stabilité</w:t>
            </w:r>
          </w:p>
        </w:tc>
        <w:tc>
          <w:tcPr>
            <w:tcW w:w="2835" w:type="dxa"/>
          </w:tcPr>
          <w:p w:rsidR="00545E7D" w:rsidRPr="00545E7D" w:rsidRDefault="00545E7D" w:rsidP="008B1406">
            <w:pPr>
              <w:cnfStyle w:val="000000100000"/>
              <w:rPr>
                <w:szCs w:val="22"/>
              </w:rPr>
            </w:pPr>
            <w:r w:rsidRPr="00545E7D">
              <w:rPr>
                <w:szCs w:val="22"/>
              </w:rPr>
              <w:t>Stable</w:t>
            </w:r>
          </w:p>
        </w:tc>
        <w:tc>
          <w:tcPr>
            <w:tcW w:w="1632" w:type="dxa"/>
          </w:tcPr>
          <w:p w:rsidR="00545E7D" w:rsidRPr="00545E7D" w:rsidRDefault="00545E7D" w:rsidP="008B1406">
            <w:pPr>
              <w:cnfStyle w:val="000000100000"/>
              <w:rPr>
                <w:szCs w:val="22"/>
              </w:rPr>
            </w:pPr>
            <w:r w:rsidRPr="00545E7D">
              <w:rPr>
                <w:szCs w:val="22"/>
              </w:rPr>
              <w:t>Aucune</w:t>
            </w:r>
          </w:p>
        </w:tc>
      </w:tr>
      <w:tr w:rsidR="00545E7D" w:rsidRPr="00545E7D" w:rsidTr="008B1406">
        <w:trPr>
          <w:jc w:val="center"/>
        </w:trPr>
        <w:tc>
          <w:tcPr>
            <w:cnfStyle w:val="001000000000"/>
            <w:tcW w:w="1984" w:type="dxa"/>
          </w:tcPr>
          <w:p w:rsidR="00545E7D" w:rsidRPr="00545E7D" w:rsidRDefault="00545E7D" w:rsidP="008B1406">
            <w:pPr>
              <w:rPr>
                <w:szCs w:val="22"/>
              </w:rPr>
            </w:pPr>
            <w:r w:rsidRPr="00545E7D">
              <w:rPr>
                <w:szCs w:val="22"/>
              </w:rPr>
              <w:t>Fixer la raquette</w:t>
            </w:r>
          </w:p>
        </w:tc>
        <w:tc>
          <w:tcPr>
            <w:tcW w:w="2410" w:type="dxa"/>
          </w:tcPr>
          <w:p w:rsidR="00545E7D" w:rsidRPr="00545E7D" w:rsidRDefault="00545E7D" w:rsidP="008B1406">
            <w:pPr>
              <w:cnfStyle w:val="000000000000"/>
              <w:rPr>
                <w:szCs w:val="22"/>
              </w:rPr>
            </w:pPr>
            <w:r w:rsidRPr="00545E7D">
              <w:rPr>
                <w:szCs w:val="22"/>
              </w:rPr>
              <w:t>Déformation du berceau</w:t>
            </w:r>
          </w:p>
        </w:tc>
        <w:tc>
          <w:tcPr>
            <w:tcW w:w="2835" w:type="dxa"/>
          </w:tcPr>
          <w:p w:rsidR="00545E7D" w:rsidRPr="00545E7D" w:rsidRDefault="00545E7D" w:rsidP="008B1406">
            <w:pPr>
              <w:cnfStyle w:val="000000000000"/>
              <w:rPr>
                <w:szCs w:val="22"/>
              </w:rPr>
            </w:pPr>
            <w:r w:rsidRPr="00545E7D">
              <w:rPr>
                <w:szCs w:val="22"/>
              </w:rPr>
              <w:t>Déformation longitudinale maxi du cadre de raquette : 5mm pour une tension de 350N sur 16 cordes</w:t>
            </w:r>
          </w:p>
        </w:tc>
        <w:tc>
          <w:tcPr>
            <w:tcW w:w="1632" w:type="dxa"/>
          </w:tcPr>
          <w:p w:rsidR="00545E7D" w:rsidRPr="00545E7D" w:rsidRDefault="00545E7D" w:rsidP="008B1406">
            <w:pPr>
              <w:cnfStyle w:val="000000000000"/>
              <w:rPr>
                <w:szCs w:val="22"/>
              </w:rPr>
            </w:pPr>
          </w:p>
        </w:tc>
      </w:tr>
      <w:tr w:rsidR="00545E7D" w:rsidRPr="00545E7D" w:rsidTr="008B1406">
        <w:trPr>
          <w:cnfStyle w:val="000000100000"/>
          <w:jc w:val="center"/>
        </w:trPr>
        <w:tc>
          <w:tcPr>
            <w:cnfStyle w:val="001000000000"/>
            <w:tcW w:w="1984" w:type="dxa"/>
          </w:tcPr>
          <w:p w:rsidR="00545E7D" w:rsidRPr="00545E7D" w:rsidRDefault="00545E7D" w:rsidP="008B1406">
            <w:pPr>
              <w:rPr>
                <w:szCs w:val="22"/>
              </w:rPr>
            </w:pPr>
            <w:r w:rsidRPr="00545E7D">
              <w:rPr>
                <w:szCs w:val="22"/>
              </w:rPr>
              <w:t>Orienter la raquette</w:t>
            </w:r>
          </w:p>
        </w:tc>
        <w:tc>
          <w:tcPr>
            <w:tcW w:w="2410" w:type="dxa"/>
          </w:tcPr>
          <w:p w:rsidR="00545E7D" w:rsidRPr="00545E7D" w:rsidRDefault="00545E7D" w:rsidP="008B1406">
            <w:pPr>
              <w:cnfStyle w:val="000000100000"/>
              <w:rPr>
                <w:szCs w:val="22"/>
              </w:rPr>
            </w:pPr>
            <w:r w:rsidRPr="00545E7D">
              <w:rPr>
                <w:szCs w:val="22"/>
              </w:rPr>
              <w:t>Rotation</w:t>
            </w:r>
          </w:p>
        </w:tc>
        <w:tc>
          <w:tcPr>
            <w:tcW w:w="2835" w:type="dxa"/>
          </w:tcPr>
          <w:p w:rsidR="00545E7D" w:rsidRPr="00545E7D" w:rsidRDefault="00545E7D" w:rsidP="008B1406">
            <w:pPr>
              <w:cnfStyle w:val="000000100000"/>
              <w:rPr>
                <w:szCs w:val="22"/>
              </w:rPr>
            </w:pPr>
            <w:r w:rsidRPr="00545E7D">
              <w:rPr>
                <w:szCs w:val="22"/>
              </w:rPr>
              <w:t>360°</w:t>
            </w:r>
          </w:p>
        </w:tc>
        <w:tc>
          <w:tcPr>
            <w:tcW w:w="1632" w:type="dxa"/>
          </w:tcPr>
          <w:p w:rsidR="00545E7D" w:rsidRPr="00545E7D" w:rsidRDefault="00545E7D" w:rsidP="008B1406">
            <w:pPr>
              <w:cnfStyle w:val="000000100000"/>
              <w:rPr>
                <w:szCs w:val="22"/>
              </w:rPr>
            </w:pPr>
          </w:p>
        </w:tc>
      </w:tr>
      <w:tr w:rsidR="00545E7D" w:rsidRPr="00545E7D" w:rsidTr="008B1406">
        <w:trPr>
          <w:jc w:val="center"/>
        </w:trPr>
        <w:tc>
          <w:tcPr>
            <w:cnfStyle w:val="001000000000"/>
            <w:tcW w:w="1984" w:type="dxa"/>
          </w:tcPr>
          <w:p w:rsidR="00545E7D" w:rsidRPr="00545E7D" w:rsidRDefault="00545E7D" w:rsidP="008B1406">
            <w:pPr>
              <w:rPr>
                <w:szCs w:val="22"/>
              </w:rPr>
            </w:pPr>
            <w:r w:rsidRPr="00545E7D">
              <w:rPr>
                <w:szCs w:val="22"/>
              </w:rPr>
              <w:t>Fixer la corde sur les mors</w:t>
            </w:r>
          </w:p>
        </w:tc>
        <w:tc>
          <w:tcPr>
            <w:tcW w:w="2410" w:type="dxa"/>
          </w:tcPr>
          <w:p w:rsidR="00545E7D" w:rsidRPr="00545E7D" w:rsidRDefault="00545E7D" w:rsidP="008B1406">
            <w:pPr>
              <w:cnfStyle w:val="000000000000"/>
              <w:rPr>
                <w:szCs w:val="22"/>
              </w:rPr>
            </w:pPr>
            <w:r w:rsidRPr="00545E7D">
              <w:rPr>
                <w:szCs w:val="22"/>
              </w:rPr>
              <w:t>Glissement</w:t>
            </w:r>
          </w:p>
        </w:tc>
        <w:tc>
          <w:tcPr>
            <w:tcW w:w="2835" w:type="dxa"/>
          </w:tcPr>
          <w:p w:rsidR="00545E7D" w:rsidRPr="00545E7D" w:rsidRDefault="00545E7D" w:rsidP="008B1406">
            <w:pPr>
              <w:cnfStyle w:val="000000000000"/>
              <w:rPr>
                <w:szCs w:val="22"/>
              </w:rPr>
            </w:pPr>
            <w:r w:rsidRPr="00545E7D">
              <w:rPr>
                <w:szCs w:val="22"/>
              </w:rPr>
              <w:t>Serrage sans écrasement permanent de la corde (essais)</w:t>
            </w:r>
          </w:p>
        </w:tc>
        <w:tc>
          <w:tcPr>
            <w:tcW w:w="1632" w:type="dxa"/>
          </w:tcPr>
          <w:p w:rsidR="00545E7D" w:rsidRPr="00545E7D" w:rsidRDefault="00545E7D" w:rsidP="008B1406">
            <w:pPr>
              <w:cnfStyle w:val="000000000000"/>
              <w:rPr>
                <w:szCs w:val="22"/>
              </w:rPr>
            </w:pPr>
          </w:p>
        </w:tc>
      </w:tr>
      <w:tr w:rsidR="00545E7D" w:rsidRPr="00545E7D" w:rsidTr="008B1406">
        <w:trPr>
          <w:cnfStyle w:val="000000100000"/>
          <w:jc w:val="center"/>
        </w:trPr>
        <w:tc>
          <w:tcPr>
            <w:cnfStyle w:val="001000000000"/>
            <w:tcW w:w="1984" w:type="dxa"/>
          </w:tcPr>
          <w:p w:rsidR="00545E7D" w:rsidRPr="00545E7D" w:rsidRDefault="00545E7D" w:rsidP="008B1406">
            <w:pPr>
              <w:rPr>
                <w:szCs w:val="22"/>
              </w:rPr>
            </w:pPr>
            <w:r w:rsidRPr="00545E7D">
              <w:rPr>
                <w:szCs w:val="22"/>
              </w:rPr>
              <w:t>Acquérir la consigne de tension</w:t>
            </w:r>
          </w:p>
        </w:tc>
        <w:tc>
          <w:tcPr>
            <w:tcW w:w="2410" w:type="dxa"/>
          </w:tcPr>
          <w:p w:rsidR="00545E7D" w:rsidRPr="00545E7D" w:rsidRDefault="00545E7D" w:rsidP="008B1406">
            <w:pPr>
              <w:cnfStyle w:val="000000100000"/>
              <w:rPr>
                <w:szCs w:val="22"/>
              </w:rPr>
            </w:pPr>
          </w:p>
        </w:tc>
        <w:tc>
          <w:tcPr>
            <w:tcW w:w="2835" w:type="dxa"/>
            <w:vAlign w:val="center"/>
          </w:tcPr>
          <w:p w:rsidR="00545E7D" w:rsidRPr="00545E7D" w:rsidRDefault="00545E7D" w:rsidP="008B1406">
            <w:pPr>
              <w:jc w:val="left"/>
              <w:cnfStyle w:val="000000100000"/>
              <w:rPr>
                <w:szCs w:val="22"/>
              </w:rPr>
            </w:pPr>
            <w:r w:rsidRPr="00545E7D">
              <w:rPr>
                <w:szCs w:val="22"/>
              </w:rPr>
              <w:t>Tous les 10N</w:t>
            </w:r>
          </w:p>
        </w:tc>
        <w:tc>
          <w:tcPr>
            <w:tcW w:w="1632" w:type="dxa"/>
          </w:tcPr>
          <w:p w:rsidR="00545E7D" w:rsidRPr="00545E7D" w:rsidRDefault="00545E7D" w:rsidP="008B1406">
            <w:pPr>
              <w:cnfStyle w:val="000000100000"/>
              <w:rPr>
                <w:szCs w:val="22"/>
              </w:rPr>
            </w:pPr>
          </w:p>
        </w:tc>
      </w:tr>
      <w:tr w:rsidR="00545E7D" w:rsidRPr="00545E7D" w:rsidTr="008B1406">
        <w:trPr>
          <w:jc w:val="center"/>
        </w:trPr>
        <w:tc>
          <w:tcPr>
            <w:cnfStyle w:val="001000000000"/>
            <w:tcW w:w="1984" w:type="dxa"/>
          </w:tcPr>
          <w:p w:rsidR="00545E7D" w:rsidRPr="00545E7D" w:rsidRDefault="00545E7D" w:rsidP="008B1406">
            <w:pPr>
              <w:rPr>
                <w:szCs w:val="22"/>
              </w:rPr>
            </w:pPr>
            <w:r w:rsidRPr="00545E7D">
              <w:rPr>
                <w:szCs w:val="22"/>
              </w:rPr>
              <w:t>Être</w:t>
            </w:r>
            <w:r w:rsidRPr="00545E7D">
              <w:rPr>
                <w:szCs w:val="22"/>
              </w:rPr>
              <w:t xml:space="preserve"> ergonomique</w:t>
            </w:r>
          </w:p>
        </w:tc>
        <w:tc>
          <w:tcPr>
            <w:tcW w:w="2410" w:type="dxa"/>
          </w:tcPr>
          <w:p w:rsidR="00545E7D" w:rsidRPr="00545E7D" w:rsidRDefault="00545E7D" w:rsidP="008B1406">
            <w:pPr>
              <w:cnfStyle w:val="000000000000"/>
              <w:rPr>
                <w:szCs w:val="22"/>
              </w:rPr>
            </w:pPr>
            <w:r w:rsidRPr="00545E7D">
              <w:rPr>
                <w:szCs w:val="22"/>
              </w:rPr>
              <w:t>Effort à fournir</w:t>
            </w:r>
          </w:p>
        </w:tc>
        <w:tc>
          <w:tcPr>
            <w:tcW w:w="2835" w:type="dxa"/>
          </w:tcPr>
          <w:p w:rsidR="00545E7D" w:rsidRPr="00545E7D" w:rsidRDefault="00545E7D" w:rsidP="008B1406">
            <w:pPr>
              <w:cnfStyle w:val="000000000000"/>
              <w:rPr>
                <w:szCs w:val="22"/>
              </w:rPr>
            </w:pPr>
            <w:r w:rsidRPr="00545E7D">
              <w:rPr>
                <w:szCs w:val="22"/>
              </w:rPr>
              <w:t>Normes X35 – 106/107/109</w:t>
            </w:r>
          </w:p>
        </w:tc>
        <w:tc>
          <w:tcPr>
            <w:tcW w:w="1632" w:type="dxa"/>
          </w:tcPr>
          <w:p w:rsidR="00545E7D" w:rsidRPr="00545E7D" w:rsidRDefault="00545E7D" w:rsidP="008B1406">
            <w:pPr>
              <w:cnfStyle w:val="000000000000"/>
              <w:rPr>
                <w:szCs w:val="22"/>
              </w:rPr>
            </w:pPr>
          </w:p>
        </w:tc>
      </w:tr>
      <w:tr w:rsidR="00545E7D" w:rsidRPr="00545E7D" w:rsidTr="008B1406">
        <w:trPr>
          <w:cnfStyle w:val="000000100000"/>
          <w:jc w:val="center"/>
        </w:trPr>
        <w:tc>
          <w:tcPr>
            <w:cnfStyle w:val="001000000000"/>
            <w:tcW w:w="1984" w:type="dxa"/>
          </w:tcPr>
          <w:p w:rsidR="00545E7D" w:rsidRPr="00545E7D" w:rsidRDefault="00545E7D" w:rsidP="008B1406">
            <w:pPr>
              <w:rPr>
                <w:szCs w:val="22"/>
              </w:rPr>
            </w:pPr>
            <w:r w:rsidRPr="00545E7D">
              <w:rPr>
                <w:szCs w:val="22"/>
              </w:rPr>
              <w:t>Respecter les normes de sécurité</w:t>
            </w:r>
          </w:p>
        </w:tc>
        <w:tc>
          <w:tcPr>
            <w:tcW w:w="2410" w:type="dxa"/>
          </w:tcPr>
          <w:p w:rsidR="00545E7D" w:rsidRPr="00545E7D" w:rsidRDefault="00545E7D" w:rsidP="008B1406">
            <w:pPr>
              <w:cnfStyle w:val="000000100000"/>
              <w:rPr>
                <w:szCs w:val="22"/>
              </w:rPr>
            </w:pPr>
            <w:r w:rsidRPr="00545E7D">
              <w:rPr>
                <w:szCs w:val="22"/>
              </w:rPr>
              <w:t>Sécurité</w:t>
            </w:r>
          </w:p>
        </w:tc>
        <w:tc>
          <w:tcPr>
            <w:tcW w:w="2835" w:type="dxa"/>
          </w:tcPr>
          <w:p w:rsidR="00545E7D" w:rsidRPr="00545E7D" w:rsidRDefault="00545E7D" w:rsidP="008B1406">
            <w:pPr>
              <w:cnfStyle w:val="000000100000"/>
              <w:rPr>
                <w:szCs w:val="22"/>
              </w:rPr>
            </w:pPr>
            <w:r w:rsidRPr="00545E7D">
              <w:rPr>
                <w:szCs w:val="22"/>
              </w:rPr>
              <w:t>Normes R233-15 à R233-30</w:t>
            </w:r>
          </w:p>
        </w:tc>
        <w:tc>
          <w:tcPr>
            <w:tcW w:w="1632" w:type="dxa"/>
          </w:tcPr>
          <w:p w:rsidR="00545E7D" w:rsidRPr="00545E7D" w:rsidRDefault="00545E7D" w:rsidP="008B1406">
            <w:pPr>
              <w:cnfStyle w:val="000000100000"/>
              <w:rPr>
                <w:szCs w:val="22"/>
              </w:rPr>
            </w:pPr>
          </w:p>
        </w:tc>
      </w:tr>
      <w:tr w:rsidR="00545E7D" w:rsidRPr="00545E7D" w:rsidTr="008B1406">
        <w:trPr>
          <w:jc w:val="center"/>
        </w:trPr>
        <w:tc>
          <w:tcPr>
            <w:cnfStyle w:val="001000000000"/>
            <w:tcW w:w="1984" w:type="dxa"/>
          </w:tcPr>
          <w:p w:rsidR="00545E7D" w:rsidRPr="00545E7D" w:rsidRDefault="00545E7D" w:rsidP="008B1406">
            <w:pPr>
              <w:rPr>
                <w:szCs w:val="22"/>
              </w:rPr>
            </w:pPr>
            <w:r w:rsidRPr="00545E7D">
              <w:rPr>
                <w:szCs w:val="22"/>
              </w:rPr>
              <w:t>Être</w:t>
            </w:r>
            <w:r w:rsidRPr="00545E7D">
              <w:rPr>
                <w:szCs w:val="22"/>
              </w:rPr>
              <w:t xml:space="preserve"> esthétique</w:t>
            </w:r>
          </w:p>
        </w:tc>
        <w:tc>
          <w:tcPr>
            <w:tcW w:w="2410" w:type="dxa"/>
          </w:tcPr>
          <w:p w:rsidR="00545E7D" w:rsidRPr="00545E7D" w:rsidRDefault="00545E7D" w:rsidP="008B1406">
            <w:pPr>
              <w:cnfStyle w:val="000000000000"/>
              <w:rPr>
                <w:szCs w:val="22"/>
              </w:rPr>
            </w:pPr>
            <w:r w:rsidRPr="00545E7D">
              <w:rPr>
                <w:szCs w:val="22"/>
              </w:rPr>
              <w:t>Estime</w:t>
            </w:r>
          </w:p>
        </w:tc>
        <w:tc>
          <w:tcPr>
            <w:tcW w:w="2835" w:type="dxa"/>
          </w:tcPr>
          <w:p w:rsidR="00545E7D" w:rsidRPr="00545E7D" w:rsidRDefault="00545E7D" w:rsidP="008B1406">
            <w:pPr>
              <w:cnfStyle w:val="000000000000"/>
              <w:rPr>
                <w:szCs w:val="22"/>
              </w:rPr>
            </w:pPr>
          </w:p>
        </w:tc>
        <w:tc>
          <w:tcPr>
            <w:tcW w:w="1632" w:type="dxa"/>
          </w:tcPr>
          <w:p w:rsidR="00545E7D" w:rsidRPr="00545E7D" w:rsidRDefault="00545E7D" w:rsidP="008B1406">
            <w:pPr>
              <w:cnfStyle w:val="000000000000"/>
              <w:rPr>
                <w:szCs w:val="22"/>
              </w:rPr>
            </w:pPr>
          </w:p>
        </w:tc>
      </w:tr>
      <w:tr w:rsidR="00545E7D" w:rsidRPr="00545E7D" w:rsidTr="008B1406">
        <w:trPr>
          <w:cnfStyle w:val="000000100000"/>
          <w:jc w:val="center"/>
        </w:trPr>
        <w:tc>
          <w:tcPr>
            <w:cnfStyle w:val="001000000000"/>
            <w:tcW w:w="1984" w:type="dxa"/>
          </w:tcPr>
          <w:p w:rsidR="00545E7D" w:rsidRPr="00545E7D" w:rsidRDefault="00545E7D" w:rsidP="008B1406">
            <w:pPr>
              <w:rPr>
                <w:szCs w:val="22"/>
              </w:rPr>
            </w:pPr>
            <w:r w:rsidRPr="00545E7D">
              <w:rPr>
                <w:szCs w:val="22"/>
              </w:rPr>
              <w:t>Modifier l’énergie</w:t>
            </w:r>
          </w:p>
        </w:tc>
        <w:tc>
          <w:tcPr>
            <w:tcW w:w="2410" w:type="dxa"/>
          </w:tcPr>
          <w:p w:rsidR="00545E7D" w:rsidRPr="00545E7D" w:rsidRDefault="00545E7D" w:rsidP="008B1406">
            <w:pPr>
              <w:cnfStyle w:val="000000100000"/>
              <w:rPr>
                <w:szCs w:val="22"/>
              </w:rPr>
            </w:pPr>
            <w:r w:rsidRPr="00545E7D">
              <w:rPr>
                <w:szCs w:val="22"/>
              </w:rPr>
              <w:t>Puissance</w:t>
            </w:r>
          </w:p>
        </w:tc>
        <w:tc>
          <w:tcPr>
            <w:tcW w:w="2835" w:type="dxa"/>
          </w:tcPr>
          <w:p w:rsidR="00545E7D" w:rsidRPr="00545E7D" w:rsidRDefault="00545E7D" w:rsidP="008B1406">
            <w:pPr>
              <w:cnfStyle w:val="000000100000"/>
              <w:rPr>
                <w:szCs w:val="22"/>
              </w:rPr>
            </w:pPr>
            <w:r w:rsidRPr="00545E7D">
              <w:rPr>
                <w:szCs w:val="22"/>
              </w:rPr>
              <w:t>220 W</w:t>
            </w:r>
          </w:p>
        </w:tc>
        <w:tc>
          <w:tcPr>
            <w:tcW w:w="1632" w:type="dxa"/>
          </w:tcPr>
          <w:p w:rsidR="00545E7D" w:rsidRPr="00545E7D" w:rsidRDefault="00545E7D" w:rsidP="008B1406">
            <w:pPr>
              <w:cnfStyle w:val="000000100000"/>
              <w:rPr>
                <w:szCs w:val="22"/>
              </w:rPr>
            </w:pPr>
          </w:p>
        </w:tc>
      </w:tr>
      <w:tr w:rsidR="00545E7D" w:rsidRPr="00545E7D" w:rsidTr="008B1406">
        <w:trPr>
          <w:jc w:val="center"/>
        </w:trPr>
        <w:tc>
          <w:tcPr>
            <w:cnfStyle w:val="001000000000"/>
            <w:tcW w:w="1984" w:type="dxa"/>
          </w:tcPr>
          <w:p w:rsidR="00545E7D" w:rsidRPr="00545E7D" w:rsidRDefault="00545E7D" w:rsidP="008B1406">
            <w:pPr>
              <w:rPr>
                <w:szCs w:val="22"/>
              </w:rPr>
            </w:pPr>
            <w:r w:rsidRPr="00545E7D">
              <w:rPr>
                <w:szCs w:val="22"/>
              </w:rPr>
              <w:t>S’adapter à différents types de raquette</w:t>
            </w:r>
          </w:p>
        </w:tc>
        <w:tc>
          <w:tcPr>
            <w:tcW w:w="2410" w:type="dxa"/>
          </w:tcPr>
          <w:p w:rsidR="00545E7D" w:rsidRPr="00545E7D" w:rsidRDefault="00545E7D" w:rsidP="008B1406">
            <w:pPr>
              <w:cnfStyle w:val="000000000000"/>
              <w:rPr>
                <w:szCs w:val="22"/>
              </w:rPr>
            </w:pPr>
            <w:r w:rsidRPr="00545E7D">
              <w:rPr>
                <w:szCs w:val="22"/>
              </w:rPr>
              <w:t>Dimensions raquettes</w:t>
            </w:r>
          </w:p>
        </w:tc>
        <w:tc>
          <w:tcPr>
            <w:tcW w:w="2835" w:type="dxa"/>
          </w:tcPr>
          <w:p w:rsidR="00545E7D" w:rsidRPr="00545E7D" w:rsidRDefault="00545E7D" w:rsidP="008B1406">
            <w:pPr>
              <w:cnfStyle w:val="000000000000"/>
              <w:rPr>
                <w:szCs w:val="22"/>
              </w:rPr>
            </w:pPr>
            <w:r w:rsidRPr="00545E7D">
              <w:rPr>
                <w:szCs w:val="22"/>
              </w:rPr>
              <w:t>Dimension intérieure longitudinale du cadre : 395mm maxi</w:t>
            </w:r>
          </w:p>
        </w:tc>
        <w:tc>
          <w:tcPr>
            <w:tcW w:w="1632" w:type="dxa"/>
          </w:tcPr>
          <w:p w:rsidR="00545E7D" w:rsidRPr="00545E7D" w:rsidRDefault="00545E7D" w:rsidP="008B1406">
            <w:pPr>
              <w:cnfStyle w:val="000000000000"/>
              <w:rPr>
                <w:szCs w:val="22"/>
              </w:rPr>
            </w:pPr>
          </w:p>
        </w:tc>
      </w:tr>
      <w:tr w:rsidR="00545E7D" w:rsidRPr="00545E7D" w:rsidTr="008B1406">
        <w:trPr>
          <w:cnfStyle w:val="000000100000"/>
          <w:jc w:val="center"/>
        </w:trPr>
        <w:tc>
          <w:tcPr>
            <w:cnfStyle w:val="001000000000"/>
            <w:tcW w:w="1984" w:type="dxa"/>
          </w:tcPr>
          <w:p w:rsidR="00545E7D" w:rsidRPr="00545E7D" w:rsidRDefault="00545E7D" w:rsidP="008B1406">
            <w:pPr>
              <w:rPr>
                <w:szCs w:val="22"/>
              </w:rPr>
            </w:pPr>
            <w:r w:rsidRPr="00545E7D">
              <w:rPr>
                <w:szCs w:val="22"/>
              </w:rPr>
              <w:t>Maintenir la tension</w:t>
            </w:r>
          </w:p>
        </w:tc>
        <w:tc>
          <w:tcPr>
            <w:tcW w:w="2410" w:type="dxa"/>
          </w:tcPr>
          <w:p w:rsidR="00545E7D" w:rsidRPr="00545E7D" w:rsidRDefault="00545E7D" w:rsidP="008B1406">
            <w:pPr>
              <w:cnfStyle w:val="000000100000"/>
              <w:rPr>
                <w:szCs w:val="22"/>
              </w:rPr>
            </w:pPr>
            <w:r w:rsidRPr="00545E7D">
              <w:rPr>
                <w:szCs w:val="22"/>
              </w:rPr>
              <w:t>Glissement</w:t>
            </w:r>
          </w:p>
        </w:tc>
        <w:tc>
          <w:tcPr>
            <w:tcW w:w="2835" w:type="dxa"/>
          </w:tcPr>
          <w:p w:rsidR="00545E7D" w:rsidRPr="00545E7D" w:rsidRDefault="00545E7D" w:rsidP="008B1406">
            <w:pPr>
              <w:cnfStyle w:val="000000100000"/>
              <w:rPr>
                <w:szCs w:val="22"/>
              </w:rPr>
            </w:pPr>
            <w:r w:rsidRPr="00545E7D">
              <w:rPr>
                <w:szCs w:val="22"/>
              </w:rPr>
              <w:t>Serrage sans écrasement permanent de la corde</w:t>
            </w:r>
          </w:p>
        </w:tc>
        <w:tc>
          <w:tcPr>
            <w:tcW w:w="1632" w:type="dxa"/>
          </w:tcPr>
          <w:p w:rsidR="00545E7D" w:rsidRPr="00545E7D" w:rsidRDefault="00545E7D" w:rsidP="008B1406">
            <w:pPr>
              <w:cnfStyle w:val="000000100000"/>
              <w:rPr>
                <w:szCs w:val="22"/>
              </w:rPr>
            </w:pPr>
          </w:p>
        </w:tc>
      </w:tr>
      <w:tr w:rsidR="00545E7D" w:rsidRPr="00545E7D" w:rsidTr="008B1406">
        <w:trPr>
          <w:jc w:val="center"/>
        </w:trPr>
        <w:tc>
          <w:tcPr>
            <w:cnfStyle w:val="001000000000"/>
            <w:tcW w:w="1984" w:type="dxa"/>
          </w:tcPr>
          <w:p w:rsidR="00545E7D" w:rsidRPr="00545E7D" w:rsidRDefault="00545E7D" w:rsidP="008B1406">
            <w:pPr>
              <w:rPr>
                <w:szCs w:val="22"/>
              </w:rPr>
            </w:pPr>
          </w:p>
        </w:tc>
        <w:tc>
          <w:tcPr>
            <w:tcW w:w="2410" w:type="dxa"/>
          </w:tcPr>
          <w:p w:rsidR="00545E7D" w:rsidRPr="00545E7D" w:rsidRDefault="00545E7D" w:rsidP="008B1406">
            <w:pPr>
              <w:cnfStyle w:val="000000000000"/>
              <w:rPr>
                <w:szCs w:val="22"/>
              </w:rPr>
            </w:pPr>
            <w:r w:rsidRPr="00545E7D">
              <w:rPr>
                <w:szCs w:val="22"/>
              </w:rPr>
              <w:t>Tension corde</w:t>
            </w:r>
          </w:p>
        </w:tc>
        <w:tc>
          <w:tcPr>
            <w:tcW w:w="2835" w:type="dxa"/>
          </w:tcPr>
          <w:p w:rsidR="00545E7D" w:rsidRPr="00545E7D" w:rsidRDefault="00545E7D" w:rsidP="008B1406">
            <w:pPr>
              <w:cnfStyle w:val="000000000000"/>
              <w:rPr>
                <w:szCs w:val="22"/>
              </w:rPr>
            </w:pPr>
          </w:p>
        </w:tc>
        <w:tc>
          <w:tcPr>
            <w:tcW w:w="1632" w:type="dxa"/>
          </w:tcPr>
          <w:p w:rsidR="00545E7D" w:rsidRPr="00545E7D" w:rsidRDefault="00545E7D" w:rsidP="008B1406">
            <w:pPr>
              <w:cnfStyle w:val="000000000000"/>
              <w:rPr>
                <w:szCs w:val="22"/>
              </w:rPr>
            </w:pPr>
          </w:p>
        </w:tc>
      </w:tr>
    </w:tbl>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F81F88" w:rsidRDefault="00F81F88" w:rsidP="009E6B81">
      <w:pPr>
        <w:rPr>
          <w:lang w:eastAsia="fr-FR"/>
        </w:rPr>
      </w:pPr>
    </w:p>
    <w:p w:rsidR="00545E7D" w:rsidRDefault="00545E7D" w:rsidP="009E6B81">
      <w:pPr>
        <w:rPr>
          <w:lang w:eastAsia="fr-FR"/>
        </w:rPr>
      </w:pPr>
    </w:p>
    <w:p w:rsidR="0002419F" w:rsidRDefault="0002419F" w:rsidP="00B425ED">
      <w:pPr>
        <w:pStyle w:val="Titre2"/>
        <w:numPr>
          <w:ilvl w:val="0"/>
          <w:numId w:val="25"/>
        </w:numPr>
      </w:pPr>
      <w:r>
        <w:lastRenderedPageBreak/>
        <w:t>Diagramme de définition des blocs</w:t>
      </w:r>
    </w:p>
    <w:p w:rsidR="0002419F" w:rsidRDefault="0002419F" w:rsidP="0002419F">
      <w:pPr>
        <w:jc w:val="center"/>
        <w:rPr>
          <w:lang w:eastAsia="fr-FR"/>
        </w:rPr>
      </w:pPr>
    </w:p>
    <w:p w:rsidR="0002419F" w:rsidRDefault="0002419F" w:rsidP="0002419F">
      <w:pPr>
        <w:rPr>
          <w:lang w:eastAsia="fr-FR"/>
        </w:rPr>
      </w:pPr>
    </w:p>
    <w:p w:rsidR="0002419F" w:rsidRDefault="00EC4417" w:rsidP="0002419F">
      <w:pPr>
        <w:rPr>
          <w:lang w:eastAsia="fr-FR"/>
        </w:rPr>
      </w:pPr>
      <w:r>
        <w:rPr>
          <w:noProof/>
          <w:lang w:eastAsia="fr-FR" w:bidi="ar-SA"/>
        </w:rPr>
        <w:drawing>
          <wp:inline distT="0" distB="0" distL="0" distR="0">
            <wp:extent cx="6230675" cy="4752857"/>
            <wp:effectExtent l="19050" t="0" r="0" b="0"/>
            <wp:docPr id="32" name="Image 32"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0"/>
                    <a:srcRect/>
                    <a:stretch>
                      <a:fillRect/>
                    </a:stretch>
                  </pic:blipFill>
                  <pic:spPr bwMode="auto">
                    <a:xfrm>
                      <a:off x="0" y="0"/>
                      <a:ext cx="6236012" cy="4756928"/>
                    </a:xfrm>
                    <a:prstGeom prst="rect">
                      <a:avLst/>
                    </a:prstGeom>
                    <a:noFill/>
                    <a:ln w="9525">
                      <a:noFill/>
                      <a:miter lim="800000"/>
                      <a:headEnd/>
                      <a:tailEnd/>
                    </a:ln>
                  </pic:spPr>
                </pic:pic>
              </a:graphicData>
            </a:graphic>
          </wp:inline>
        </w:drawing>
      </w: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02419F" w:rsidRPr="0002419F" w:rsidRDefault="0002419F" w:rsidP="0002419F">
      <w:pPr>
        <w:pStyle w:val="Titre2"/>
      </w:pPr>
      <w:r>
        <w:lastRenderedPageBreak/>
        <w:t>Diagramme de bloc interne</w:t>
      </w:r>
    </w:p>
    <w:p w:rsidR="0002419F" w:rsidRPr="0002419F" w:rsidRDefault="00EC4417" w:rsidP="0002419F">
      <w:pPr>
        <w:jc w:val="center"/>
        <w:rPr>
          <w:lang w:eastAsia="fr-FR"/>
        </w:rPr>
      </w:pPr>
      <w:r>
        <w:rPr>
          <w:noProof/>
          <w:lang w:eastAsia="fr-FR" w:bidi="ar-SA"/>
        </w:rPr>
        <w:drawing>
          <wp:inline distT="0" distB="0" distL="0" distR="0">
            <wp:extent cx="5968707" cy="3983603"/>
            <wp:effectExtent l="19050" t="0" r="0" b="0"/>
            <wp:docPr id="17"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1"/>
                    <a:srcRect b="40527"/>
                    <a:stretch>
                      <a:fillRect/>
                    </a:stretch>
                  </pic:blipFill>
                  <pic:spPr bwMode="auto">
                    <a:xfrm>
                      <a:off x="0" y="0"/>
                      <a:ext cx="5976732" cy="3988959"/>
                    </a:xfrm>
                    <a:prstGeom prst="rect">
                      <a:avLst/>
                    </a:prstGeom>
                    <a:noFill/>
                    <a:ln w="9525">
                      <a:noFill/>
                      <a:miter lim="800000"/>
                      <a:headEnd/>
                      <a:tailEnd/>
                    </a:ln>
                  </pic:spPr>
                </pic:pic>
              </a:graphicData>
            </a:graphic>
          </wp:inline>
        </w:drawing>
      </w:r>
    </w:p>
    <w:p w:rsidR="0002419F" w:rsidRDefault="0002419F"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F81F88" w:rsidRDefault="00F81F88" w:rsidP="0002419F">
      <w:pPr>
        <w:rPr>
          <w:lang w:eastAsia="fr-FR"/>
        </w:rPr>
      </w:pPr>
    </w:p>
    <w:p w:rsidR="00842033" w:rsidRDefault="00F81F88" w:rsidP="00F81F88">
      <w:pPr>
        <w:pStyle w:val="Titre2"/>
      </w:pPr>
      <w:r>
        <w:lastRenderedPageBreak/>
        <w:t>Diagramme de séquence – Initialisation</w:t>
      </w:r>
    </w:p>
    <w:p w:rsidR="0002419F" w:rsidRDefault="00EC4417" w:rsidP="0002419F">
      <w:pPr>
        <w:jc w:val="center"/>
        <w:rPr>
          <w:lang w:eastAsia="fr-FR"/>
        </w:rPr>
      </w:pPr>
      <w:r w:rsidRPr="00EC4417">
        <w:rPr>
          <w:lang w:eastAsia="fr-FR"/>
        </w:rPr>
        <w:drawing>
          <wp:inline distT="0" distB="0" distL="0" distR="0">
            <wp:extent cx="5456136" cy="7724619"/>
            <wp:effectExtent l="19050" t="0" r="0" b="0"/>
            <wp:docPr id="10"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2"/>
                    <a:srcRect/>
                    <a:stretch>
                      <a:fillRect/>
                    </a:stretch>
                  </pic:blipFill>
                  <pic:spPr bwMode="auto">
                    <a:xfrm>
                      <a:off x="0" y="0"/>
                      <a:ext cx="5458698" cy="7728245"/>
                    </a:xfrm>
                    <a:prstGeom prst="rect">
                      <a:avLst/>
                    </a:prstGeom>
                    <a:noFill/>
                    <a:ln w="9525">
                      <a:noFill/>
                      <a:miter lim="800000"/>
                      <a:headEnd/>
                      <a:tailEnd/>
                    </a:ln>
                  </pic:spPr>
                </pic:pic>
              </a:graphicData>
            </a:graphic>
          </wp:inline>
        </w:drawing>
      </w:r>
    </w:p>
    <w:p w:rsidR="00F81F88" w:rsidRDefault="00F81F88" w:rsidP="0002419F">
      <w:pPr>
        <w:jc w:val="center"/>
        <w:rPr>
          <w:lang w:eastAsia="fr-FR"/>
        </w:rPr>
      </w:pPr>
    </w:p>
    <w:p w:rsidR="00F81F88" w:rsidRDefault="00F81F88" w:rsidP="0002419F">
      <w:pPr>
        <w:jc w:val="center"/>
        <w:rPr>
          <w:lang w:eastAsia="fr-FR"/>
        </w:rPr>
      </w:pPr>
    </w:p>
    <w:p w:rsidR="00F81F88" w:rsidRPr="0002419F" w:rsidRDefault="00F81F88" w:rsidP="0002419F">
      <w:pPr>
        <w:jc w:val="center"/>
        <w:rPr>
          <w:lang w:eastAsia="fr-FR"/>
        </w:rPr>
      </w:pPr>
    </w:p>
    <w:p w:rsidR="00B425ED" w:rsidRDefault="00B425ED" w:rsidP="00B425ED">
      <w:pPr>
        <w:pStyle w:val="Titre2"/>
        <w:numPr>
          <w:ilvl w:val="0"/>
          <w:numId w:val="25"/>
        </w:numPr>
      </w:pPr>
      <w:r>
        <w:lastRenderedPageBreak/>
        <w:t>Diagramme d’état</w:t>
      </w:r>
    </w:p>
    <w:p w:rsidR="0002419F" w:rsidRDefault="0002419F" w:rsidP="0002419F">
      <w:pPr>
        <w:rPr>
          <w:lang w:eastAsia="fr-FR"/>
        </w:rPr>
      </w:pPr>
    </w:p>
    <w:p w:rsidR="00842033" w:rsidRDefault="00842033" w:rsidP="00B425ED">
      <w:pPr>
        <w:rPr>
          <w:lang w:eastAsia="fr-FR"/>
        </w:rPr>
      </w:pPr>
    </w:p>
    <w:p w:rsidR="0002419F" w:rsidRDefault="00EC4417" w:rsidP="0002419F">
      <w:pPr>
        <w:jc w:val="center"/>
        <w:rPr>
          <w:lang w:eastAsia="fr-FR"/>
        </w:rPr>
      </w:pPr>
      <w:r>
        <w:rPr>
          <w:noProof/>
          <w:lang w:eastAsia="fr-FR" w:bidi="ar-SA"/>
        </w:rPr>
        <w:drawing>
          <wp:inline distT="0" distB="0" distL="0" distR="0">
            <wp:extent cx="3641697" cy="2859194"/>
            <wp:effectExtent l="19050" t="0" r="0" b="0"/>
            <wp:docPr id="35" name="Image 35"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23"/>
                    <a:srcRect/>
                    <a:stretch>
                      <a:fillRect/>
                    </a:stretch>
                  </pic:blipFill>
                  <pic:spPr bwMode="auto">
                    <a:xfrm>
                      <a:off x="0" y="0"/>
                      <a:ext cx="3648439" cy="2864487"/>
                    </a:xfrm>
                    <a:prstGeom prst="rect">
                      <a:avLst/>
                    </a:prstGeom>
                    <a:noFill/>
                    <a:ln w="9525">
                      <a:noFill/>
                      <a:miter lim="800000"/>
                      <a:headEnd/>
                      <a:tailEnd/>
                    </a:ln>
                  </pic:spPr>
                </pic:pic>
              </a:graphicData>
            </a:graphic>
          </wp:inline>
        </w:drawing>
      </w:r>
    </w:p>
    <w:p w:rsidR="0002419F" w:rsidRDefault="0002419F" w:rsidP="0002419F">
      <w:pPr>
        <w:rPr>
          <w:lang w:eastAsia="fr-FR"/>
        </w:rPr>
      </w:pPr>
    </w:p>
    <w:p w:rsidR="00B425ED" w:rsidRPr="00B425ED" w:rsidRDefault="00B425ED" w:rsidP="00EC10D9">
      <w:pPr>
        <w:spacing w:after="200" w:line="276" w:lineRule="auto"/>
        <w:rPr>
          <w:lang w:eastAsia="fr-FR"/>
        </w:rPr>
      </w:pPr>
    </w:p>
    <w:sectPr w:rsidR="00B425ED" w:rsidRPr="00B425ED" w:rsidSect="00AF1680">
      <w:headerReference w:type="default" r:id="rId24"/>
      <w:footerReference w:type="default" r:id="rId25"/>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F71" w:rsidRDefault="00832F71" w:rsidP="00CA63DC">
      <w:r>
        <w:separator/>
      </w:r>
    </w:p>
  </w:endnote>
  <w:endnote w:type="continuationSeparator" w:id="1">
    <w:p w:rsidR="00832F71" w:rsidRDefault="00832F71" w:rsidP="00CA63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8B49D7"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F4050B">
            <w:rPr>
              <w:b/>
              <w:noProof/>
              <w:szCs w:val="24"/>
            </w:rPr>
            <w:t>TP1_DecouverteSW</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8B49D7"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D61AAF">
                <w:rPr>
                  <w:b/>
                  <w:noProof/>
                  <w:color w:val="FFFFFF" w:themeColor="background1"/>
                  <w:sz w:val="24"/>
                  <w:szCs w:val="24"/>
                </w:rPr>
                <w:t>3</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F36F2E" w:rsidRDefault="00F36F2E" w:rsidP="00C56DAF">
          <w:pPr>
            <w:pStyle w:val="Pieddepage"/>
            <w:tabs>
              <w:tab w:val="clear" w:pos="9072"/>
            </w:tabs>
            <w:spacing w:before="120"/>
            <w:ind w:right="-108"/>
            <w:jc w:val="right"/>
          </w:pPr>
          <w:r>
            <w:rPr>
              <w:b/>
              <w:color w:val="FFFFFF" w:themeColor="background1"/>
              <w:szCs w:val="24"/>
            </w:rPr>
            <w:t>Synthèse sS</w:t>
          </w:r>
          <w:r w:rsidR="008B49D7" w:rsidRPr="005964C1">
            <w:rPr>
              <w:b/>
              <w:sz w:val="24"/>
              <w:szCs w:val="24"/>
            </w:rPr>
            <w:fldChar w:fldCharType="begin"/>
          </w:r>
          <w:r w:rsidRPr="005964C1">
            <w:rPr>
              <w:b/>
              <w:sz w:val="24"/>
              <w:szCs w:val="24"/>
            </w:rPr>
            <w:instrText xml:space="preserve"> PAGE   \* MERGEFORMAT </w:instrText>
          </w:r>
          <w:r w:rsidR="008B49D7" w:rsidRPr="005964C1">
            <w:rPr>
              <w:b/>
              <w:sz w:val="24"/>
              <w:szCs w:val="24"/>
            </w:rPr>
            <w:fldChar w:fldCharType="separate"/>
          </w:r>
          <w:r w:rsidR="00EB1D57">
            <w:rPr>
              <w:b/>
              <w:noProof/>
              <w:sz w:val="24"/>
              <w:szCs w:val="24"/>
            </w:rPr>
            <w:t>4</w:t>
          </w:r>
          <w:r w:rsidR="008B49D7" w:rsidRPr="005964C1">
            <w:rPr>
              <w:b/>
              <w:sz w:val="24"/>
              <w:szCs w:val="24"/>
            </w:rPr>
            <w:fldChar w:fldCharType="end"/>
          </w:r>
          <w:r>
            <w:rPr>
              <w:b/>
              <w:sz w:val="24"/>
              <w:szCs w:val="24"/>
            </w:rPr>
            <w:t xml:space="preserve"> – </w:t>
          </w:r>
          <w:r w:rsidR="00C56DAF">
            <w:rPr>
              <w:b/>
              <w:sz w:val="24"/>
              <w:szCs w:val="24"/>
            </w:rPr>
            <w:t>Cordeuse</w:t>
          </w:r>
        </w:p>
      </w:tc>
    </w:tr>
    <w:tr w:rsidR="00F36F2E" w:rsidTr="00E90645">
      <w:trPr>
        <w:trHeight w:val="330"/>
      </w:trPr>
      <w:tc>
        <w:tcPr>
          <w:tcW w:w="4536" w:type="dxa"/>
          <w:tcBorders>
            <w:top w:val="single" w:sz="12" w:space="0" w:color="auto"/>
          </w:tcBorders>
          <w:shd w:val="clear" w:color="auto" w:fill="auto"/>
        </w:tcPr>
        <w:p w:rsidR="00F36F2E" w:rsidRPr="00D100B7" w:rsidRDefault="00842033"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F71" w:rsidRDefault="00832F71" w:rsidP="00CA63DC">
      <w:r>
        <w:separator/>
      </w:r>
    </w:p>
  </w:footnote>
  <w:footnote w:type="continuationSeparator" w:id="1">
    <w:p w:rsidR="00832F71" w:rsidRDefault="00832F71"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F36F2E" w:rsidRPr="00CA63DC" w:rsidTr="00842033">
      <w:trPr>
        <w:trHeight w:val="91"/>
      </w:trPr>
      <w:tc>
        <w:tcPr>
          <w:tcW w:w="4395"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842033">
      <w:trPr>
        <w:gridAfter w:val="2"/>
        <w:wAfter w:w="4621" w:type="dxa"/>
        <w:trHeight w:val="487"/>
      </w:trPr>
      <w:tc>
        <w:tcPr>
          <w:tcW w:w="4395"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sidR="00B425ED">
            <w:rPr>
              <w:szCs w:val="22"/>
            </w:rPr>
            <w:t>iences</w:t>
          </w:r>
          <w:r>
            <w:rPr>
              <w:szCs w:val="22"/>
            </w:rPr>
            <w:t xml:space="preserve">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4025" w:type="dxa"/>
          <w:shd w:val="clear" w:color="auto" w:fill="85BDC1"/>
        </w:tcPr>
        <w:p w:rsidR="00F36F2E" w:rsidRPr="00E90645" w:rsidRDefault="00CC7C31" w:rsidP="00842033">
          <w:pPr>
            <w:spacing w:before="120"/>
            <w:ind w:left="-108"/>
            <w:jc w:val="center"/>
            <w:rPr>
              <w:rFonts w:cstheme="minorHAnsi"/>
              <w:b/>
              <w:color w:val="FFFFFF" w:themeColor="background1"/>
              <w:sz w:val="40"/>
              <w:szCs w:val="40"/>
            </w:rPr>
          </w:pPr>
          <w:r>
            <w:rPr>
              <w:rFonts w:cstheme="minorHAnsi"/>
              <w:b/>
              <w:color w:val="FFFFFF" w:themeColor="background1"/>
              <w:sz w:val="32"/>
              <w:szCs w:val="40"/>
            </w:rPr>
            <w:t>Cordeuse</w:t>
          </w:r>
        </w:p>
      </w:tc>
      <w:tc>
        <w:tcPr>
          <w:tcW w:w="3572" w:type="dxa"/>
          <w:shd w:val="clear" w:color="auto" w:fill="B5CE9D"/>
          <w:vAlign w:val="center"/>
        </w:tcPr>
        <w:p w:rsidR="00F36F2E" w:rsidRPr="0038320E" w:rsidRDefault="00E73FFD" w:rsidP="00E73FFD">
          <w:pPr>
            <w:ind w:right="1026"/>
            <w:jc w:val="right"/>
          </w:pPr>
          <w:r>
            <w:rPr>
              <w:b/>
              <w:sz w:val="20"/>
              <w:szCs w:val="22"/>
            </w:rPr>
            <w:t>Documentation technique et pédagogique</w:t>
          </w:r>
        </w:p>
      </w:tc>
    </w:tr>
    <w:tr w:rsidR="00F36F2E" w:rsidRPr="00CA63DC" w:rsidTr="00842033">
      <w:trPr>
        <w:trHeight w:val="80"/>
      </w:trPr>
      <w:tc>
        <w:tcPr>
          <w:tcW w:w="4395" w:type="dxa"/>
          <w:shd w:val="clear" w:color="auto" w:fill="4A4A4A"/>
        </w:tcPr>
        <w:p w:rsidR="00F36F2E" w:rsidRPr="00CA63DC" w:rsidRDefault="00F36F2E" w:rsidP="00481758">
          <w:pPr>
            <w:rPr>
              <w:sz w:val="10"/>
              <w:szCs w:val="10"/>
            </w:rPr>
          </w:pPr>
        </w:p>
      </w:tc>
      <w:tc>
        <w:tcPr>
          <w:tcW w:w="8646"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8.3pt;height:37.55pt;visibility:visible;mso-wrap-style:square" o:bullet="t">
        <v:imagedata r:id="rId1" o:title="icone2"/>
      </v:shape>
    </w:pict>
  </w:numPicBullet>
  <w:numPicBullet w:numPicBulletId="1">
    <w:pict>
      <v:shape id="_x0000_i1027" type="#_x0000_t75" style="width:9.3pt;height:9.3pt" o:bullet="t">
        <v:imagedata r:id="rId2" o:title="BD14692_"/>
      </v:shape>
    </w:pict>
  </w:numPicBullet>
  <w:numPicBullet w:numPicBulletId="2">
    <w:pict>
      <v:shape id="_x0000_i1028" type="#_x0000_t75" style="width:8.85pt;height:8.85pt" o:bullet="t">
        <v:imagedata r:id="rId3" o:title="art4F"/>
      </v:shape>
    </w:pict>
  </w:numPicBullet>
  <w:numPicBullet w:numPicBulletId="3">
    <w:pict>
      <v:shape id="_x0000_i1054" type="#_x0000_t75" style="width:8.85pt;height:8.85pt" o:bullet="t">
        <v:imagedata r:id="rId4" o:title="BD10267_"/>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1600E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9">
    <w:nsid w:val="25E445CB"/>
    <w:multiLevelType w:val="hybridMultilevel"/>
    <w:tmpl w:val="71FC2EF8"/>
    <w:lvl w:ilvl="0" w:tplc="96F845AC">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4">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7">
    <w:nsid w:val="502E339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3"/>
  </w:num>
  <w:num w:numId="2">
    <w:abstractNumId w:val="10"/>
  </w:num>
  <w:num w:numId="3">
    <w:abstractNumId w:val="18"/>
  </w:num>
  <w:num w:numId="4">
    <w:abstractNumId w:val="12"/>
  </w:num>
  <w:num w:numId="5">
    <w:abstractNumId w:val="25"/>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7"/>
  </w:num>
  <w:num w:numId="20">
    <w:abstractNumId w:val="24"/>
  </w:num>
  <w:num w:numId="21">
    <w:abstractNumId w:val="8"/>
  </w:num>
  <w:num w:numId="22">
    <w:abstractNumId w:val="3"/>
  </w:num>
  <w:num w:numId="23">
    <w:abstractNumId w:val="14"/>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9"/>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2"/>
  </w:num>
  <w:num w:numId="32">
    <w:abstractNumId w:val="0"/>
  </w:num>
  <w:num w:numId="33">
    <w:abstractNumId w:val="20"/>
  </w:num>
  <w:num w:numId="34">
    <w:abstractNumId w:val="5"/>
  </w:num>
  <w:num w:numId="35">
    <w:abstractNumId w:val="9"/>
  </w:num>
  <w:num w:numId="36">
    <w:abstractNumId w:val="1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25C5"/>
    <w:rsid w:val="00102AED"/>
    <w:rsid w:val="00105109"/>
    <w:rsid w:val="00114301"/>
    <w:rsid w:val="001156E9"/>
    <w:rsid w:val="001159D7"/>
    <w:rsid w:val="00122403"/>
    <w:rsid w:val="00130D9A"/>
    <w:rsid w:val="0013509D"/>
    <w:rsid w:val="00136664"/>
    <w:rsid w:val="001379C4"/>
    <w:rsid w:val="0015296E"/>
    <w:rsid w:val="00152A12"/>
    <w:rsid w:val="00157BE9"/>
    <w:rsid w:val="00157CD7"/>
    <w:rsid w:val="0016159C"/>
    <w:rsid w:val="00166988"/>
    <w:rsid w:val="001722C6"/>
    <w:rsid w:val="00181893"/>
    <w:rsid w:val="0019462B"/>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31BF"/>
    <w:rsid w:val="00266C20"/>
    <w:rsid w:val="002726C8"/>
    <w:rsid w:val="00273F4E"/>
    <w:rsid w:val="00287BCB"/>
    <w:rsid w:val="00290A8D"/>
    <w:rsid w:val="00292BC1"/>
    <w:rsid w:val="0029466B"/>
    <w:rsid w:val="002A0631"/>
    <w:rsid w:val="002A3B8B"/>
    <w:rsid w:val="002A5B04"/>
    <w:rsid w:val="002C6142"/>
    <w:rsid w:val="002D018D"/>
    <w:rsid w:val="002D0673"/>
    <w:rsid w:val="002D32F6"/>
    <w:rsid w:val="002D47CF"/>
    <w:rsid w:val="002D4C24"/>
    <w:rsid w:val="002E3C38"/>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A1097"/>
    <w:rsid w:val="003B1FF4"/>
    <w:rsid w:val="003B5A38"/>
    <w:rsid w:val="003D22CC"/>
    <w:rsid w:val="003D66CB"/>
    <w:rsid w:val="003D7E8D"/>
    <w:rsid w:val="003E2715"/>
    <w:rsid w:val="003F078B"/>
    <w:rsid w:val="003F60EE"/>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40839"/>
    <w:rsid w:val="00541C85"/>
    <w:rsid w:val="005433DF"/>
    <w:rsid w:val="00545E7D"/>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599E"/>
    <w:rsid w:val="008A5DB3"/>
    <w:rsid w:val="008B49D7"/>
    <w:rsid w:val="008C198C"/>
    <w:rsid w:val="008C2339"/>
    <w:rsid w:val="008D562B"/>
    <w:rsid w:val="008E4838"/>
    <w:rsid w:val="008F05F4"/>
    <w:rsid w:val="008F289E"/>
    <w:rsid w:val="0090503F"/>
    <w:rsid w:val="009063D8"/>
    <w:rsid w:val="0090715B"/>
    <w:rsid w:val="00920701"/>
    <w:rsid w:val="00923984"/>
    <w:rsid w:val="009259ED"/>
    <w:rsid w:val="00943B5C"/>
    <w:rsid w:val="00944843"/>
    <w:rsid w:val="00947C89"/>
    <w:rsid w:val="00955CF9"/>
    <w:rsid w:val="00965202"/>
    <w:rsid w:val="00976EBE"/>
    <w:rsid w:val="00977C5C"/>
    <w:rsid w:val="00981687"/>
    <w:rsid w:val="0099098B"/>
    <w:rsid w:val="00994AA3"/>
    <w:rsid w:val="009B0B44"/>
    <w:rsid w:val="009B3A96"/>
    <w:rsid w:val="009B4D9F"/>
    <w:rsid w:val="009C168C"/>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34551"/>
    <w:rsid w:val="00B41364"/>
    <w:rsid w:val="00B423F4"/>
    <w:rsid w:val="00B425ED"/>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4697D"/>
    <w:rsid w:val="00C56DAF"/>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C7C31"/>
    <w:rsid w:val="00CD1113"/>
    <w:rsid w:val="00CD1ECC"/>
    <w:rsid w:val="00CE60B8"/>
    <w:rsid w:val="00D01C06"/>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61AAF"/>
    <w:rsid w:val="00D73406"/>
    <w:rsid w:val="00D73F11"/>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161F"/>
    <w:rsid w:val="00E45F15"/>
    <w:rsid w:val="00E47212"/>
    <w:rsid w:val="00E4759E"/>
    <w:rsid w:val="00E51185"/>
    <w:rsid w:val="00E521BA"/>
    <w:rsid w:val="00E54532"/>
    <w:rsid w:val="00E61824"/>
    <w:rsid w:val="00E679C0"/>
    <w:rsid w:val="00E73FFD"/>
    <w:rsid w:val="00E75209"/>
    <w:rsid w:val="00E83EFA"/>
    <w:rsid w:val="00E90645"/>
    <w:rsid w:val="00E97BA3"/>
    <w:rsid w:val="00EA4572"/>
    <w:rsid w:val="00EB0A05"/>
    <w:rsid w:val="00EB1D57"/>
    <w:rsid w:val="00EB21A1"/>
    <w:rsid w:val="00EC10D9"/>
    <w:rsid w:val="00EC3E08"/>
    <w:rsid w:val="00EC4417"/>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56BC4"/>
    <w:rsid w:val="00F63852"/>
    <w:rsid w:val="00F657BA"/>
    <w:rsid w:val="00F7041D"/>
    <w:rsid w:val="00F723B3"/>
    <w:rsid w:val="00F72604"/>
    <w:rsid w:val="00F743D6"/>
    <w:rsid w:val="00F81F88"/>
    <w:rsid w:val="00F91D32"/>
    <w:rsid w:val="00FA2CC1"/>
    <w:rsid w:val="00FA4819"/>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D61AAF"/>
    <w:rPr>
      <w:sz w:val="22"/>
      <w:lang w:val="fr-FR"/>
    </w:rPr>
  </w:style>
  <w:style w:type="table" w:customStyle="1" w:styleId="Trameclaire-Accent1">
    <w:name w:val="Light Shading Accent 1"/>
    <w:basedOn w:val="TableauNormal"/>
    <w:uiPriority w:val="60"/>
    <w:rsid w:val="00545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3671134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4.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E1F31-193D-4F45-B64F-AC21021D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13</Pages>
  <Words>658</Words>
  <Characters>3621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61</cp:revision>
  <cp:lastPrinted>2013-09-18T18:00:00Z</cp:lastPrinted>
  <dcterms:created xsi:type="dcterms:W3CDTF">2014-07-05T06:10:00Z</dcterms:created>
  <dcterms:modified xsi:type="dcterms:W3CDTF">2014-09-11T13:22:00Z</dcterms:modified>
</cp:coreProperties>
</file>