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286B" w14:textId="346C30E8" w:rsidR="00106432" w:rsidRDefault="00D631E1">
      <w:r w:rsidRPr="00D631E1">
        <w:drawing>
          <wp:anchor distT="0" distB="0" distL="114300" distR="114300" simplePos="0" relativeHeight="251658240" behindDoc="1" locked="0" layoutInCell="1" allowOverlap="1" wp14:anchorId="359D15EA" wp14:editId="1325CCC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822180" cy="5524399"/>
            <wp:effectExtent l="0" t="0" r="7620" b="635"/>
            <wp:wrapNone/>
            <wp:docPr id="1712046316" name="Imagen 1" descr="Interfaz de usuario gráfica,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46316" name="Imagen 1" descr="Interfaz de usuario gráfica, Gráfico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8358" cy="5539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06432" w:rsidSect="00D631E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2A6"/>
    <w:rsid w:val="00106432"/>
    <w:rsid w:val="005E4CD9"/>
    <w:rsid w:val="00A84821"/>
    <w:rsid w:val="00D631E1"/>
    <w:rsid w:val="00D752A6"/>
    <w:rsid w:val="00F0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AB82F2-17CA-466D-9C46-B098688A5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5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5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5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5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5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5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5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5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5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5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5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5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52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52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52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52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52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52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5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5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5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5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5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52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52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52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5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52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5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CONSOLACIÓN BLÁZQUEZ MARTOS</dc:creator>
  <cp:keywords/>
  <dc:description/>
  <cp:lastModifiedBy>MARÍA CONSOLACIÓN BLÁZQUEZ MARTOS</cp:lastModifiedBy>
  <cp:revision>3</cp:revision>
  <dcterms:created xsi:type="dcterms:W3CDTF">2025-03-25T09:33:00Z</dcterms:created>
  <dcterms:modified xsi:type="dcterms:W3CDTF">2025-03-25T09:34:00Z</dcterms:modified>
</cp:coreProperties>
</file>