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9314D" w:rsidRDefault="00C9314D" w:rsidP="00C9314D">
      <w:pPr>
        <w:pStyle w:val="Textbody"/>
        <w:rPr>
          <w:lang w:val="en-US" w:eastAsia="nb-NO"/>
        </w:rPr>
      </w:pPr>
    </w:p>
    <w:p w:rsidR="00C9314D" w:rsidRDefault="00C9314D" w:rsidP="00C9314D">
      <w:pPr>
        <w:pStyle w:val="Textbody"/>
        <w:rPr>
          <w:lang w:val="en-US" w:eastAsia="nb-NO"/>
        </w:rPr>
      </w:pPr>
    </w:p>
    <w:p w:rsidR="00C9314D" w:rsidRDefault="00C9314D" w:rsidP="00C9314D">
      <w:pPr>
        <w:pStyle w:val="Textbody"/>
        <w:rPr>
          <w:lang w:val="en-US" w:eastAsia="nb-NO"/>
        </w:rPr>
      </w:pPr>
    </w:p>
    <w:p w:rsidR="00C9314D" w:rsidRDefault="00C9314D" w:rsidP="00C9314D">
      <w:pPr>
        <w:pStyle w:val="Textbody"/>
        <w:rPr>
          <w:lang w:val="en-US" w:eastAsia="nb-NO"/>
        </w:rPr>
      </w:pPr>
    </w:p>
    <w:p w:rsidR="00C9314D" w:rsidRDefault="00C9314D" w:rsidP="00C9314D">
      <w:pPr>
        <w:pStyle w:val="Textbody"/>
        <w:rPr>
          <w:lang w:val="en-US" w:eastAsia="nb-NO"/>
        </w:rPr>
      </w:pPr>
    </w:p>
    <w:p w:rsidR="00C9314D" w:rsidRDefault="00C9314D" w:rsidP="00C9314D">
      <w:pPr>
        <w:pStyle w:val="Textbody"/>
        <w:rPr>
          <w:lang w:val="en-US" w:eastAsia="nb-NO"/>
        </w:rPr>
      </w:pPr>
    </w:p>
    <w:p w:rsidR="00C9314D" w:rsidRDefault="00C9314D" w:rsidP="00C9314D">
      <w:pPr>
        <w:pStyle w:val="Textbody"/>
        <w:rPr>
          <w:lang w:val="en-US" w:eastAsia="nb-NO"/>
        </w:rPr>
      </w:pPr>
    </w:p>
    <w:p w:rsidR="00C9314D" w:rsidRDefault="00C9314D" w:rsidP="00C9314D">
      <w:pPr>
        <w:pStyle w:val="Textbody"/>
        <w:rPr>
          <w:lang w:val="en-US" w:eastAsia="nb-NO"/>
        </w:rPr>
      </w:pPr>
    </w:p>
    <w:p w:rsidR="00C9314D" w:rsidRDefault="00C9314D" w:rsidP="00C9314D">
      <w:pPr>
        <w:pStyle w:val="Textbody"/>
        <w:rPr>
          <w:lang w:val="en-US" w:eastAsia="nb-NO"/>
        </w:rPr>
      </w:pPr>
    </w:p>
    <w:p w:rsidR="00C9314D" w:rsidRDefault="00C9314D" w:rsidP="00C9314D">
      <w:pPr>
        <w:pStyle w:val="Textbody"/>
        <w:rPr>
          <w:lang w:val="en-US" w:eastAsia="nb-NO"/>
        </w:rPr>
      </w:pPr>
    </w:p>
    <w:p w:rsidR="00C9314D" w:rsidRDefault="00C9314D" w:rsidP="00C9314D">
      <w:pPr>
        <w:pStyle w:val="Textbody"/>
        <w:rPr>
          <w:lang w:val="en-US" w:eastAsia="nb-NO"/>
        </w:rPr>
      </w:pPr>
    </w:p>
    <w:p w:rsidR="00C9314D" w:rsidRDefault="00C9314D" w:rsidP="00C9314D">
      <w:pPr>
        <w:pStyle w:val="Textbody"/>
        <w:jc w:val="right"/>
        <w:rPr>
          <w:lang w:val="en-US" w:eastAsia="nb-NO"/>
        </w:rPr>
      </w:pPr>
      <w:r>
        <w:rPr>
          <w:noProof/>
          <w:lang w:val="en-GB" w:eastAsia="en-GB"/>
        </w:rPr>
        <mc:AlternateContent>
          <mc:Choice Requires="wps">
            <w:drawing>
              <wp:anchor distT="0" distB="0" distL="114300" distR="114300" simplePos="0" relativeHeight="251660288" behindDoc="0" locked="0" layoutInCell="1" allowOverlap="1">
                <wp:simplePos x="0" y="0"/>
                <wp:positionH relativeFrom="column">
                  <wp:posOffset>1238287</wp:posOffset>
                </wp:positionH>
                <wp:positionV relativeFrom="paragraph">
                  <wp:posOffset>636718</wp:posOffset>
                </wp:positionV>
                <wp:extent cx="4525347" cy="228600"/>
                <wp:effectExtent l="0" t="0" r="27940" b="19050"/>
                <wp:wrapNone/>
                <wp:docPr id="14" name="Rectangle 14"/>
                <wp:cNvGraphicFramePr/>
                <a:graphic xmlns:a="http://schemas.openxmlformats.org/drawingml/2006/main">
                  <a:graphicData uri="http://schemas.microsoft.com/office/word/2010/wordprocessingShape">
                    <wps:wsp>
                      <wps:cNvSpPr/>
                      <wps:spPr>
                        <a:xfrm>
                          <a:off x="0" y="0"/>
                          <a:ext cx="4525347" cy="228600"/>
                        </a:xfrm>
                        <a:prstGeom prst="rect">
                          <a:avLst/>
                        </a:prstGeom>
                        <a:solidFill>
                          <a:srgbClr val="050530"/>
                        </a:solidFill>
                        <a:ln>
                          <a:solidFill>
                            <a:srgbClr val="05053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E3E6C3" id="Rectangle 14" o:spid="_x0000_s1026" style="position:absolute;margin-left:97.5pt;margin-top:50.15pt;width:356.35pt;height:1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" fillcolor="#050530" strokecolor="#050530" strokeweight="1pt"/>
            </w:pict>
          </mc:Fallback>
        </mc:AlternateContent>
      </w:r>
      <w:r>
        <w:rPr>
          <w:noProof/>
          <w:lang w:val="en-GB" w:eastAsia="en-GB"/>
        </w:rPr>
        <w:drawing>
          <wp:inline distT="0" distB="0" distL="0" distR="0" wp14:anchorId="42CB11E4" wp14:editId="037A211D">
            <wp:extent cx="1426210" cy="554990"/>
            <wp:effectExtent l="0" t="0" r="2540" b="0"/>
            <wp:docPr id="13" name="Picture 13" descr="http://elreg.ba/images/Elreg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elreg.ba/images/Elreg40.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26210" cy="554990"/>
                    </a:xfrm>
                    <a:prstGeom prst="rect">
                      <a:avLst/>
                    </a:prstGeom>
                    <a:noFill/>
                    <a:ln>
                      <a:noFill/>
                    </a:ln>
                  </pic:spPr>
                </pic:pic>
              </a:graphicData>
            </a:graphic>
          </wp:inline>
        </w:drawing>
      </w:r>
    </w:p>
    <w:p w:rsidR="00C9314D" w:rsidRDefault="00C9314D" w:rsidP="00C9314D">
      <w:pPr>
        <w:pStyle w:val="Textbody"/>
        <w:jc w:val="right"/>
        <w:rPr>
          <w:lang w:val="en-US" w:eastAsia="nb-NO"/>
        </w:rPr>
      </w:pPr>
      <w:r>
        <w:rPr>
          <w:noProof/>
          <w:lang w:val="en-GB" w:eastAsia="en-GB"/>
        </w:rPr>
        <mc:AlternateContent>
          <mc:Choice Requires="wps">
            <w:drawing>
              <wp:anchor distT="0" distB="0" distL="114300" distR="114300" simplePos="0" relativeHeight="251662336" behindDoc="0" locked="0" layoutInCell="1" allowOverlap="1" wp14:anchorId="6411ACF7" wp14:editId="15257E70">
                <wp:simplePos x="0" y="0"/>
                <wp:positionH relativeFrom="column">
                  <wp:posOffset>1238287</wp:posOffset>
                </wp:positionH>
                <wp:positionV relativeFrom="paragraph">
                  <wp:posOffset>138131</wp:posOffset>
                </wp:positionV>
                <wp:extent cx="4525347" cy="45719"/>
                <wp:effectExtent l="0" t="0" r="27940" b="12065"/>
                <wp:wrapNone/>
                <wp:docPr id="16" name="Rectangle 16"/>
                <wp:cNvGraphicFramePr/>
                <a:graphic xmlns:a="http://schemas.openxmlformats.org/drawingml/2006/main">
                  <a:graphicData uri="http://schemas.microsoft.com/office/word/2010/wordprocessingShape">
                    <wps:wsp>
                      <wps:cNvSpPr/>
                      <wps:spPr>
                        <a:xfrm>
                          <a:off x="0" y="0"/>
                          <a:ext cx="4525347" cy="45719"/>
                        </a:xfrm>
                        <a:prstGeom prst="rect">
                          <a:avLst/>
                        </a:prstGeom>
                        <a:solidFill>
                          <a:srgbClr val="F3CB45"/>
                        </a:solidFill>
                        <a:ln>
                          <a:solidFill>
                            <a:srgbClr val="F3CB4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E6D9AA" id="Rectangle 16" o:spid="_x0000_s1026" style="position:absolute;margin-left:97.5pt;margin-top:10.9pt;width:356.35pt;height:3.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" fillcolor="#f3cb45" strokecolor="#f3cb45" strokeweight="1pt"/>
            </w:pict>
          </mc:Fallback>
        </mc:AlternateContent>
      </w:r>
    </w:p>
    <w:p w:rsidR="00C9314D" w:rsidRPr="00695F68" w:rsidRDefault="00C9314D" w:rsidP="00C9314D">
      <w:pPr>
        <w:pStyle w:val="Textbody"/>
        <w:jc w:val="right"/>
        <w:rPr>
          <w:rFonts w:cs="Times New Roman"/>
          <w:color w:val="050530"/>
          <w:sz w:val="36"/>
          <w:szCs w:val="36"/>
          <w:lang w:val="en-US"/>
        </w:rPr>
      </w:pPr>
      <w:r w:rsidRPr="00695F68">
        <w:rPr>
          <w:rFonts w:cs="Times New Roman"/>
          <w:color w:val="050530"/>
          <w:sz w:val="36"/>
          <w:szCs w:val="36"/>
          <w:lang w:val="en-US"/>
        </w:rPr>
        <w:t>Embedded System Design &amp; Consulting Services</w:t>
      </w:r>
    </w:p>
    <w:p w:rsidR="00C9314D" w:rsidRDefault="00C9314D" w:rsidP="00C9314D">
      <w:pPr>
        <w:pStyle w:val="Textbody"/>
        <w:rPr>
          <w:lang w:val="en-US" w:eastAsia="nb-NO"/>
        </w:rPr>
      </w:pPr>
    </w:p>
    <w:p w:rsidR="00C9314D" w:rsidRDefault="00C9314D" w:rsidP="00C9314D">
      <w:pPr>
        <w:pStyle w:val="Textbody"/>
        <w:rPr>
          <w:lang w:val="en-US" w:eastAsia="nb-NO"/>
        </w:rPr>
      </w:pPr>
    </w:p>
    <w:p w:rsidR="00C9314D" w:rsidRDefault="00C9314D" w:rsidP="00C9314D">
      <w:pPr>
        <w:pStyle w:val="Textbody"/>
        <w:rPr>
          <w:lang w:val="en-US" w:eastAsia="nb-NO"/>
        </w:rPr>
      </w:pPr>
    </w:p>
    <w:p w:rsidR="00C9314D" w:rsidRDefault="00C9314D" w:rsidP="00C9314D">
      <w:pPr>
        <w:pStyle w:val="Textbody"/>
        <w:rPr>
          <w:lang w:val="en-US" w:eastAsia="nb-NO"/>
        </w:rPr>
      </w:pPr>
    </w:p>
    <w:p w:rsidR="00C9314D" w:rsidRDefault="00C9314D" w:rsidP="00C9314D">
      <w:pPr>
        <w:pStyle w:val="Textbody"/>
        <w:rPr>
          <w:lang w:val="en-US" w:eastAsia="nb-NO"/>
        </w:rPr>
      </w:pPr>
    </w:p>
    <w:p w:rsidR="00C9314D" w:rsidRDefault="00C9314D" w:rsidP="00C9314D">
      <w:pPr>
        <w:pStyle w:val="Textbody"/>
        <w:rPr>
          <w:lang w:val="en-US" w:eastAsia="nb-NO"/>
        </w:rPr>
      </w:pPr>
    </w:p>
    <w:p w:rsidR="00C9314D" w:rsidRDefault="00C9314D" w:rsidP="00C9314D">
      <w:pPr>
        <w:pStyle w:val="Textbody"/>
        <w:rPr>
          <w:lang w:val="en-US" w:eastAsia="nb-NO"/>
        </w:rPr>
      </w:pPr>
    </w:p>
    <w:p w:rsidR="00C9314D" w:rsidRDefault="00C9314D" w:rsidP="00C9314D">
      <w:pPr>
        <w:pStyle w:val="Textbody"/>
        <w:rPr>
          <w:lang w:val="en-US" w:eastAsia="nb-NO"/>
        </w:rPr>
      </w:pPr>
    </w:p>
    <w:p w:rsidR="00C9314D" w:rsidRDefault="00C9314D" w:rsidP="00C9314D">
      <w:pPr>
        <w:pStyle w:val="Textbody"/>
        <w:rPr>
          <w:lang w:val="en-US" w:eastAsia="nb-NO"/>
        </w:rPr>
      </w:pPr>
    </w:p>
    <w:p w:rsidR="00C9314D" w:rsidRDefault="00C9314D" w:rsidP="00C9314D">
      <w:pPr>
        <w:pStyle w:val="Textbody"/>
        <w:rPr>
          <w:lang w:val="en-US" w:eastAsia="nb-NO"/>
        </w:rPr>
      </w:pPr>
    </w:p>
    <w:p w:rsidR="00C9314D" w:rsidRDefault="00C9314D" w:rsidP="00C9314D">
      <w:pPr>
        <w:pStyle w:val="Textbody"/>
        <w:rPr>
          <w:lang w:val="en-US" w:eastAsia="nb-NO"/>
        </w:rPr>
      </w:pPr>
    </w:p>
    <w:p w:rsidR="00C9314D" w:rsidRDefault="00C9314D" w:rsidP="00C9314D">
      <w:pPr>
        <w:pStyle w:val="Textbody"/>
        <w:rPr>
          <w:lang w:val="en-US" w:eastAsia="nb-NO"/>
        </w:rPr>
      </w:pPr>
    </w:p>
    <w:p w:rsidR="00C9314D" w:rsidRDefault="00C9314D" w:rsidP="00C9314D">
      <w:pPr>
        <w:pStyle w:val="Textbody"/>
        <w:rPr>
          <w:lang w:val="en-US" w:eastAsia="nb-NO"/>
        </w:rPr>
      </w:pPr>
    </w:p>
    <w:p w:rsidR="00C9314D" w:rsidRDefault="00C9314D" w:rsidP="00C9314D">
      <w:pPr>
        <w:pStyle w:val="Textbody"/>
        <w:rPr>
          <w:lang w:val="en-US" w:eastAsia="nb-NO"/>
        </w:rPr>
      </w:pPr>
    </w:p>
    <w:p w:rsidR="00C9314D" w:rsidRDefault="00C9314D" w:rsidP="00C9314D">
      <w:pPr>
        <w:pStyle w:val="Textbody"/>
        <w:rPr>
          <w:lang w:val="en-US" w:eastAsia="nb-NO"/>
        </w:rPr>
      </w:pPr>
    </w:p>
    <w:p w:rsidR="00C9314D" w:rsidRDefault="00C9314D" w:rsidP="00C9314D">
      <w:pPr>
        <w:pStyle w:val="Textbody"/>
        <w:rPr>
          <w:lang w:val="en-US" w:eastAsia="nb-NO"/>
        </w:rPr>
      </w:pPr>
    </w:p>
    <w:p w:rsidR="00C9314D" w:rsidRDefault="00C9314D" w:rsidP="00C9314D">
      <w:pPr>
        <w:pStyle w:val="Textbody"/>
        <w:rPr>
          <w:lang w:val="en-US" w:eastAsia="nb-NO"/>
        </w:rPr>
      </w:pPr>
    </w:p>
    <w:p w:rsidR="00005629" w:rsidRDefault="00005629" w:rsidP="00185B71">
      <w:pPr>
        <w:pStyle w:val="Heading1"/>
        <w:ind w:left="0"/>
      </w:pPr>
    </w:p>
    <w:p w:rsidR="008F4240" w:rsidRPr="00005629" w:rsidRDefault="00185B71" w:rsidP="00005629">
      <w:pPr>
        <w:pStyle w:val="Heading1"/>
      </w:pPr>
      <w:r>
        <w:lastRenderedPageBreak/>
        <w:br/>
        <w:t>A</w:t>
      </w:r>
      <w:r w:rsidR="00005629" w:rsidRPr="00005629">
        <w:t>bout Company</w:t>
      </w:r>
    </w:p>
    <w:p w:rsidR="00C93F96" w:rsidRDefault="00B02890" w:rsidP="00005629">
      <w:pPr>
        <w:pStyle w:val="Standard"/>
        <w:rPr>
          <w:lang w:val="en-GB"/>
        </w:rPr>
      </w:pPr>
      <w:r>
        <w:rPr>
          <w:lang w:val="en-GB"/>
        </w:rPr>
        <w:t xml:space="preserve">ELREG is an embedded software and hardware development and prototyping company based in </w:t>
      </w:r>
      <w:r w:rsidRPr="004E5171">
        <w:rPr>
          <w:b/>
          <w:lang w:val="en-GB"/>
        </w:rPr>
        <w:t>Sar</w:t>
      </w:r>
      <w:r w:rsidR="007A2DC2" w:rsidRPr="004E5171">
        <w:rPr>
          <w:b/>
          <w:lang w:val="en-GB"/>
        </w:rPr>
        <w:t>a</w:t>
      </w:r>
      <w:r w:rsidRPr="004E5171">
        <w:rPr>
          <w:b/>
          <w:lang w:val="en-GB"/>
        </w:rPr>
        <w:t>jevo, Bosnia</w:t>
      </w:r>
      <w:r w:rsidR="007A2DC2" w:rsidRPr="004E5171">
        <w:rPr>
          <w:b/>
          <w:lang w:val="en-GB"/>
        </w:rPr>
        <w:t xml:space="preserve"> and Herzegovina</w:t>
      </w:r>
      <w:r w:rsidRPr="004E5171">
        <w:rPr>
          <w:b/>
          <w:lang w:val="en-GB"/>
        </w:rPr>
        <w:t>.</w:t>
      </w:r>
      <w:r>
        <w:rPr>
          <w:lang w:val="en-GB"/>
        </w:rPr>
        <w:t xml:space="preserve"> </w:t>
      </w:r>
    </w:p>
    <w:p w:rsidR="00C93F96" w:rsidRDefault="00B02890" w:rsidP="00005629">
      <w:pPr>
        <w:pStyle w:val="Standard"/>
        <w:rPr>
          <w:lang w:val="en-GB"/>
        </w:rPr>
      </w:pPr>
      <w:proofErr w:type="spellStart"/>
      <w:r>
        <w:rPr>
          <w:lang w:val="en-GB"/>
        </w:rPr>
        <w:t>Elreg</w:t>
      </w:r>
      <w:proofErr w:type="spellEnd"/>
      <w:r>
        <w:rPr>
          <w:lang w:val="en-GB"/>
        </w:rPr>
        <w:t xml:space="preserve"> consists of a team of </w:t>
      </w:r>
      <w:r w:rsidRPr="004E5171">
        <w:rPr>
          <w:b/>
          <w:lang w:val="en-GB"/>
        </w:rPr>
        <w:t>software and hardware engineers</w:t>
      </w:r>
      <w:r>
        <w:rPr>
          <w:lang w:val="en-GB"/>
        </w:rPr>
        <w:t xml:space="preserve">, as well as a small </w:t>
      </w:r>
      <w:r w:rsidRPr="004E5171">
        <w:rPr>
          <w:b/>
          <w:lang w:val="en-GB"/>
        </w:rPr>
        <w:t>production department</w:t>
      </w:r>
      <w:r>
        <w:rPr>
          <w:lang w:val="en-GB"/>
        </w:rPr>
        <w:t xml:space="preserve">. The company specialises in quick and correct design </w:t>
      </w:r>
      <w:r w:rsidR="004D37C4">
        <w:rPr>
          <w:lang w:val="en-GB"/>
        </w:rPr>
        <w:t>from customers</w:t>
      </w:r>
      <w:r>
        <w:rPr>
          <w:lang w:val="en-GB"/>
        </w:rPr>
        <w:t xml:space="preserve"> </w:t>
      </w:r>
      <w:r w:rsidR="004D37C4">
        <w:rPr>
          <w:lang w:val="en-GB"/>
        </w:rPr>
        <w:t>lose</w:t>
      </w:r>
      <w:r>
        <w:rPr>
          <w:lang w:val="en-GB"/>
        </w:rPr>
        <w:t xml:space="preserve"> specification, to a fully approved, mass producible product. </w:t>
      </w:r>
    </w:p>
    <w:p w:rsidR="00C93F96" w:rsidRPr="00005629" w:rsidRDefault="00B02890" w:rsidP="00005629">
      <w:pPr>
        <w:pStyle w:val="Standard"/>
      </w:pPr>
      <w:r w:rsidRPr="00005629">
        <w:t xml:space="preserve">The full or partial design and implementation </w:t>
      </w:r>
      <w:r w:rsidR="004D37C4" w:rsidRPr="00005629">
        <w:t xml:space="preserve"> </w:t>
      </w:r>
      <w:r w:rsidRPr="00005629">
        <w:t>process can typically involve the following stages:</w:t>
      </w:r>
    </w:p>
    <w:p w:rsidR="004E5171" w:rsidRPr="004E5171" w:rsidRDefault="00B02890" w:rsidP="00005629">
      <w:pPr>
        <w:pStyle w:val="BulletingELreg"/>
      </w:pPr>
      <w:r>
        <w:rPr>
          <w:b/>
        </w:rPr>
        <w:t>Loose concept design to specification</w:t>
      </w:r>
    </w:p>
    <w:p w:rsidR="00C93F96" w:rsidRDefault="00B02890" w:rsidP="004E5171">
      <w:pPr>
        <w:pStyle w:val="ElregSubBulet"/>
      </w:pPr>
      <w:r>
        <w:t>Using a series of meetings with allocated engineers, the customers ideas or function specification, is worked into a full specification, with time flows and approximate costs. Once the main modules involved are specified, tasks are place</w:t>
      </w:r>
      <w:r w:rsidR="004E5171">
        <w:t>d</w:t>
      </w:r>
      <w:r>
        <w:t xml:space="preserve"> in </w:t>
      </w:r>
      <w:proofErr w:type="spellStart"/>
      <w:r>
        <w:t>Atlassian</w:t>
      </w:r>
      <w:proofErr w:type="spellEnd"/>
      <w:r>
        <w:t xml:space="preserve"> Jira tools, a web environment allowing the customer to follow the detailed progress, and adjust where necessary.</w:t>
      </w:r>
    </w:p>
    <w:p w:rsidR="004E5171" w:rsidRDefault="00B02890" w:rsidP="00005629">
      <w:pPr>
        <w:pStyle w:val="BulletingELreg"/>
      </w:pPr>
      <w:r>
        <w:rPr>
          <w:b/>
        </w:rPr>
        <w:t>Prototype implementation</w:t>
      </w:r>
      <w:r>
        <w:t xml:space="preserve"> </w:t>
      </w:r>
    </w:p>
    <w:p w:rsidR="00C93F96" w:rsidRDefault="00B02890" w:rsidP="004E5171">
      <w:pPr>
        <w:pStyle w:val="ElregSubBulet"/>
      </w:pPr>
      <w:r>
        <w:t xml:space="preserve">Depending on the project timeframe, a prototype is made, using an agreed CPU module. Either using manufacturer prototype boards or with a designed backboard.  Designs are modular, with years of experience being used to make a correct solution, quickly and using good design practices to </w:t>
      </w:r>
      <w:r w:rsidR="00A27E48">
        <w:t>reduce EMC</w:t>
      </w:r>
      <w:r>
        <w:t xml:space="preserve"> approval times.</w:t>
      </w:r>
    </w:p>
    <w:p w:rsidR="004E5171" w:rsidRDefault="00B02890" w:rsidP="00005629">
      <w:pPr>
        <w:pStyle w:val="BulletingELreg"/>
      </w:pPr>
      <w:r>
        <w:rPr>
          <w:b/>
        </w:rPr>
        <w:t>OS/driver implementation</w:t>
      </w:r>
    </w:p>
    <w:p w:rsidR="00C93F96" w:rsidRDefault="00B02890" w:rsidP="004E5171">
      <w:pPr>
        <w:pStyle w:val="ElregSubBulet"/>
      </w:pPr>
      <w:r>
        <w:t xml:space="preserve">The team of embedded software engineers build or adjust the operating system (if required) </w:t>
      </w:r>
      <w:r w:rsidR="00185B71">
        <w:t xml:space="preserve"> </w:t>
      </w:r>
      <w:r>
        <w:t>to the specific needs.</w:t>
      </w:r>
    </w:p>
    <w:p w:rsidR="004E5171" w:rsidRDefault="00B02890" w:rsidP="00005629">
      <w:pPr>
        <w:pStyle w:val="BulletingELreg"/>
      </w:pPr>
      <w:r>
        <w:rPr>
          <w:b/>
        </w:rPr>
        <w:t>Application implementation</w:t>
      </w:r>
    </w:p>
    <w:p w:rsidR="00C93F96" w:rsidRDefault="00B02890" w:rsidP="004E5171">
      <w:pPr>
        <w:pStyle w:val="ElregSubBulet"/>
      </w:pPr>
      <w:r>
        <w:t>The Software engineers design a concept software, where possible making the GUI portable to a windows environment for customer verification.</w:t>
      </w:r>
    </w:p>
    <w:p w:rsidR="004E5171" w:rsidRPr="004E5171" w:rsidRDefault="004E5171" w:rsidP="00005629">
      <w:pPr>
        <w:pStyle w:val="BulletingELreg"/>
      </w:pPr>
      <w:r>
        <w:rPr>
          <w:b/>
        </w:rPr>
        <w:t xml:space="preserve">Production </w:t>
      </w:r>
      <w:r w:rsidR="00185B71">
        <w:rPr>
          <w:b/>
        </w:rPr>
        <w:t>Prototype</w:t>
      </w:r>
    </w:p>
    <w:p w:rsidR="00C93F96" w:rsidRDefault="00B02890" w:rsidP="004E5171">
      <w:pPr>
        <w:pStyle w:val="ElregSubBulet"/>
      </w:pPr>
      <w:r>
        <w:t xml:space="preserve">After proving the concept, a production prototype is designed in the required format and with the required connectivity. The Drivers are designed to port into this prototype, and software continues to be designed by </w:t>
      </w:r>
      <w:proofErr w:type="spellStart"/>
      <w:r>
        <w:t>Elreg</w:t>
      </w:r>
      <w:proofErr w:type="spellEnd"/>
      <w:r>
        <w:t>, or the customer</w:t>
      </w:r>
      <w:r w:rsidR="00185B71">
        <w:t>s</w:t>
      </w:r>
      <w:r>
        <w:t xml:space="preserve"> themselves.</w:t>
      </w:r>
    </w:p>
    <w:p w:rsidR="004E5171" w:rsidRDefault="00B02890" w:rsidP="00005629">
      <w:pPr>
        <w:pStyle w:val="BulletingELreg"/>
      </w:pPr>
      <w:r>
        <w:rPr>
          <w:b/>
        </w:rPr>
        <w:t>Approval</w:t>
      </w:r>
    </w:p>
    <w:p w:rsidR="00C93F96" w:rsidRDefault="00B02890" w:rsidP="004E5171">
      <w:pPr>
        <w:pStyle w:val="ElregSubBulet"/>
      </w:pPr>
      <w:proofErr w:type="spellStart"/>
      <w:r>
        <w:t>Elreg</w:t>
      </w:r>
      <w:proofErr w:type="spellEnd"/>
      <w:r>
        <w:t xml:space="preserve"> has some experience of approving their solutions with the stringent maritime MED approval programs, products have typically only required minor adjustments to pass such tests.</w:t>
      </w:r>
    </w:p>
    <w:p w:rsidR="004E5171" w:rsidRPr="004E5171" w:rsidRDefault="004E5171" w:rsidP="00005629">
      <w:pPr>
        <w:pStyle w:val="BulletingELreg"/>
      </w:pPr>
      <w:r>
        <w:rPr>
          <w:b/>
        </w:rPr>
        <w:t>Follow up</w:t>
      </w:r>
    </w:p>
    <w:p w:rsidR="00C93F96" w:rsidRDefault="00B02890" w:rsidP="004E5171">
      <w:pPr>
        <w:pStyle w:val="ElregSubBulet"/>
      </w:pPr>
      <w:r>
        <w:t xml:space="preserve">After approval the required changes are made quickly and if required a rework can be performed to reduce the production costs. </w:t>
      </w:r>
      <w:proofErr w:type="spellStart"/>
      <w:r>
        <w:t>Elreg</w:t>
      </w:r>
      <w:proofErr w:type="spellEnd"/>
      <w:r>
        <w:t xml:space="preserve"> can also provide follow up on software, drivers and hardware changes as the product ages.</w:t>
      </w:r>
    </w:p>
    <w:p w:rsidR="00C93F96" w:rsidRPr="00005629" w:rsidRDefault="00B02890" w:rsidP="00005629">
      <w:pPr>
        <w:pStyle w:val="Standard"/>
      </w:pPr>
      <w:r w:rsidRPr="00005629">
        <w:t>Over the past four years our company has been providing complete embedded solutions as well as support in software and hardware development of embedded systems for our clients.</w:t>
      </w:r>
    </w:p>
    <w:p w:rsidR="00185B71" w:rsidRPr="00185B71" w:rsidRDefault="00B02890" w:rsidP="00185B71">
      <w:pPr>
        <w:pStyle w:val="Standard"/>
      </w:pPr>
      <w:r w:rsidRPr="00005629">
        <w:t xml:space="preserve">The majority of our projects have been done for </w:t>
      </w:r>
      <w:r w:rsidRPr="00185B71">
        <w:rPr>
          <w:b/>
        </w:rPr>
        <w:t>Norway based companies</w:t>
      </w:r>
      <w:r w:rsidRPr="00005629">
        <w:t xml:space="preserve">, related to marine industry. This is done primarily using web conferencing tools (skype) and JIRA. Although Elreg has a limited </w:t>
      </w:r>
      <w:r w:rsidRPr="00185B71">
        <w:rPr>
          <w:b/>
        </w:rPr>
        <w:t>presence in Norway</w:t>
      </w:r>
      <w:r w:rsidRPr="00005629">
        <w:t xml:space="preserve"> and can atten</w:t>
      </w:r>
      <w:r w:rsidR="00185B71">
        <w:t>d meetings throughout a project.</w:t>
      </w:r>
    </w:p>
    <w:p w:rsidR="00C93F96" w:rsidRDefault="00B02890" w:rsidP="00185B71">
      <w:pPr>
        <w:pStyle w:val="Heading1"/>
        <w:rPr>
          <w:lang w:val="en-GB"/>
        </w:rPr>
      </w:pPr>
      <w:r>
        <w:rPr>
          <w:lang w:val="en-GB"/>
        </w:rPr>
        <w:lastRenderedPageBreak/>
        <w:t xml:space="preserve"> </w:t>
      </w:r>
      <w:r w:rsidR="00185B71">
        <w:rPr>
          <w:lang w:val="en-GB"/>
        </w:rPr>
        <w:br/>
      </w:r>
      <w:r>
        <w:rPr>
          <w:lang w:val="en-GB"/>
        </w:rPr>
        <w:t>Experience</w:t>
      </w:r>
    </w:p>
    <w:p w:rsidR="00C93F96" w:rsidRDefault="00B02890" w:rsidP="00DA0717">
      <w:pPr>
        <w:pStyle w:val="Heading2"/>
        <w:rPr>
          <w:lang w:val="en-GB"/>
        </w:rPr>
      </w:pPr>
      <w:r>
        <w:rPr>
          <w:lang w:val="en-GB"/>
        </w:rPr>
        <w:t xml:space="preserve">PCB </w:t>
      </w:r>
      <w:r w:rsidRPr="00DA0717">
        <w:t>Layout</w:t>
      </w:r>
      <w:r>
        <w:rPr>
          <w:lang w:val="en-GB"/>
        </w:rPr>
        <w:t xml:space="preserve"> and Design Support</w:t>
      </w:r>
    </w:p>
    <w:p w:rsidR="00C93F96" w:rsidRPr="00DA0717" w:rsidRDefault="00B02890" w:rsidP="00DA0717">
      <w:pPr>
        <w:pStyle w:val="Standard"/>
      </w:pPr>
      <w:r w:rsidRPr="00DA0717">
        <w:t xml:space="preserve">We offer services of Embedded systems design and development based on  </w:t>
      </w:r>
      <w:r w:rsidRPr="00DA0717">
        <w:rPr>
          <w:b/>
        </w:rPr>
        <w:t xml:space="preserve">ARM9, Cortex M5, M7 processors,  electrical </w:t>
      </w:r>
      <w:r w:rsidRPr="00DA0717">
        <w:rPr>
          <w:rStyle w:val="Emphasis"/>
          <w:b/>
          <w:i w:val="0"/>
          <w:iCs w:val="0"/>
        </w:rPr>
        <w:t>schematic</w:t>
      </w:r>
      <w:r w:rsidRPr="00DA0717">
        <w:rPr>
          <w:b/>
        </w:rPr>
        <w:t xml:space="preserve">  and </w:t>
      </w:r>
      <w:r w:rsidRPr="00DA0717">
        <w:rPr>
          <w:rStyle w:val="Emphasis"/>
          <w:b/>
          <w:i w:val="0"/>
          <w:iCs w:val="0"/>
        </w:rPr>
        <w:t>PCB</w:t>
      </w:r>
      <w:r w:rsidRPr="00DA0717">
        <w:rPr>
          <w:b/>
        </w:rPr>
        <w:t xml:space="preserve"> layout design and system documentation creation</w:t>
      </w:r>
      <w:r w:rsidRPr="00DA0717">
        <w:t>. We provide wide variety of technical support ranging from in-house project design and development,  to modification and improvements of existing projects.</w:t>
      </w:r>
    </w:p>
    <w:p w:rsidR="009774E8" w:rsidRDefault="00DA0717" w:rsidP="009774E8">
      <w:pPr>
        <w:pStyle w:val="Standard"/>
        <w:keepNext/>
        <w:spacing w:after="0" w:line="240" w:lineRule="auto"/>
        <w:ind w:left="270"/>
        <w:jc w:val="left"/>
        <w:rPr>
          <w:noProof/>
          <w:lang w:val="en-GB" w:eastAsia="en-GB"/>
        </w:rPr>
      </w:pPr>
      <w:r>
        <w:rPr>
          <w:noProof/>
          <w:lang w:val="en-GB" w:eastAsia="en-GB"/>
        </w:rPr>
        <w:drawing>
          <wp:inline distT="0" distB="0" distL="0" distR="0" wp14:anchorId="07556B94" wp14:editId="730CCFD3">
            <wp:extent cx="2347595" cy="1697080"/>
            <wp:effectExtent l="0" t="0" r="0" b="0"/>
            <wp:docPr id="2" name="graphics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lum/>
                      <a:alphaModFix/>
                      <a:extLst>
                        <a:ext uri="{28A0092B-C50C-407E-A947-70E740481C1C}">
                          <a14:useLocalDpi xmlns:a14="http://schemas.microsoft.com/office/drawing/2010/main" val="0"/>
                        </a:ext>
                      </a:extLst>
                    </a:blip>
                    <a:srcRect/>
                    <a:stretch>
                      <a:fillRect/>
                    </a:stretch>
                  </pic:blipFill>
                  <pic:spPr>
                    <a:xfrm>
                      <a:off x="0" y="0"/>
                      <a:ext cx="2351634" cy="1700000"/>
                    </a:xfrm>
                    <a:prstGeom prst="rect">
                      <a:avLst/>
                    </a:prstGeom>
                    <a:noFill/>
                    <a:ln>
                      <a:noFill/>
                      <a:prstDash/>
                    </a:ln>
                  </pic:spPr>
                </pic:pic>
              </a:graphicData>
            </a:graphic>
          </wp:inline>
        </w:drawing>
      </w:r>
      <w:r w:rsidR="00080659" w:rsidRPr="00080659">
        <w:t xml:space="preserve"> </w:t>
      </w:r>
      <w:r w:rsidR="00080659">
        <w:rPr>
          <w:noProof/>
          <w:lang w:val="en-GB" w:eastAsia="en-GB"/>
        </w:rPr>
        <w:drawing>
          <wp:inline distT="0" distB="0" distL="0" distR="0">
            <wp:extent cx="3110346" cy="1700788"/>
            <wp:effectExtent l="0" t="0" r="6985" b="0"/>
            <wp:docPr id="19" name="Picture 19" descr="http://elreg.ba/images/projects/multitransceiver/multitranscei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elreg.ba/images/projects/multitransceiver/multitransceiver.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10346" cy="1700788"/>
                    </a:xfrm>
                    <a:prstGeom prst="rect">
                      <a:avLst/>
                    </a:prstGeom>
                    <a:noFill/>
                    <a:ln>
                      <a:noFill/>
                    </a:ln>
                  </pic:spPr>
                </pic:pic>
              </a:graphicData>
            </a:graphic>
          </wp:inline>
        </w:drawing>
      </w:r>
      <w:r w:rsidR="009774E8" w:rsidRPr="009774E8">
        <w:t xml:space="preserve"> </w:t>
      </w:r>
      <w:r w:rsidR="009774E8">
        <w:rPr>
          <w:noProof/>
          <w:lang w:val="en-GB" w:eastAsia="en-GB"/>
        </w:rPr>
        <w:drawing>
          <wp:inline distT="0" distB="0" distL="0" distR="0">
            <wp:extent cx="5493212" cy="2001520"/>
            <wp:effectExtent l="0" t="0" r="0" b="0"/>
            <wp:docPr id="21" name="Picture 21" descr="http://elreg.ba/images/projects/displayunit/displayuni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elreg.ba/images/projects/displayunit/displayunit1.pn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5050" r="7311"/>
                    <a:stretch/>
                  </pic:blipFill>
                  <pic:spPr bwMode="auto">
                    <a:xfrm>
                      <a:off x="0" y="0"/>
                      <a:ext cx="5504513" cy="2005638"/>
                    </a:xfrm>
                    <a:prstGeom prst="rect">
                      <a:avLst/>
                    </a:prstGeom>
                    <a:noFill/>
                    <a:ln>
                      <a:noFill/>
                    </a:ln>
                    <a:extLst>
                      <a:ext uri="{53640926-AAD7-44D8-BBD7-CCE9431645EC}">
                        <a14:shadowObscured xmlns:a14="http://schemas.microsoft.com/office/drawing/2010/main"/>
                      </a:ext>
                    </a:extLst>
                  </pic:spPr>
                </pic:pic>
              </a:graphicData>
            </a:graphic>
          </wp:inline>
        </w:drawing>
      </w:r>
    </w:p>
    <w:p w:rsidR="00DA0717" w:rsidRDefault="009774E8" w:rsidP="009774E8">
      <w:pPr>
        <w:pStyle w:val="Standard"/>
        <w:keepNext/>
        <w:spacing w:after="0" w:line="240" w:lineRule="auto"/>
        <w:ind w:left="270"/>
        <w:jc w:val="left"/>
      </w:pPr>
      <w:r>
        <w:rPr>
          <w:noProof/>
          <w:lang w:val="en-GB" w:eastAsia="en-GB"/>
        </w:rPr>
        <w:drawing>
          <wp:inline distT="0" distB="0" distL="0" distR="0">
            <wp:extent cx="5491429" cy="1641763"/>
            <wp:effectExtent l="0" t="0" r="0" b="0"/>
            <wp:docPr id="20" name="Picture 20" descr="http://elreg.ba/images/projects/emlsensors/emlsen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elreg.ba/images/projects/emlsensors/emlsensor.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2045" t="3477" r="2572" b="4910"/>
                    <a:stretch/>
                  </pic:blipFill>
                  <pic:spPr bwMode="auto">
                    <a:xfrm>
                      <a:off x="0" y="0"/>
                      <a:ext cx="5496575" cy="1643302"/>
                    </a:xfrm>
                    <a:prstGeom prst="rect">
                      <a:avLst/>
                    </a:prstGeom>
                    <a:noFill/>
                    <a:ln>
                      <a:noFill/>
                    </a:ln>
                    <a:extLst>
                      <a:ext uri="{53640926-AAD7-44D8-BBD7-CCE9431645EC}">
                        <a14:shadowObscured xmlns:a14="http://schemas.microsoft.com/office/drawing/2010/main"/>
                      </a:ext>
                    </a:extLst>
                  </pic:spPr>
                </pic:pic>
              </a:graphicData>
            </a:graphic>
          </wp:inline>
        </w:drawing>
      </w:r>
    </w:p>
    <w:p w:rsidR="00C93F96" w:rsidRDefault="00DA0717" w:rsidP="00DA0717">
      <w:pPr>
        <w:pStyle w:val="Caption"/>
        <w:jc w:val="center"/>
      </w:pPr>
      <w:r>
        <w:t xml:space="preserve">Figure </w:t>
      </w:r>
      <w:r>
        <w:fldChar w:fldCharType="begin"/>
      </w:r>
      <w:r>
        <w:instrText xml:space="preserve"> SEQ Figure \* ARABIC </w:instrText>
      </w:r>
      <w:r>
        <w:fldChar w:fldCharType="separate"/>
      </w:r>
      <w:r w:rsidR="002E49B2">
        <w:rPr>
          <w:noProof/>
        </w:rPr>
        <w:t>1</w:t>
      </w:r>
      <w:r>
        <w:fldChar w:fldCharType="end"/>
      </w:r>
      <w:r w:rsidR="009774E8">
        <w:t>. Examples of completed PCB layout desings</w:t>
      </w:r>
    </w:p>
    <w:p w:rsidR="00C93F96" w:rsidRPr="00DA0717" w:rsidRDefault="00DA0717" w:rsidP="00DA0717">
      <w:pPr>
        <w:pStyle w:val="Standard"/>
      </w:pPr>
      <w:r w:rsidRPr="00DA0717">
        <w:t>Range of skills:</w:t>
      </w:r>
    </w:p>
    <w:p w:rsidR="00C93F96" w:rsidRDefault="00B02890" w:rsidP="00DA0717">
      <w:pPr>
        <w:pStyle w:val="BulletingELreg"/>
        <w:rPr>
          <w:lang w:eastAsia="nb-NO"/>
        </w:rPr>
      </w:pPr>
      <w:r>
        <w:rPr>
          <w:lang w:eastAsia="nb-NO"/>
        </w:rPr>
        <w:t xml:space="preserve">Excellent knowledge of </w:t>
      </w:r>
      <w:proofErr w:type="spellStart"/>
      <w:r>
        <w:rPr>
          <w:lang w:eastAsia="nb-NO"/>
        </w:rPr>
        <w:t>Altium</w:t>
      </w:r>
      <w:proofErr w:type="spellEnd"/>
      <w:r>
        <w:rPr>
          <w:lang w:eastAsia="nb-NO"/>
        </w:rPr>
        <w:t xml:space="preserve"> Designer,</w:t>
      </w:r>
    </w:p>
    <w:p w:rsidR="00C93F96" w:rsidRDefault="00B02890" w:rsidP="00DA0717">
      <w:pPr>
        <w:pStyle w:val="BulletingELreg"/>
        <w:rPr>
          <w:lang w:eastAsia="nb-NO"/>
        </w:rPr>
      </w:pPr>
      <w:r>
        <w:rPr>
          <w:lang w:eastAsia="nb-NO"/>
        </w:rPr>
        <w:t>Best practices for signal integrity and EMI prevention,</w:t>
      </w:r>
    </w:p>
    <w:p w:rsidR="00C93F96" w:rsidRDefault="00B02890" w:rsidP="00DA0717">
      <w:pPr>
        <w:pStyle w:val="BulletingELreg"/>
        <w:rPr>
          <w:lang w:eastAsia="nb-NO"/>
        </w:rPr>
      </w:pPr>
      <w:r>
        <w:rPr>
          <w:lang w:eastAsia="nb-NO"/>
        </w:rPr>
        <w:t>Layout for switching power supplies, low-noise circuits, DDR2/3, LPDDR, LVDS, parallel RGB, resistive/capacitive touch, USB, HDMI, GMII, RGMII, RS422, RS485, CAN …</w:t>
      </w:r>
    </w:p>
    <w:p w:rsidR="00C93F96" w:rsidRDefault="00B02890" w:rsidP="00DA0717">
      <w:pPr>
        <w:pStyle w:val="BulletingELreg"/>
        <w:rPr>
          <w:lang w:eastAsia="nb-NO"/>
        </w:rPr>
      </w:pPr>
      <w:r>
        <w:rPr>
          <w:lang w:eastAsia="nb-NO"/>
        </w:rPr>
        <w:lastRenderedPageBreak/>
        <w:t>Communication with equipment manufacturer, assistance in manufacturing process, procurement of equipment and components.</w:t>
      </w:r>
    </w:p>
    <w:p w:rsidR="00C93F96" w:rsidRDefault="00B02890" w:rsidP="00DA0717">
      <w:pPr>
        <w:pStyle w:val="BulletingELreg"/>
        <w:rPr>
          <w:lang w:eastAsia="nb-NO"/>
        </w:rPr>
      </w:pPr>
      <w:r>
        <w:rPr>
          <w:lang w:eastAsia="nb-NO"/>
        </w:rPr>
        <w:t>System testing, quality assurance and optimization.</w:t>
      </w:r>
    </w:p>
    <w:p w:rsidR="00DA0717" w:rsidRDefault="00DA0717" w:rsidP="008F4240">
      <w:pPr>
        <w:pStyle w:val="Standard"/>
        <w:spacing w:before="100" w:after="100" w:line="240" w:lineRule="auto"/>
        <w:ind w:left="270"/>
        <w:rPr>
          <w:rFonts w:eastAsia="Times New Roman" w:cs="Times New Roman"/>
          <w:sz w:val="24"/>
          <w:szCs w:val="24"/>
          <w:lang w:val="en-GB" w:eastAsia="nb-NO"/>
        </w:rPr>
      </w:pPr>
    </w:p>
    <w:p w:rsidR="00C93F96" w:rsidRDefault="00C93F96" w:rsidP="008F4240">
      <w:pPr>
        <w:pStyle w:val="Standard"/>
        <w:spacing w:before="100" w:after="100" w:line="240" w:lineRule="auto"/>
        <w:ind w:left="270"/>
        <w:rPr>
          <w:rFonts w:eastAsia="Times New Roman" w:cs="Times New Roman"/>
          <w:sz w:val="24"/>
          <w:szCs w:val="24"/>
          <w:lang w:val="en-GB" w:eastAsia="nb-NO"/>
        </w:rPr>
      </w:pPr>
    </w:p>
    <w:p w:rsidR="00C93F96" w:rsidRDefault="00B02890" w:rsidP="00DA0717">
      <w:pPr>
        <w:pStyle w:val="Heading2"/>
        <w:rPr>
          <w:lang w:val="en-GB"/>
        </w:rPr>
      </w:pPr>
      <w:r>
        <w:rPr>
          <w:lang w:val="en-GB"/>
        </w:rPr>
        <w:t>Embedded Firmware</w:t>
      </w:r>
    </w:p>
    <w:p w:rsidR="00080659" w:rsidRDefault="00080659" w:rsidP="00080659">
      <w:pPr>
        <w:pStyle w:val="Standard"/>
      </w:pPr>
      <w:r>
        <w:t>Our team of Embedded Firmware engineers owns a specific set of skills, and braod and profound knowledge of C, C++, Qt4/5, C# which allows development of embedded software, Linux Kernel and Root File system for:</w:t>
      </w:r>
    </w:p>
    <w:p w:rsidR="00080659" w:rsidRDefault="00080659" w:rsidP="00080659">
      <w:pPr>
        <w:pStyle w:val="BulletingELreg"/>
      </w:pPr>
      <w:r>
        <w:t xml:space="preserve">Various operating systems such as Linux, </w:t>
      </w:r>
      <w:proofErr w:type="spellStart"/>
      <w:r>
        <w:t>FreeRTOS</w:t>
      </w:r>
      <w:proofErr w:type="spellEnd"/>
      <w:r>
        <w:t>, or bare metal systems,</w:t>
      </w:r>
    </w:p>
    <w:p w:rsidR="00080659" w:rsidRDefault="00080659" w:rsidP="00080659">
      <w:pPr>
        <w:pStyle w:val="BulletingELreg"/>
      </w:pPr>
      <w:r>
        <w:t>ARM, Cortex, 8-btis MCUs,</w:t>
      </w:r>
    </w:p>
    <w:p w:rsidR="00080659" w:rsidRDefault="00080659" w:rsidP="00080659">
      <w:pPr>
        <w:pStyle w:val="BulletingELreg"/>
      </w:pPr>
      <w:r>
        <w:t>Systems based on Time-critical algorithms,</w:t>
      </w:r>
    </w:p>
    <w:p w:rsidR="00080659" w:rsidRDefault="00080659" w:rsidP="00080659">
      <w:pPr>
        <w:pStyle w:val="BulletingELreg"/>
      </w:pPr>
      <w:r>
        <w:t>Various device drivers,</w:t>
      </w:r>
    </w:p>
    <w:p w:rsidR="00080659" w:rsidRDefault="00080659" w:rsidP="00080659">
      <w:pPr>
        <w:pStyle w:val="BulletingELreg"/>
      </w:pPr>
      <w:r>
        <w:t>Modular embedded systems.</w:t>
      </w:r>
    </w:p>
    <w:p w:rsidR="00DA0717" w:rsidRPr="00DA0717" w:rsidRDefault="00DA0717" w:rsidP="00DA0717">
      <w:pPr>
        <w:pStyle w:val="Textbody"/>
        <w:rPr>
          <w:lang w:val="en-GB" w:eastAsia="nb-NO"/>
        </w:rPr>
      </w:pPr>
    </w:p>
    <w:p w:rsidR="00DA0717" w:rsidRDefault="00DA0717" w:rsidP="00DA0717">
      <w:pPr>
        <w:pStyle w:val="Standard"/>
        <w:keepNext/>
        <w:spacing w:after="0" w:line="240" w:lineRule="auto"/>
        <w:ind w:left="270"/>
        <w:jc w:val="center"/>
      </w:pPr>
      <w:r>
        <w:rPr>
          <w:noProof/>
          <w:lang w:val="en-GB" w:eastAsia="en-GB"/>
        </w:rPr>
        <w:drawing>
          <wp:inline distT="0" distB="0" distL="0" distR="0" wp14:anchorId="3E279C68" wp14:editId="10A823B7">
            <wp:extent cx="2673927" cy="1821873"/>
            <wp:effectExtent l="0" t="0" r="0" b="6985"/>
            <wp:docPr id="3" name="graphics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lum/>
                      <a:alphaModFix/>
                      <a:extLst>
                        <a:ext uri="{28A0092B-C50C-407E-A947-70E740481C1C}">
                          <a14:useLocalDpi xmlns:a14="http://schemas.microsoft.com/office/drawing/2010/main" val="0"/>
                        </a:ext>
                      </a:extLst>
                    </a:blip>
                    <a:srcRect/>
                    <a:stretch>
                      <a:fillRect/>
                    </a:stretch>
                  </pic:blipFill>
                  <pic:spPr>
                    <a:xfrm>
                      <a:off x="0" y="0"/>
                      <a:ext cx="2673927" cy="1821873"/>
                    </a:xfrm>
                    <a:prstGeom prst="rect">
                      <a:avLst/>
                    </a:prstGeom>
                    <a:noFill/>
                    <a:ln>
                      <a:noFill/>
                      <a:prstDash/>
                    </a:ln>
                  </pic:spPr>
                </pic:pic>
              </a:graphicData>
            </a:graphic>
          </wp:inline>
        </w:drawing>
      </w:r>
      <w:r w:rsidR="00080659" w:rsidRPr="00080659">
        <w:t xml:space="preserve"> </w:t>
      </w:r>
      <w:r w:rsidR="00080659">
        <w:rPr>
          <w:noProof/>
          <w:lang w:val="en-GB" w:eastAsia="en-GB"/>
        </w:rPr>
        <w:drawing>
          <wp:inline distT="0" distB="0" distL="0" distR="0">
            <wp:extent cx="2521527" cy="1832004"/>
            <wp:effectExtent l="0" t="0" r="6350" b="1905"/>
            <wp:docPr id="18" name="Picture 18" descr="C:\Users\Kenan\AppData\Local\Microsoft\Windows\INetCache\Content.Word\display 6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Kenan\AppData\Local\Microsoft\Windows\INetCache\Content.Word\display 6B.JP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r="22574"/>
                    <a:stretch/>
                  </pic:blipFill>
                  <pic:spPr bwMode="auto">
                    <a:xfrm>
                      <a:off x="0" y="0"/>
                      <a:ext cx="2521527" cy="1832004"/>
                    </a:xfrm>
                    <a:prstGeom prst="rect">
                      <a:avLst/>
                    </a:prstGeom>
                    <a:noFill/>
                    <a:ln>
                      <a:noFill/>
                    </a:ln>
                    <a:extLst>
                      <a:ext uri="{53640926-AAD7-44D8-BBD7-CCE9431645EC}">
                        <a14:shadowObscured xmlns:a14="http://schemas.microsoft.com/office/drawing/2010/main"/>
                      </a:ext>
                    </a:extLst>
                  </pic:spPr>
                </pic:pic>
              </a:graphicData>
            </a:graphic>
          </wp:inline>
        </w:drawing>
      </w:r>
    </w:p>
    <w:p w:rsidR="00C93F96" w:rsidRDefault="00DA0717" w:rsidP="00DA0717">
      <w:pPr>
        <w:pStyle w:val="Caption"/>
        <w:jc w:val="center"/>
      </w:pPr>
      <w:r>
        <w:t xml:space="preserve">Figure </w:t>
      </w:r>
      <w:r>
        <w:fldChar w:fldCharType="begin"/>
      </w:r>
      <w:r>
        <w:instrText xml:space="preserve"> SEQ Figure \* ARABIC </w:instrText>
      </w:r>
      <w:r>
        <w:fldChar w:fldCharType="separate"/>
      </w:r>
      <w:r w:rsidR="002E49B2">
        <w:rPr>
          <w:noProof/>
        </w:rPr>
        <w:t>2</w:t>
      </w:r>
      <w:r>
        <w:fldChar w:fldCharType="end"/>
      </w:r>
    </w:p>
    <w:p w:rsidR="0061643E" w:rsidRDefault="0061643E" w:rsidP="00080659">
      <w:pPr>
        <w:pStyle w:val="Standard"/>
        <w:rPr>
          <w:lang w:val="en-GB"/>
        </w:rPr>
      </w:pPr>
      <w:r>
        <w:t>Firmware development process is planned, controlled and managed by tools such as GIT, JIRA or Microsoft project.</w:t>
      </w:r>
    </w:p>
    <w:p w:rsidR="009774E8" w:rsidRDefault="009774E8">
      <w:pPr>
        <w:suppressAutoHyphens w:val="0"/>
        <w:rPr>
          <w:rFonts w:ascii="Times New Roman" w:eastAsia="Times New Roman" w:hAnsi="Times New Roman" w:cs="Times New Roman"/>
          <w:b/>
          <w:bCs/>
          <w:color w:val="050530"/>
          <w:sz w:val="40"/>
          <w:szCs w:val="48"/>
          <w:lang w:val="en-GB" w:eastAsia="nb-NO"/>
        </w:rPr>
      </w:pPr>
      <w:r>
        <w:rPr>
          <w:lang w:val="en-GB"/>
        </w:rPr>
        <w:br w:type="page"/>
      </w:r>
    </w:p>
    <w:p w:rsidR="00C93F96" w:rsidRDefault="00B02890" w:rsidP="0061643E">
      <w:pPr>
        <w:pStyle w:val="Heading1"/>
        <w:rPr>
          <w:lang w:val="en-GB"/>
        </w:rPr>
      </w:pPr>
      <w:r>
        <w:rPr>
          <w:lang w:val="en-GB"/>
        </w:rPr>
        <w:lastRenderedPageBreak/>
        <w:t>Cooperation</w:t>
      </w:r>
    </w:p>
    <w:p w:rsidR="00C93F96" w:rsidRDefault="00B02890" w:rsidP="00142D36">
      <w:pPr>
        <w:pStyle w:val="Standard"/>
        <w:rPr>
          <w:rFonts w:eastAsia="Times New Roman" w:cs="Times New Roman"/>
          <w:sz w:val="24"/>
          <w:szCs w:val="24"/>
          <w:lang w:val="en-GB" w:eastAsia="nb-NO"/>
        </w:rPr>
      </w:pPr>
      <w:r w:rsidRPr="0061643E">
        <w:t xml:space="preserve">We prefer long term cooperation with our clients, based on high quality products and mutual trust. Allowing the project owner full overview of project development stages, we tend to offer full insight in time and resources usage. Therefore, project owner is allowed to direct the project development in desired direction. Project tracking is done via </w:t>
      </w:r>
      <w:r w:rsidRPr="0061643E">
        <w:rPr>
          <w:b/>
        </w:rPr>
        <w:t>Atlassian’s Jira</w:t>
      </w:r>
      <w:r w:rsidRPr="0061643E">
        <w:t>:</w:t>
      </w:r>
    </w:p>
    <w:p w:rsidR="00142D36" w:rsidRDefault="00B02890" w:rsidP="00142D36">
      <w:pPr>
        <w:pStyle w:val="Standard"/>
        <w:keepNext/>
        <w:spacing w:before="100" w:after="100" w:line="240" w:lineRule="auto"/>
        <w:ind w:left="270"/>
        <w:jc w:val="center"/>
      </w:pPr>
      <w:r>
        <w:rPr>
          <w:noProof/>
          <w:lang w:val="en-GB" w:eastAsia="en-GB"/>
        </w:rPr>
        <w:drawing>
          <wp:inline distT="0" distB="0" distL="0" distR="0">
            <wp:extent cx="5500481" cy="2111441"/>
            <wp:effectExtent l="0" t="0" r="5080" b="3175"/>
            <wp:docPr id="4" name="graphics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lum/>
                      <a:alphaModFix/>
                      <a:extLst>
                        <a:ext uri="{28A0092B-C50C-407E-A947-70E740481C1C}">
                          <a14:useLocalDpi xmlns:a14="http://schemas.microsoft.com/office/drawing/2010/main" val="0"/>
                        </a:ext>
                      </a:extLst>
                    </a:blip>
                    <a:srcRect/>
                    <a:stretch>
                      <a:fillRect/>
                    </a:stretch>
                  </pic:blipFill>
                  <pic:spPr>
                    <a:xfrm>
                      <a:off x="0" y="0"/>
                      <a:ext cx="5500481" cy="2111441"/>
                    </a:xfrm>
                    <a:prstGeom prst="rect">
                      <a:avLst/>
                    </a:prstGeom>
                    <a:noFill/>
                    <a:ln>
                      <a:noFill/>
                      <a:prstDash/>
                    </a:ln>
                  </pic:spPr>
                </pic:pic>
              </a:graphicData>
            </a:graphic>
          </wp:inline>
        </w:drawing>
      </w:r>
    </w:p>
    <w:p w:rsidR="00142D36" w:rsidRDefault="00142D36" w:rsidP="00142D36">
      <w:pPr>
        <w:pStyle w:val="Caption"/>
        <w:jc w:val="center"/>
        <w:rPr>
          <w:rFonts w:eastAsia="Times New Roman" w:cs="Times New Roman"/>
          <w:sz w:val="24"/>
          <w:lang w:val="en-GB" w:eastAsia="en-GB"/>
        </w:rPr>
      </w:pPr>
      <w:r>
        <w:t xml:space="preserve">Figure </w:t>
      </w:r>
      <w:r>
        <w:fldChar w:fldCharType="begin"/>
      </w:r>
      <w:r>
        <w:instrText xml:space="preserve"> SEQ Figure \* ARABIC </w:instrText>
      </w:r>
      <w:r>
        <w:fldChar w:fldCharType="separate"/>
      </w:r>
      <w:r w:rsidR="002E49B2">
        <w:rPr>
          <w:noProof/>
        </w:rPr>
        <w:t>3</w:t>
      </w:r>
      <w:r>
        <w:fldChar w:fldCharType="end"/>
      </w:r>
      <w:r w:rsidR="009774E8">
        <w:t>.  Example of Jira’s project management interface</w:t>
      </w:r>
    </w:p>
    <w:p w:rsidR="00C93F96" w:rsidRPr="00142D36" w:rsidRDefault="00B02890" w:rsidP="00142D36">
      <w:pPr>
        <w:pStyle w:val="Standard"/>
      </w:pPr>
      <w:r>
        <w:rPr>
          <w:lang w:val="en-GB" w:eastAsia="en-GB"/>
        </w:rPr>
        <w:br/>
      </w:r>
      <w:r w:rsidRPr="00142D36">
        <w:t>while  GIT is used as version control system:</w:t>
      </w:r>
    </w:p>
    <w:p w:rsidR="00142D36" w:rsidRDefault="00B02890" w:rsidP="00142D36">
      <w:pPr>
        <w:pStyle w:val="Standard"/>
        <w:keepNext/>
        <w:spacing w:before="100" w:after="100" w:line="240" w:lineRule="auto"/>
        <w:ind w:left="270"/>
        <w:jc w:val="center"/>
      </w:pPr>
      <w:r>
        <w:rPr>
          <w:noProof/>
          <w:lang w:val="en-GB" w:eastAsia="en-GB"/>
        </w:rPr>
        <w:drawing>
          <wp:inline distT="0" distB="0" distL="0" distR="0">
            <wp:extent cx="5050779" cy="2912729"/>
            <wp:effectExtent l="0" t="0" r="0" b="2540"/>
            <wp:docPr id="5" name="graphics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alphaModFix/>
                      <a:extLst>
                        <a:ext uri="{28A0092B-C50C-407E-A947-70E740481C1C}">
                          <a14:useLocalDpi xmlns:a14="http://schemas.microsoft.com/office/drawing/2010/main" val="0"/>
                        </a:ext>
                      </a:extLst>
                    </a:blip>
                    <a:srcRect/>
                    <a:stretch>
                      <a:fillRect/>
                    </a:stretch>
                  </pic:blipFill>
                  <pic:spPr>
                    <a:xfrm>
                      <a:off x="0" y="0"/>
                      <a:ext cx="5050779" cy="2912729"/>
                    </a:xfrm>
                    <a:prstGeom prst="rect">
                      <a:avLst/>
                    </a:prstGeom>
                    <a:noFill/>
                    <a:ln>
                      <a:noFill/>
                      <a:prstDash/>
                    </a:ln>
                  </pic:spPr>
                </pic:pic>
              </a:graphicData>
            </a:graphic>
          </wp:inline>
        </w:drawing>
      </w:r>
    </w:p>
    <w:p w:rsidR="00142D36" w:rsidRDefault="00142D36" w:rsidP="00142D36">
      <w:pPr>
        <w:pStyle w:val="Caption"/>
        <w:jc w:val="center"/>
      </w:pPr>
      <w:r>
        <w:t xml:space="preserve">Figure </w:t>
      </w:r>
      <w:r>
        <w:fldChar w:fldCharType="begin"/>
      </w:r>
      <w:r>
        <w:instrText xml:space="preserve"> SEQ Figure \* ARABIC </w:instrText>
      </w:r>
      <w:r>
        <w:fldChar w:fldCharType="separate"/>
      </w:r>
      <w:r w:rsidR="002E49B2">
        <w:rPr>
          <w:noProof/>
        </w:rPr>
        <w:t>4</w:t>
      </w:r>
      <w:r>
        <w:fldChar w:fldCharType="end"/>
      </w:r>
      <w:r w:rsidR="009774E8">
        <w:t>. Example of GIThub version control interface</w:t>
      </w:r>
    </w:p>
    <w:p w:rsidR="009774E8" w:rsidRDefault="009774E8">
      <w:pPr>
        <w:suppressAutoHyphens w:val="0"/>
        <w:rPr>
          <w:rFonts w:ascii="Times New Roman" w:eastAsia="Times New Roman" w:hAnsi="Times New Roman" w:cs="Times New Roman"/>
          <w:b/>
          <w:bCs/>
          <w:color w:val="050530"/>
          <w:sz w:val="40"/>
          <w:szCs w:val="48"/>
          <w:lang w:val="en-GB" w:eastAsia="nb-NO"/>
        </w:rPr>
      </w:pPr>
      <w:r>
        <w:rPr>
          <w:lang w:val="en-GB"/>
        </w:rPr>
        <w:br w:type="page"/>
      </w:r>
    </w:p>
    <w:p w:rsidR="00C93F96" w:rsidRDefault="00B02890" w:rsidP="00142D36">
      <w:pPr>
        <w:pStyle w:val="Heading1"/>
      </w:pPr>
      <w:r>
        <w:rPr>
          <w:lang w:val="en-GB"/>
        </w:rPr>
        <w:lastRenderedPageBreak/>
        <w:t>Pricing</w:t>
      </w:r>
    </w:p>
    <w:p w:rsidR="00C93F96" w:rsidRPr="00142D36" w:rsidRDefault="00B02890" w:rsidP="00142D36">
      <w:pPr>
        <w:pStyle w:val="Standard"/>
      </w:pPr>
      <w:r w:rsidRPr="00142D36">
        <w:t>Bosnia is a low cost country, but fully European. Elreg has a core staff of fully qualified engineers and computer programmers, and has built up a reputation in Sarajevo district as a dynamic, exciting company with real life projects. As such we have little problem in expanding to meet customer requirements both short and long term. However the core staff covering all the required disciplines provide experience and also use a network of experienced engineers both in Bosnia and Norway to give the ultimate solutions.</w:t>
      </w:r>
    </w:p>
    <w:p w:rsidR="00C93F96" w:rsidRPr="00142D36" w:rsidRDefault="00B02890" w:rsidP="00142D36">
      <w:pPr>
        <w:pStyle w:val="Standard"/>
      </w:pPr>
      <w:r w:rsidRPr="00142D36">
        <w:t xml:space="preserve">Elreg can provide dedicated engineers or time with the relevant engineers. </w:t>
      </w:r>
    </w:p>
    <w:p w:rsidR="00C93F96" w:rsidRPr="00142D36" w:rsidRDefault="00FA19B9" w:rsidP="00142D36">
      <w:pPr>
        <w:pStyle w:val="Standard"/>
      </w:pPr>
      <w:r>
        <w:t>The pricing is very competitive</w:t>
      </w:r>
      <w:bookmarkStart w:id="0" w:name="_GoBack"/>
      <w:bookmarkEnd w:id="0"/>
      <w:r w:rsidR="00B02890" w:rsidRPr="00142D36">
        <w:t>, and unmatchable in Norway.</w:t>
      </w:r>
    </w:p>
    <w:p w:rsidR="00142D36" w:rsidRDefault="00142D36" w:rsidP="00142D36">
      <w:pPr>
        <w:pStyle w:val="Standard"/>
        <w:rPr>
          <w:i/>
        </w:rPr>
      </w:pPr>
    </w:p>
    <w:p w:rsidR="00C93F96" w:rsidRDefault="00142D36" w:rsidP="00142D36">
      <w:pPr>
        <w:pStyle w:val="Standard"/>
        <w:rPr>
          <w:i/>
        </w:rPr>
      </w:pPr>
      <w:r w:rsidRPr="00142D36">
        <w:rPr>
          <w:i/>
        </w:rPr>
        <w:t xml:space="preserve"> </w:t>
      </w:r>
      <w:r w:rsidR="00B02890" w:rsidRPr="00142D36">
        <w:rPr>
          <w:i/>
        </w:rPr>
        <w:t xml:space="preserve">‘Elreg has become a integrated part of our development team, providing extra manpower at half </w:t>
      </w:r>
      <w:r>
        <w:rPr>
          <w:i/>
        </w:rPr>
        <w:t xml:space="preserve"> </w:t>
      </w:r>
      <w:r w:rsidR="00B02890" w:rsidRPr="00142D36">
        <w:rPr>
          <w:i/>
        </w:rPr>
        <w:t>the cost, using them is no different to having our own engineer working from home. As our needs have changed we have added extra capacity, but kept full control of our projects, time line and IP.’</w:t>
      </w:r>
    </w:p>
    <w:p w:rsidR="00142D36" w:rsidRPr="00142D36" w:rsidRDefault="00142D36" w:rsidP="00142D36">
      <w:pPr>
        <w:pStyle w:val="Standard"/>
        <w:jc w:val="right"/>
      </w:pPr>
      <w:r>
        <w:rPr>
          <w:i/>
        </w:rPr>
        <w:tab/>
      </w:r>
      <w:r w:rsidRPr="00142D36">
        <w:rPr>
          <w:sz w:val="20"/>
        </w:rPr>
        <w:t>Paul Connelly, Technical Director of SKIPPER Electronics AS</w:t>
      </w:r>
    </w:p>
    <w:p w:rsidR="00C93F96" w:rsidRDefault="00B02890" w:rsidP="00142D36">
      <w:pPr>
        <w:pStyle w:val="Heading1"/>
        <w:rPr>
          <w:lang w:val="en-GB"/>
        </w:rPr>
      </w:pPr>
      <w:r>
        <w:rPr>
          <w:lang w:val="en-GB"/>
        </w:rPr>
        <w:t>References</w:t>
      </w:r>
    </w:p>
    <w:p w:rsidR="00C93F96" w:rsidRDefault="00B02890" w:rsidP="00142D36">
      <w:pPr>
        <w:pStyle w:val="BulletingELreg"/>
        <w:rPr>
          <w:lang w:eastAsia="nb-NO"/>
        </w:rPr>
      </w:pPr>
      <w:r>
        <w:rPr>
          <w:lang w:eastAsia="nb-NO"/>
        </w:rPr>
        <w:t>Skipper Electronics AS (Norway)</w:t>
      </w:r>
    </w:p>
    <w:p w:rsidR="00C93F96" w:rsidRDefault="00B02890" w:rsidP="00142D36">
      <w:pPr>
        <w:pStyle w:val="BulletingELreg"/>
        <w:rPr>
          <w:lang w:eastAsia="nb-NO"/>
        </w:rPr>
      </w:pPr>
      <w:proofErr w:type="spellStart"/>
      <w:r>
        <w:rPr>
          <w:lang w:eastAsia="nb-NO"/>
        </w:rPr>
        <w:t>Elreg</w:t>
      </w:r>
      <w:proofErr w:type="spellEnd"/>
      <w:r>
        <w:rPr>
          <w:lang w:eastAsia="nb-NO"/>
        </w:rPr>
        <w:t xml:space="preserve"> AS (Norway)</w:t>
      </w:r>
    </w:p>
    <w:p w:rsidR="00C93F96" w:rsidRDefault="00B02890" w:rsidP="00142D36">
      <w:pPr>
        <w:pStyle w:val="BulletingELreg"/>
        <w:rPr>
          <w:lang w:eastAsia="nb-NO"/>
        </w:rPr>
      </w:pPr>
      <w:proofErr w:type="spellStart"/>
      <w:r>
        <w:rPr>
          <w:lang w:eastAsia="nb-NO"/>
        </w:rPr>
        <w:t>InApril</w:t>
      </w:r>
      <w:proofErr w:type="spellEnd"/>
      <w:r>
        <w:rPr>
          <w:lang w:eastAsia="nb-NO"/>
        </w:rPr>
        <w:t xml:space="preserve"> (Norway)</w:t>
      </w:r>
    </w:p>
    <w:p w:rsidR="00C93F96" w:rsidRDefault="00B02890" w:rsidP="00142D36">
      <w:pPr>
        <w:pStyle w:val="Heading1"/>
        <w:rPr>
          <w:lang w:val="en-GB"/>
        </w:rPr>
      </w:pPr>
      <w:r>
        <w:rPr>
          <w:lang w:val="en-GB"/>
        </w:rPr>
        <w:t>Contact</w:t>
      </w:r>
    </w:p>
    <w:p w:rsidR="00C93F96" w:rsidRDefault="00B02890" w:rsidP="008F4240">
      <w:pPr>
        <w:pStyle w:val="Textbody"/>
        <w:ind w:left="270"/>
        <w:rPr>
          <w:color w:val="000000"/>
          <w:lang w:val="en-GB" w:eastAsia="nb-NO"/>
        </w:rPr>
      </w:pPr>
      <w:r>
        <w:rPr>
          <w:color w:val="000000"/>
          <w:lang w:val="en-GB" w:eastAsia="nb-NO"/>
        </w:rPr>
        <w:t>Should you have any queries or require any further information,  please do not hesitate to contact us. We will arrange an introduction meeting on your premises.</w:t>
      </w:r>
    </w:p>
    <w:p w:rsidR="00142D36" w:rsidRDefault="00142D36" w:rsidP="008F4240">
      <w:pPr>
        <w:pStyle w:val="Standard"/>
        <w:spacing w:before="100" w:after="100" w:line="240" w:lineRule="auto"/>
        <w:ind w:left="270"/>
        <w:rPr>
          <w:rFonts w:eastAsia="Times New Roman" w:cs="Times New Roman"/>
          <w:b/>
          <w:bCs/>
          <w:sz w:val="24"/>
          <w:szCs w:val="24"/>
          <w:lang w:val="en-GB" w:eastAsia="nb-NO"/>
        </w:rPr>
      </w:pPr>
    </w:p>
    <w:p w:rsidR="00C93F96" w:rsidRPr="00142D36" w:rsidRDefault="00B02890" w:rsidP="00142D36">
      <w:pPr>
        <w:pStyle w:val="Standard"/>
        <w:pBdr>
          <w:left w:val="single" w:sz="48" w:space="4" w:color="F3CB45"/>
        </w:pBdr>
        <w:spacing w:before="100" w:after="100" w:line="240" w:lineRule="auto"/>
        <w:ind w:left="1560"/>
        <w:rPr>
          <w:rFonts w:eastAsia="Times New Roman" w:cs="Times New Roman"/>
          <w:i/>
          <w:sz w:val="24"/>
          <w:szCs w:val="24"/>
          <w:lang w:val="en-GB" w:eastAsia="nb-NO"/>
        </w:rPr>
      </w:pPr>
      <w:proofErr w:type="spellStart"/>
      <w:r w:rsidRPr="00142D36">
        <w:rPr>
          <w:rFonts w:eastAsia="Times New Roman" w:cs="Times New Roman"/>
          <w:b/>
          <w:bCs/>
          <w:i/>
          <w:sz w:val="24"/>
          <w:szCs w:val="24"/>
          <w:lang w:val="en-GB" w:eastAsia="nb-NO"/>
        </w:rPr>
        <w:t>Elreg</w:t>
      </w:r>
      <w:proofErr w:type="spellEnd"/>
      <w:r w:rsidRPr="00142D36">
        <w:rPr>
          <w:rFonts w:eastAsia="Times New Roman" w:cs="Times New Roman"/>
          <w:i/>
          <w:sz w:val="24"/>
          <w:szCs w:val="24"/>
          <w:lang w:val="en-GB" w:eastAsia="nb-NO"/>
        </w:rPr>
        <w:t xml:space="preserve"> </w:t>
      </w:r>
      <w:proofErr w:type="spellStart"/>
      <w:r w:rsidRPr="00142D36">
        <w:rPr>
          <w:rFonts w:eastAsia="Times New Roman" w:cs="Times New Roman"/>
          <w:i/>
          <w:sz w:val="24"/>
          <w:szCs w:val="24"/>
          <w:lang w:val="en-GB" w:eastAsia="nb-NO"/>
        </w:rPr>
        <w:t>d.o.o</w:t>
      </w:r>
      <w:proofErr w:type="spellEnd"/>
      <w:r w:rsidRPr="00142D36">
        <w:rPr>
          <w:rFonts w:eastAsia="Times New Roman" w:cs="Times New Roman"/>
          <w:i/>
          <w:sz w:val="24"/>
          <w:szCs w:val="24"/>
          <w:lang w:val="en-GB" w:eastAsia="nb-NO"/>
        </w:rPr>
        <w:t>.</w:t>
      </w:r>
    </w:p>
    <w:p w:rsidR="00142D36" w:rsidRPr="00142D36" w:rsidRDefault="00142D36" w:rsidP="00142D36">
      <w:pPr>
        <w:pStyle w:val="Standard"/>
        <w:pBdr>
          <w:left w:val="single" w:sz="48" w:space="4" w:color="F3CB45"/>
        </w:pBdr>
        <w:spacing w:before="100" w:after="100" w:line="240" w:lineRule="auto"/>
        <w:ind w:left="1560"/>
        <w:rPr>
          <w:i/>
        </w:rPr>
      </w:pPr>
      <w:hyperlink r:id="rId17" w:history="1">
        <w:r w:rsidRPr="00142D36">
          <w:rPr>
            <w:rStyle w:val="Hyperlink"/>
            <w:rFonts w:eastAsia="Times New Roman" w:cs="Times New Roman"/>
            <w:i/>
            <w:sz w:val="24"/>
            <w:szCs w:val="24"/>
            <w:lang w:val="en-GB" w:eastAsia="nb-NO"/>
          </w:rPr>
          <w:t>contact@elreg.ba</w:t>
        </w:r>
      </w:hyperlink>
      <w:r w:rsidRPr="00142D36">
        <w:rPr>
          <w:rFonts w:eastAsia="Times New Roman" w:cs="Times New Roman"/>
          <w:b/>
          <w:bCs/>
          <w:i/>
          <w:sz w:val="24"/>
          <w:szCs w:val="24"/>
          <w:lang w:val="en-GB" w:eastAsia="nb-NO"/>
        </w:rPr>
        <w:t xml:space="preserve"> </w:t>
      </w:r>
    </w:p>
    <w:p w:rsidR="00C93F96" w:rsidRPr="00142D36" w:rsidRDefault="00B02890" w:rsidP="00142D36">
      <w:pPr>
        <w:pStyle w:val="Standard"/>
        <w:pBdr>
          <w:left w:val="single" w:sz="48" w:space="4" w:color="F3CB45"/>
        </w:pBdr>
        <w:spacing w:before="100" w:after="100" w:line="240" w:lineRule="auto"/>
        <w:ind w:left="1560"/>
        <w:rPr>
          <w:rFonts w:eastAsia="Times New Roman" w:cs="Times New Roman"/>
          <w:i/>
          <w:sz w:val="24"/>
          <w:szCs w:val="24"/>
          <w:lang w:val="en-GB" w:eastAsia="nb-NO"/>
        </w:rPr>
      </w:pPr>
      <w:r w:rsidRPr="00142D36">
        <w:rPr>
          <w:rFonts w:eastAsia="Times New Roman" w:cs="Times New Roman"/>
          <w:i/>
          <w:sz w:val="24"/>
          <w:szCs w:val="24"/>
          <w:lang w:val="en-GB" w:eastAsia="nb-NO"/>
        </w:rPr>
        <w:t>Address:</w:t>
      </w:r>
      <w:r w:rsidR="00142D36" w:rsidRPr="00142D36">
        <w:rPr>
          <w:rFonts w:eastAsia="Times New Roman" w:cs="Times New Roman"/>
          <w:i/>
          <w:sz w:val="24"/>
          <w:szCs w:val="24"/>
          <w:lang w:val="en-GB" w:eastAsia="nb-NO"/>
        </w:rPr>
        <w:t xml:space="preserve"> </w:t>
      </w:r>
      <w:proofErr w:type="spellStart"/>
      <w:r w:rsidRPr="00142D36">
        <w:rPr>
          <w:rFonts w:eastAsia="Times New Roman" w:cs="Times New Roman"/>
          <w:i/>
          <w:sz w:val="24"/>
          <w:szCs w:val="24"/>
          <w:lang w:val="en-GB" w:eastAsia="nb-NO"/>
        </w:rPr>
        <w:t>Tvornicka</w:t>
      </w:r>
      <w:proofErr w:type="spellEnd"/>
      <w:r w:rsidRPr="00142D36">
        <w:rPr>
          <w:rFonts w:eastAsia="Times New Roman" w:cs="Times New Roman"/>
          <w:i/>
          <w:sz w:val="24"/>
          <w:szCs w:val="24"/>
          <w:lang w:val="en-GB" w:eastAsia="nb-NO"/>
        </w:rPr>
        <w:t xml:space="preserve"> 3</w:t>
      </w:r>
    </w:p>
    <w:p w:rsidR="00C93F96" w:rsidRPr="00142D36" w:rsidRDefault="00B02890" w:rsidP="00142D36">
      <w:pPr>
        <w:pStyle w:val="Standard"/>
        <w:pBdr>
          <w:left w:val="single" w:sz="48" w:space="4" w:color="F3CB45"/>
        </w:pBdr>
        <w:spacing w:before="100" w:after="100" w:line="240" w:lineRule="auto"/>
        <w:ind w:left="1560"/>
        <w:rPr>
          <w:rFonts w:eastAsia="Times New Roman" w:cs="Times New Roman"/>
          <w:i/>
          <w:sz w:val="24"/>
          <w:szCs w:val="24"/>
          <w:lang w:val="en-GB" w:eastAsia="nb-NO"/>
        </w:rPr>
      </w:pPr>
      <w:r w:rsidRPr="00142D36">
        <w:rPr>
          <w:rFonts w:eastAsia="Times New Roman" w:cs="Times New Roman"/>
          <w:i/>
          <w:sz w:val="24"/>
          <w:szCs w:val="24"/>
          <w:lang w:val="en-GB" w:eastAsia="nb-NO"/>
        </w:rPr>
        <w:t>78000 Sarajevo</w:t>
      </w:r>
    </w:p>
    <w:p w:rsidR="00C93F96" w:rsidRPr="00142D36" w:rsidRDefault="00B02890" w:rsidP="00142D36">
      <w:pPr>
        <w:pStyle w:val="Standard"/>
        <w:pBdr>
          <w:left w:val="single" w:sz="48" w:space="4" w:color="F3CB45"/>
        </w:pBdr>
        <w:spacing w:before="100" w:after="100" w:line="240" w:lineRule="auto"/>
        <w:ind w:left="1560"/>
        <w:rPr>
          <w:rFonts w:eastAsia="Times New Roman" w:cs="Times New Roman"/>
          <w:i/>
          <w:sz w:val="24"/>
          <w:szCs w:val="24"/>
          <w:lang w:val="en-GB" w:eastAsia="nb-NO"/>
        </w:rPr>
      </w:pPr>
      <w:r w:rsidRPr="00142D36">
        <w:rPr>
          <w:rFonts w:eastAsia="Times New Roman" w:cs="Times New Roman"/>
          <w:i/>
          <w:sz w:val="24"/>
          <w:szCs w:val="24"/>
          <w:lang w:val="en-GB" w:eastAsia="nb-NO"/>
        </w:rPr>
        <w:t>Bosnia and Herzegovina</w:t>
      </w:r>
    </w:p>
    <w:p w:rsidR="00C93F96" w:rsidRPr="00142D36" w:rsidRDefault="00B02890" w:rsidP="00142D36">
      <w:pPr>
        <w:pStyle w:val="Standard"/>
        <w:pBdr>
          <w:left w:val="single" w:sz="48" w:space="4" w:color="F3CB45"/>
        </w:pBdr>
        <w:spacing w:before="100" w:after="100" w:line="240" w:lineRule="auto"/>
        <w:ind w:left="1560"/>
        <w:rPr>
          <w:rFonts w:eastAsia="Times New Roman" w:cs="Times New Roman"/>
          <w:i/>
          <w:sz w:val="24"/>
          <w:szCs w:val="24"/>
          <w:lang w:val="en-GB" w:eastAsia="nb-NO"/>
        </w:rPr>
      </w:pPr>
      <w:r w:rsidRPr="00142D36">
        <w:rPr>
          <w:rFonts w:eastAsia="Times New Roman" w:cs="Times New Roman"/>
          <w:i/>
          <w:sz w:val="24"/>
          <w:szCs w:val="24"/>
          <w:lang w:val="en-GB" w:eastAsia="nb-NO"/>
        </w:rPr>
        <w:t>Phone: +387 33 942-121</w:t>
      </w:r>
    </w:p>
    <w:p w:rsidR="00C93F96" w:rsidRDefault="00C93F96" w:rsidP="008F4240">
      <w:pPr>
        <w:pStyle w:val="Standard"/>
        <w:spacing w:before="100" w:after="100" w:line="240" w:lineRule="auto"/>
        <w:ind w:left="270"/>
        <w:rPr>
          <w:lang w:val="en-GB"/>
        </w:rPr>
      </w:pPr>
    </w:p>
    <w:sectPr w:rsidR="00C93F96" w:rsidSect="00C9314D">
      <w:headerReference w:type="default" r:id="rId18"/>
      <w:footerReference w:type="default" r:id="rId19"/>
      <w:pgSz w:w="11909" w:h="16834"/>
      <w:pgMar w:top="1417" w:right="1417" w:bottom="1417" w:left="1417"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2113B" w:rsidRDefault="0032113B">
      <w:pPr>
        <w:spacing w:after="0" w:line="240" w:lineRule="auto"/>
      </w:pPr>
      <w:r>
        <w:separator/>
      </w:r>
    </w:p>
  </w:endnote>
  <w:endnote w:type="continuationSeparator" w:id="0">
    <w:p w:rsidR="0032113B" w:rsidRDefault="003211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AFF" w:usb1="C0007843" w:usb2="00000009" w:usb3="00000000" w:csb0="000001FF" w:csb1="00000000"/>
  </w:font>
  <w:font w:name="Microsoft YaHei">
    <w:panose1 w:val="020B0503020204020204"/>
    <w:charset w:val="86"/>
    <w:family w:val="swiss"/>
    <w:pitch w:val="variable"/>
    <w:sig w:usb0="80000287" w:usb1="28CF3C52" w:usb2="00000016" w:usb3="00000000" w:csb0="0004001F" w:csb1="00000000"/>
  </w:font>
  <w:font w:name="Lucida Sans">
    <w:charset w:val="00"/>
    <w:family w:val="swiss"/>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808080"/>
        <w:sz w:val="20"/>
        <w:szCs w:val="20"/>
      </w:rPr>
      <w:id w:val="-1723432748"/>
      <w:docPartObj>
        <w:docPartGallery w:val="Page Numbers (Bottom of Page)"/>
        <w:docPartUnique/>
      </w:docPartObj>
    </w:sdtPr>
    <w:sdtContent>
      <w:p w:rsidR="000D5FDE" w:rsidRDefault="00A04EC9">
        <w:pPr>
          <w:pStyle w:val="Footer"/>
          <w:rPr>
            <w:color w:val="808080"/>
            <w:sz w:val="20"/>
            <w:szCs w:val="20"/>
          </w:rPr>
        </w:pPr>
        <w:r>
          <w:rPr>
            <w:rFonts w:asciiTheme="majorHAnsi" w:eastAsiaTheme="majorEastAsia" w:hAnsiTheme="majorHAnsi" w:cstheme="majorBidi"/>
            <w:noProof/>
            <w:color w:val="808080"/>
            <w:sz w:val="28"/>
            <w:szCs w:val="28"/>
            <w:lang w:val="en-GB" w:eastAsia="en-GB"/>
          </w:rPr>
          <w:drawing>
            <wp:anchor distT="0" distB="0" distL="114300" distR="114300" simplePos="0" relativeHeight="251659263" behindDoc="1" locked="0" layoutInCell="1" allowOverlap="1">
              <wp:simplePos x="0" y="0"/>
              <wp:positionH relativeFrom="column">
                <wp:posOffset>-23495</wp:posOffset>
              </wp:positionH>
              <wp:positionV relativeFrom="paragraph">
                <wp:posOffset>73025</wp:posOffset>
              </wp:positionV>
              <wp:extent cx="6652895" cy="375285"/>
              <wp:effectExtent l="0" t="0" r="0" b="571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titled-2_reverse.jpg"/>
                      <pic:cNvPicPr/>
                    </pic:nvPicPr>
                    <pic:blipFill>
                      <a:blip r:embed="rId1">
                        <a:extLst>
                          <a:ext uri="{28A0092B-C50C-407E-A947-70E740481C1C}">
                            <a14:useLocalDpi xmlns:a14="http://schemas.microsoft.com/office/drawing/2010/main" val="0"/>
                          </a:ext>
                        </a:extLst>
                      </a:blip>
                      <a:stretch>
                        <a:fillRect/>
                      </a:stretch>
                    </pic:blipFill>
                    <pic:spPr>
                      <a:xfrm>
                        <a:off x="0" y="0"/>
                        <a:ext cx="6652895" cy="375285"/>
                      </a:xfrm>
                      <a:prstGeom prst="rect">
                        <a:avLst/>
                      </a:prstGeom>
                    </pic:spPr>
                  </pic:pic>
                </a:graphicData>
              </a:graphic>
              <wp14:sizeRelH relativeFrom="page">
                <wp14:pctWidth>0</wp14:pctWidth>
              </wp14:sizeRelH>
              <wp14:sizeRelV relativeFrom="page">
                <wp14:pctHeight>0</wp14:pctHeight>
              </wp14:sizeRelV>
            </wp:anchor>
          </w:drawing>
        </w:r>
        <w:r w:rsidRPr="00A04EC9">
          <w:rPr>
            <w:rFonts w:asciiTheme="majorHAnsi" w:eastAsiaTheme="majorEastAsia" w:hAnsiTheme="majorHAnsi" w:cstheme="majorBidi"/>
            <w:noProof/>
            <w:color w:val="808080"/>
            <w:sz w:val="28"/>
            <w:szCs w:val="28"/>
            <w:lang w:val="en-GB" w:eastAsia="en-GB"/>
          </w:rPr>
          <mc:AlternateContent>
            <mc:Choice Requires="wps">
              <w:drawing>
                <wp:anchor distT="0" distB="0" distL="114300" distR="114300" simplePos="0" relativeHeight="251662336" behindDoc="0" locked="0" layoutInCell="1" allowOverlap="1">
                  <wp:simplePos x="0" y="0"/>
                  <wp:positionH relativeFrom="rightMargin">
                    <wp:align>center</wp:align>
                  </wp:positionH>
                  <wp:positionV relativeFrom="bottomMargin">
                    <wp:align>center</wp:align>
                  </wp:positionV>
                  <wp:extent cx="512445" cy="441325"/>
                  <wp:effectExtent l="0" t="0" r="1905" b="0"/>
                  <wp:wrapNone/>
                  <wp:docPr id="7" name="Flowchart: Alternate Process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2445" cy="441325"/>
                          </a:xfrm>
                          <a:prstGeom prst="flowChartAlternateProcess">
                            <a:avLst/>
                          </a:prstGeom>
                          <a:noFill/>
                          <a:ln>
                            <a:noFill/>
                          </a:ln>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rsidR="00A04EC9" w:rsidRPr="000D0E46" w:rsidRDefault="00A04EC9" w:rsidP="000D0E46">
                              <w:pPr>
                                <w:pStyle w:val="Footer"/>
                                <w:pBdr>
                                  <w:top w:val="single" w:sz="12" w:space="1" w:color="F3CB45"/>
                                  <w:bottom w:val="single" w:sz="48" w:space="1" w:color="F3CB45"/>
                                </w:pBdr>
                                <w:spacing w:after="0"/>
                                <w:contextualSpacing/>
                                <w:jc w:val="center"/>
                                <w:rPr>
                                  <w:color w:val="F3CB45"/>
                                  <w:szCs w:val="28"/>
                                </w:rPr>
                              </w:pPr>
                              <w:r w:rsidRPr="000D0E46">
                                <w:rPr>
                                  <w:color w:val="F3CB45"/>
                                  <w:sz w:val="18"/>
                                </w:rPr>
                                <w:fldChar w:fldCharType="begin"/>
                              </w:r>
                              <w:r w:rsidRPr="000D0E46">
                                <w:rPr>
                                  <w:color w:val="F3CB45"/>
                                  <w:sz w:val="18"/>
                                </w:rPr>
                                <w:instrText xml:space="preserve"> PAGE    \* MERGEFORMAT </w:instrText>
                              </w:r>
                              <w:r w:rsidRPr="000D0E46">
                                <w:rPr>
                                  <w:color w:val="F3CB45"/>
                                  <w:sz w:val="18"/>
                                </w:rPr>
                                <w:fldChar w:fldCharType="separate"/>
                              </w:r>
                              <w:r w:rsidR="002E49B2" w:rsidRPr="002E49B2">
                                <w:rPr>
                                  <w:noProof/>
                                  <w:color w:val="F3CB45"/>
                                  <w:szCs w:val="28"/>
                                </w:rPr>
                                <w:t>6</w:t>
                              </w:r>
                              <w:r w:rsidRPr="000D0E46">
                                <w:rPr>
                                  <w:noProof/>
                                  <w:color w:val="F3CB45"/>
                                  <w:szCs w:val="2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7" o:spid="_x0000_s1026" type="#_x0000_t176" style="position:absolute;left:0;text-align:left;margin-left:0;margin-top:0;width:40.35pt;height:34.75pt;z-index:251662336;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" filled="f" fillcolor="#5c83b4" stroked="f" strokecolor="#737373">
                  <v:textbox>
                    <w:txbxContent>
                      <w:p w:rsidR="00A04EC9" w:rsidRPr="000D0E46" w:rsidRDefault="00A04EC9" w:rsidP="000D0E46">
                        <w:pPr>
                          <w:pStyle w:val="Footer"/>
                          <w:pBdr>
                            <w:top w:val="single" w:sz="12" w:space="1" w:color="F3CB45"/>
                            <w:bottom w:val="single" w:sz="48" w:space="1" w:color="F3CB45"/>
                          </w:pBdr>
                          <w:spacing w:after="0"/>
                          <w:contextualSpacing/>
                          <w:jc w:val="center"/>
                          <w:rPr>
                            <w:color w:val="F3CB45"/>
                            <w:szCs w:val="28"/>
                          </w:rPr>
                        </w:pPr>
                        <w:r w:rsidRPr="000D0E46">
                          <w:rPr>
                            <w:color w:val="F3CB45"/>
                            <w:sz w:val="18"/>
                          </w:rPr>
                          <w:fldChar w:fldCharType="begin"/>
                        </w:r>
                        <w:r w:rsidRPr="000D0E46">
                          <w:rPr>
                            <w:color w:val="F3CB45"/>
                            <w:sz w:val="18"/>
                          </w:rPr>
                          <w:instrText xml:space="preserve"> PAGE    \* MERGEFORMAT </w:instrText>
                        </w:r>
                        <w:r w:rsidRPr="000D0E46">
                          <w:rPr>
                            <w:color w:val="F3CB45"/>
                            <w:sz w:val="18"/>
                          </w:rPr>
                          <w:fldChar w:fldCharType="separate"/>
                        </w:r>
                        <w:r w:rsidR="002E49B2" w:rsidRPr="002E49B2">
                          <w:rPr>
                            <w:noProof/>
                            <w:color w:val="F3CB45"/>
                            <w:szCs w:val="28"/>
                          </w:rPr>
                          <w:t>6</w:t>
                        </w:r>
                        <w:r w:rsidRPr="000D0E46">
                          <w:rPr>
                            <w:noProof/>
                            <w:color w:val="F3CB45"/>
                            <w:szCs w:val="28"/>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2113B" w:rsidRDefault="0032113B">
      <w:pPr>
        <w:spacing w:after="0" w:line="240" w:lineRule="auto"/>
      </w:pPr>
      <w:r>
        <w:rPr>
          <w:color w:val="000000"/>
        </w:rPr>
        <w:separator/>
      </w:r>
    </w:p>
  </w:footnote>
  <w:footnote w:type="continuationSeparator" w:id="0">
    <w:p w:rsidR="0032113B" w:rsidRDefault="0032113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D5FDE" w:rsidRDefault="00005629" w:rsidP="00C62AD0">
    <w:pPr>
      <w:pStyle w:val="Standard"/>
      <w:spacing w:after="0" w:line="240" w:lineRule="auto"/>
    </w:pPr>
    <w:r w:rsidRPr="000D0E46">
      <w:rPr>
        <w:noProof/>
        <w:color w:val="F3CB45"/>
        <w:lang w:val="en-GB" w:eastAsia="en-GB"/>
      </w:rPr>
      <w:drawing>
        <wp:anchor distT="0" distB="0" distL="114300" distR="114300" simplePos="0" relativeHeight="251660288" behindDoc="1" locked="0" layoutInCell="1" allowOverlap="1" wp14:anchorId="1C63F9BC" wp14:editId="427050CD">
          <wp:simplePos x="0" y="0"/>
          <wp:positionH relativeFrom="column">
            <wp:posOffset>-892175</wp:posOffset>
          </wp:positionH>
          <wp:positionV relativeFrom="paragraph">
            <wp:posOffset>158692</wp:posOffset>
          </wp:positionV>
          <wp:extent cx="6988175" cy="379095"/>
          <wp:effectExtent l="0" t="0" r="3175" b="190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titled-2.jpg"/>
                  <pic:cNvPicPr/>
                </pic:nvPicPr>
                <pic:blipFill>
                  <a:blip r:embed="rId1">
                    <a:extLst>
                      <a:ext uri="{28A0092B-C50C-407E-A947-70E740481C1C}">
                        <a14:useLocalDpi xmlns:a14="http://schemas.microsoft.com/office/drawing/2010/main" val="0"/>
                      </a:ext>
                    </a:extLst>
                  </a:blip>
                  <a:stretch>
                    <a:fillRect/>
                  </a:stretch>
                </pic:blipFill>
                <pic:spPr>
                  <a:xfrm>
                    <a:off x="0" y="0"/>
                    <a:ext cx="6988175" cy="379095"/>
                  </a:xfrm>
                  <a:prstGeom prst="rect">
                    <a:avLst/>
                  </a:prstGeom>
                </pic:spPr>
              </pic:pic>
            </a:graphicData>
          </a:graphic>
          <wp14:sizeRelH relativeFrom="page">
            <wp14:pctWidth>0</wp14:pctWidth>
          </wp14:sizeRelH>
          <wp14:sizeRelV relativeFrom="page">
            <wp14:pctHeight>0</wp14:pctHeight>
          </wp14:sizeRelV>
        </wp:anchor>
      </w:drawing>
    </w:r>
  </w:p>
  <w:tbl>
    <w:tblPr>
      <w:tblW w:w="14758" w:type="dxa"/>
      <w:tblLayout w:type="fixed"/>
      <w:tblCellMar>
        <w:left w:w="10" w:type="dxa"/>
        <w:right w:w="10" w:type="dxa"/>
      </w:tblCellMar>
      <w:tblLook w:val="0000" w:firstRow="0" w:lastRow="0" w:firstColumn="0" w:lastColumn="0" w:noHBand="0" w:noVBand="0"/>
    </w:tblPr>
    <w:tblGrid>
      <w:gridCol w:w="7938"/>
      <w:gridCol w:w="6820"/>
    </w:tblGrid>
    <w:tr w:rsidR="008F4240" w:rsidTr="002C66BC">
      <w:trPr>
        <w:trHeight w:val="498"/>
      </w:trPr>
      <w:tc>
        <w:tcPr>
          <w:tcW w:w="7938" w:type="dxa"/>
          <w:shd w:val="clear" w:color="auto" w:fill="auto"/>
          <w:tcMar>
            <w:top w:w="0" w:type="dxa"/>
            <w:left w:w="108" w:type="dxa"/>
            <w:bottom w:w="0" w:type="dxa"/>
            <w:right w:w="108" w:type="dxa"/>
          </w:tcMar>
          <w:vAlign w:val="center"/>
        </w:tcPr>
        <w:p w:rsidR="008F4240" w:rsidRPr="000D0E46" w:rsidRDefault="008F4240" w:rsidP="008F4240">
          <w:pPr>
            <w:pStyle w:val="Standard"/>
            <w:spacing w:before="160" w:after="120" w:line="240" w:lineRule="auto"/>
            <w:rPr>
              <w:color w:val="F3CB45"/>
            </w:rPr>
          </w:pPr>
          <w:r w:rsidRPr="000D0E46">
            <w:rPr>
              <w:color w:val="F3CB45"/>
            </w:rPr>
            <w:t xml:space="preserve">   </w:t>
          </w:r>
          <w:proofErr w:type="spellStart"/>
          <w:r w:rsidRPr="000D0E46">
            <w:rPr>
              <w:rFonts w:eastAsia="Times New Roman" w:cs="Times New Roman"/>
              <w:b/>
              <w:bCs/>
              <w:color w:val="F3CB45"/>
              <w:sz w:val="20"/>
              <w:szCs w:val="20"/>
              <w:lang w:val="en-US" w:eastAsia="nb-NO"/>
            </w:rPr>
            <w:t>Elreg</w:t>
          </w:r>
          <w:proofErr w:type="spellEnd"/>
          <w:r w:rsidRPr="000D0E46">
            <w:rPr>
              <w:rFonts w:eastAsia="Times New Roman" w:cs="Times New Roman"/>
              <w:b/>
              <w:bCs/>
              <w:color w:val="F3CB45"/>
              <w:sz w:val="20"/>
              <w:szCs w:val="20"/>
              <w:lang w:val="en-US" w:eastAsia="nb-NO"/>
            </w:rPr>
            <w:t xml:space="preserve"> </w:t>
          </w:r>
          <w:proofErr w:type="spellStart"/>
          <w:r w:rsidRPr="000D0E46">
            <w:rPr>
              <w:rFonts w:eastAsia="Times New Roman" w:cs="Times New Roman"/>
              <w:b/>
              <w:bCs/>
              <w:color w:val="F3CB45"/>
              <w:sz w:val="20"/>
              <w:szCs w:val="20"/>
              <w:lang w:val="en-US" w:eastAsia="nb-NO"/>
            </w:rPr>
            <w:t>d.o.o</w:t>
          </w:r>
          <w:proofErr w:type="spellEnd"/>
          <w:r w:rsidRPr="000D0E46">
            <w:rPr>
              <w:rFonts w:eastAsia="Times New Roman" w:cs="Times New Roman"/>
              <w:b/>
              <w:bCs/>
              <w:color w:val="F3CB45"/>
              <w:sz w:val="20"/>
              <w:szCs w:val="20"/>
              <w:lang w:val="en-US" w:eastAsia="nb-NO"/>
            </w:rPr>
            <w:t>.</w:t>
          </w:r>
          <w:r w:rsidRPr="000D0E46">
            <w:rPr>
              <w:rFonts w:eastAsia="Times New Roman" w:cs="Times New Roman"/>
              <w:color w:val="F3CB45"/>
              <w:sz w:val="20"/>
              <w:szCs w:val="20"/>
              <w:lang w:val="en-US" w:eastAsia="nb-NO"/>
            </w:rPr>
            <w:t xml:space="preserve">, </w:t>
          </w:r>
          <w:r w:rsidR="002C66BC">
            <w:rPr>
              <w:rFonts w:eastAsia="Times New Roman" w:cs="Times New Roman"/>
              <w:color w:val="F3CB45"/>
              <w:sz w:val="20"/>
              <w:szCs w:val="20"/>
              <w:lang w:val="en-US" w:eastAsia="nb-NO"/>
            </w:rPr>
            <w:t xml:space="preserve">                        </w:t>
          </w:r>
          <w:r w:rsidRPr="000D0E46">
            <w:rPr>
              <w:rFonts w:eastAsia="Times New Roman" w:cs="Times New Roman"/>
              <w:color w:val="F3CB45"/>
              <w:sz w:val="20"/>
              <w:szCs w:val="20"/>
              <w:lang w:val="en-US" w:eastAsia="nb-NO"/>
            </w:rPr>
            <w:t xml:space="preserve">email: </w:t>
          </w:r>
          <w:hyperlink r:id="rId2" w:history="1">
            <w:r w:rsidR="002C66BC" w:rsidRPr="00672F05">
              <w:rPr>
                <w:rStyle w:val="Hyperlink"/>
                <w:rFonts w:eastAsia="Times New Roman" w:cs="Times New Roman"/>
                <w:sz w:val="20"/>
                <w:szCs w:val="20"/>
                <w:lang w:val="en-US" w:eastAsia="nb-NO"/>
              </w:rPr>
              <w:t>contact@elreg.ba</w:t>
            </w:r>
          </w:hyperlink>
          <w:r w:rsidRPr="000D0E46">
            <w:rPr>
              <w:rFonts w:eastAsia="Times New Roman" w:cs="Times New Roman"/>
              <w:color w:val="F3CB45"/>
              <w:sz w:val="20"/>
              <w:szCs w:val="20"/>
              <w:lang w:val="en-US" w:eastAsia="nb-NO"/>
            </w:rPr>
            <w:t>,</w:t>
          </w:r>
          <w:r w:rsidR="002C66BC">
            <w:rPr>
              <w:rFonts w:eastAsia="Times New Roman" w:cs="Times New Roman"/>
              <w:color w:val="F3CB45"/>
              <w:sz w:val="20"/>
              <w:szCs w:val="20"/>
              <w:lang w:val="en-US" w:eastAsia="nb-NO"/>
            </w:rPr>
            <w:t xml:space="preserve">                   </w:t>
          </w:r>
          <w:r w:rsidR="004E5171">
            <w:rPr>
              <w:rFonts w:eastAsia="Times New Roman" w:cs="Times New Roman"/>
              <w:color w:val="F3CB45"/>
              <w:sz w:val="20"/>
              <w:szCs w:val="20"/>
              <w:lang w:val="en-US" w:eastAsia="nb-NO"/>
            </w:rPr>
            <w:t xml:space="preserve">   </w:t>
          </w:r>
          <w:r w:rsidRPr="000D0E46">
            <w:rPr>
              <w:rFonts w:eastAsia="Times New Roman" w:cs="Times New Roman"/>
              <w:color w:val="F3CB45"/>
              <w:sz w:val="20"/>
              <w:szCs w:val="20"/>
              <w:lang w:val="en-US" w:eastAsia="nb-NO"/>
            </w:rPr>
            <w:t>phone: +387 33 942-121</w:t>
          </w:r>
        </w:p>
      </w:tc>
      <w:tc>
        <w:tcPr>
          <w:tcW w:w="6820" w:type="dxa"/>
        </w:tcPr>
        <w:p w:rsidR="008F4240" w:rsidRDefault="008F4240" w:rsidP="008F4240">
          <w:pPr>
            <w:pStyle w:val="Standard"/>
            <w:spacing w:before="160" w:after="120" w:line="240" w:lineRule="auto"/>
            <w:rPr>
              <w:noProof/>
              <w:lang w:val="bs-Latn-BA" w:eastAsia="bs-Latn-BA"/>
            </w:rPr>
          </w:pPr>
        </w:p>
      </w:tc>
    </w:tr>
  </w:tbl>
  <w:p w:rsidR="000D5FDE" w:rsidRDefault="0032113B">
    <w:pPr>
      <w:pStyle w:val="Standard"/>
      <w:spacing w:after="0" w:line="240" w:lineRule="auto"/>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178" type="#_x0000_t75" style="width:32.2pt;height:30pt" o:bullet="t">
        <v:imagedata r:id="rId1" o:title="bullet"/>
      </v:shape>
    </w:pict>
  </w:numPicBullet>
  <w:numPicBullet w:numPicBulletId="1">
    <w:pict>
      <v:shape id="_x0000_i2179" type="#_x0000_t75" style="width:32.2pt;height:30pt" o:bullet="t">
        <v:imagedata r:id="rId2" o:title="bullet"/>
      </v:shape>
    </w:pict>
  </w:numPicBullet>
  <w:numPicBullet w:numPicBulletId="2">
    <w:pict>
      <v:shape id="_x0000_i2180" type="#_x0000_t75" style="width:35.45pt;height:11.45pt" o:bullet="t">
        <v:imagedata r:id="rId3" o:title="bullet"/>
      </v:shape>
    </w:pict>
  </w:numPicBullet>
  <w:numPicBullet w:numPicBulletId="3">
    <w:pict>
      <v:shape id="_x0000_i2181" type="#_x0000_t75" style="width:172.9pt;height:162.55pt" o:bullet="t">
        <v:imagedata r:id="rId4" o:title="bullet1"/>
      </v:shape>
    </w:pict>
  </w:numPicBullet>
  <w:numPicBullet w:numPicBulletId="4">
    <w:pict>
      <v:shape id="_x0000_i2182" type="#_x0000_t75" style="width:172.9pt;height:162.55pt" o:bullet="t">
        <v:imagedata r:id="rId5" o:title="bullet2"/>
      </v:shape>
    </w:pict>
  </w:numPicBullet>
  <w:numPicBullet w:numPicBulletId="5">
    <w:pict>
      <v:shape id="_x0000_i2183" type="#_x0000_t75" style="width:274.9pt;height:162.55pt" o:bullet="t">
        <v:imagedata r:id="rId6" o:title="bullet2"/>
      </v:shape>
    </w:pict>
  </w:numPicBullet>
  <w:abstractNum w:abstractNumId="0" w15:restartNumberingAfterBreak="0">
    <w:nsid w:val="08BA76F2"/>
    <w:multiLevelType w:val="multilevel"/>
    <w:tmpl w:val="EE281F36"/>
    <w:styleLink w:val="WWNum1"/>
    <w:lvl w:ilvl="0">
      <w:numFmt w:val="bullet"/>
      <w:lvlText w:val=""/>
      <w:lvlJc w:val="left"/>
      <w:rPr>
        <w:rFonts w:ascii="Symbol" w:hAnsi="Symbol"/>
        <w:sz w:val="20"/>
      </w:rPr>
    </w:lvl>
    <w:lvl w:ilvl="1">
      <w:numFmt w:val="bullet"/>
      <w:lvlText w:val="o"/>
      <w:lvlJc w:val="left"/>
      <w:rPr>
        <w:rFonts w:ascii="Courier New" w:hAnsi="Courier New"/>
        <w:sz w:val="20"/>
      </w:rPr>
    </w:lvl>
    <w:lvl w:ilvl="2">
      <w:numFmt w:val="bullet"/>
      <w:lvlText w:val=""/>
      <w:lvlJc w:val="left"/>
      <w:rPr>
        <w:rFonts w:ascii="Wingdings" w:hAnsi="Wingdings"/>
        <w:sz w:val="20"/>
      </w:rPr>
    </w:lvl>
    <w:lvl w:ilvl="3">
      <w:numFmt w:val="bullet"/>
      <w:lvlText w:val=""/>
      <w:lvlJc w:val="left"/>
      <w:rPr>
        <w:rFonts w:ascii="Wingdings" w:hAnsi="Wingdings"/>
        <w:sz w:val="20"/>
      </w:rPr>
    </w:lvl>
    <w:lvl w:ilvl="4">
      <w:numFmt w:val="bullet"/>
      <w:lvlText w:val=""/>
      <w:lvlJc w:val="left"/>
      <w:rPr>
        <w:rFonts w:ascii="Wingdings" w:hAnsi="Wingdings"/>
        <w:sz w:val="20"/>
      </w:rPr>
    </w:lvl>
    <w:lvl w:ilvl="5">
      <w:numFmt w:val="bullet"/>
      <w:lvlText w:val=""/>
      <w:lvlJc w:val="left"/>
      <w:rPr>
        <w:rFonts w:ascii="Wingdings" w:hAnsi="Wingdings"/>
        <w:sz w:val="20"/>
      </w:rPr>
    </w:lvl>
    <w:lvl w:ilvl="6">
      <w:numFmt w:val="bullet"/>
      <w:lvlText w:val=""/>
      <w:lvlJc w:val="left"/>
      <w:rPr>
        <w:rFonts w:ascii="Wingdings" w:hAnsi="Wingdings"/>
        <w:sz w:val="20"/>
      </w:rPr>
    </w:lvl>
    <w:lvl w:ilvl="7">
      <w:numFmt w:val="bullet"/>
      <w:lvlText w:val=""/>
      <w:lvlJc w:val="left"/>
      <w:rPr>
        <w:rFonts w:ascii="Wingdings" w:hAnsi="Wingdings"/>
        <w:sz w:val="20"/>
      </w:rPr>
    </w:lvl>
    <w:lvl w:ilvl="8">
      <w:numFmt w:val="bullet"/>
      <w:lvlText w:val=""/>
      <w:lvlJc w:val="left"/>
      <w:rPr>
        <w:rFonts w:ascii="Wingdings" w:hAnsi="Wingdings"/>
        <w:sz w:val="20"/>
      </w:rPr>
    </w:lvl>
  </w:abstractNum>
  <w:abstractNum w:abstractNumId="1" w15:restartNumberingAfterBreak="0">
    <w:nsid w:val="0C107D35"/>
    <w:multiLevelType w:val="multilevel"/>
    <w:tmpl w:val="7D326FAA"/>
    <w:styleLink w:val="WWNum3"/>
    <w:lvl w:ilvl="0">
      <w:numFmt w:val="bullet"/>
      <w:lvlText w:val=""/>
      <w:lvlJc w:val="left"/>
      <w:rPr>
        <w:rFonts w:ascii="Symbol" w:hAnsi="Symbol"/>
        <w:sz w:val="20"/>
      </w:rPr>
    </w:lvl>
    <w:lvl w:ilvl="1">
      <w:numFmt w:val="bullet"/>
      <w:lvlText w:val="o"/>
      <w:lvlJc w:val="left"/>
      <w:rPr>
        <w:rFonts w:ascii="Courier New" w:hAnsi="Courier New"/>
        <w:sz w:val="20"/>
      </w:rPr>
    </w:lvl>
    <w:lvl w:ilvl="2">
      <w:numFmt w:val="bullet"/>
      <w:lvlText w:val=""/>
      <w:lvlJc w:val="left"/>
      <w:rPr>
        <w:rFonts w:ascii="Wingdings" w:hAnsi="Wingdings"/>
        <w:sz w:val="20"/>
      </w:rPr>
    </w:lvl>
    <w:lvl w:ilvl="3">
      <w:numFmt w:val="bullet"/>
      <w:lvlText w:val=""/>
      <w:lvlJc w:val="left"/>
      <w:rPr>
        <w:rFonts w:ascii="Wingdings" w:hAnsi="Wingdings"/>
        <w:sz w:val="20"/>
      </w:rPr>
    </w:lvl>
    <w:lvl w:ilvl="4">
      <w:numFmt w:val="bullet"/>
      <w:lvlText w:val=""/>
      <w:lvlJc w:val="left"/>
      <w:rPr>
        <w:rFonts w:ascii="Wingdings" w:hAnsi="Wingdings"/>
        <w:sz w:val="20"/>
      </w:rPr>
    </w:lvl>
    <w:lvl w:ilvl="5">
      <w:numFmt w:val="bullet"/>
      <w:lvlText w:val=""/>
      <w:lvlJc w:val="left"/>
      <w:rPr>
        <w:rFonts w:ascii="Wingdings" w:hAnsi="Wingdings"/>
        <w:sz w:val="20"/>
      </w:rPr>
    </w:lvl>
    <w:lvl w:ilvl="6">
      <w:numFmt w:val="bullet"/>
      <w:lvlText w:val=""/>
      <w:lvlJc w:val="left"/>
      <w:rPr>
        <w:rFonts w:ascii="Wingdings" w:hAnsi="Wingdings"/>
        <w:sz w:val="20"/>
      </w:rPr>
    </w:lvl>
    <w:lvl w:ilvl="7">
      <w:numFmt w:val="bullet"/>
      <w:lvlText w:val=""/>
      <w:lvlJc w:val="left"/>
      <w:rPr>
        <w:rFonts w:ascii="Wingdings" w:hAnsi="Wingdings"/>
        <w:sz w:val="20"/>
      </w:rPr>
    </w:lvl>
    <w:lvl w:ilvl="8">
      <w:numFmt w:val="bullet"/>
      <w:lvlText w:val=""/>
      <w:lvlJc w:val="left"/>
      <w:rPr>
        <w:rFonts w:ascii="Wingdings" w:hAnsi="Wingdings"/>
        <w:sz w:val="20"/>
      </w:rPr>
    </w:lvl>
  </w:abstractNum>
  <w:abstractNum w:abstractNumId="2" w15:restartNumberingAfterBreak="0">
    <w:nsid w:val="15F05E1A"/>
    <w:multiLevelType w:val="multilevel"/>
    <w:tmpl w:val="B352E40A"/>
    <w:styleLink w:val="WWNum4"/>
    <w:lvl w:ilvl="0">
      <w:numFmt w:val="bullet"/>
      <w:lvlText w:val=""/>
      <w:lvlJc w:val="left"/>
      <w:rPr>
        <w:rFonts w:ascii="Symbol" w:hAnsi="Symbol"/>
        <w:sz w:val="20"/>
      </w:rPr>
    </w:lvl>
    <w:lvl w:ilvl="1">
      <w:numFmt w:val="bullet"/>
      <w:lvlText w:val="o"/>
      <w:lvlJc w:val="left"/>
      <w:rPr>
        <w:rFonts w:ascii="Courier New" w:hAnsi="Courier New"/>
        <w:sz w:val="20"/>
      </w:rPr>
    </w:lvl>
    <w:lvl w:ilvl="2">
      <w:numFmt w:val="bullet"/>
      <w:lvlText w:val=""/>
      <w:lvlJc w:val="left"/>
      <w:rPr>
        <w:rFonts w:ascii="Wingdings" w:hAnsi="Wingdings"/>
        <w:sz w:val="20"/>
      </w:rPr>
    </w:lvl>
    <w:lvl w:ilvl="3">
      <w:numFmt w:val="bullet"/>
      <w:lvlText w:val=""/>
      <w:lvlJc w:val="left"/>
      <w:rPr>
        <w:rFonts w:ascii="Wingdings" w:hAnsi="Wingdings"/>
        <w:sz w:val="20"/>
      </w:rPr>
    </w:lvl>
    <w:lvl w:ilvl="4">
      <w:numFmt w:val="bullet"/>
      <w:lvlText w:val=""/>
      <w:lvlJc w:val="left"/>
      <w:rPr>
        <w:rFonts w:ascii="Wingdings" w:hAnsi="Wingdings"/>
        <w:sz w:val="20"/>
      </w:rPr>
    </w:lvl>
    <w:lvl w:ilvl="5">
      <w:numFmt w:val="bullet"/>
      <w:lvlText w:val=""/>
      <w:lvlJc w:val="left"/>
      <w:rPr>
        <w:rFonts w:ascii="Wingdings" w:hAnsi="Wingdings"/>
        <w:sz w:val="20"/>
      </w:rPr>
    </w:lvl>
    <w:lvl w:ilvl="6">
      <w:numFmt w:val="bullet"/>
      <w:lvlText w:val=""/>
      <w:lvlJc w:val="left"/>
      <w:rPr>
        <w:rFonts w:ascii="Wingdings" w:hAnsi="Wingdings"/>
        <w:sz w:val="20"/>
      </w:rPr>
    </w:lvl>
    <w:lvl w:ilvl="7">
      <w:numFmt w:val="bullet"/>
      <w:lvlText w:val=""/>
      <w:lvlJc w:val="left"/>
      <w:rPr>
        <w:rFonts w:ascii="Wingdings" w:hAnsi="Wingdings"/>
        <w:sz w:val="20"/>
      </w:rPr>
    </w:lvl>
    <w:lvl w:ilvl="8">
      <w:numFmt w:val="bullet"/>
      <w:lvlText w:val=""/>
      <w:lvlJc w:val="left"/>
      <w:rPr>
        <w:rFonts w:ascii="Wingdings" w:hAnsi="Wingdings"/>
        <w:sz w:val="20"/>
      </w:rPr>
    </w:lvl>
  </w:abstractNum>
  <w:abstractNum w:abstractNumId="3" w15:restartNumberingAfterBreak="0">
    <w:nsid w:val="195933D8"/>
    <w:multiLevelType w:val="hybridMultilevel"/>
    <w:tmpl w:val="2C761AB4"/>
    <w:lvl w:ilvl="0" w:tplc="BDD29418">
      <w:start w:val="1"/>
      <w:numFmt w:val="bullet"/>
      <w:lvlText w:val=""/>
      <w:lvlPicBulletId w:val="0"/>
      <w:lvlJc w:val="right"/>
      <w:pPr>
        <w:ind w:left="2340" w:hanging="360"/>
      </w:pPr>
      <w:rPr>
        <w:rFonts w:ascii="Symbol" w:hAnsi="Symbol" w:hint="default"/>
        <w:color w:val="auto"/>
      </w:rPr>
    </w:lvl>
    <w:lvl w:ilvl="1" w:tplc="08090003" w:tentative="1">
      <w:start w:val="1"/>
      <w:numFmt w:val="bullet"/>
      <w:lvlText w:val="o"/>
      <w:lvlJc w:val="left"/>
      <w:pPr>
        <w:ind w:left="3060" w:hanging="360"/>
      </w:pPr>
      <w:rPr>
        <w:rFonts w:ascii="Courier New" w:hAnsi="Courier New" w:cs="Courier New" w:hint="default"/>
      </w:rPr>
    </w:lvl>
    <w:lvl w:ilvl="2" w:tplc="08090005" w:tentative="1">
      <w:start w:val="1"/>
      <w:numFmt w:val="bullet"/>
      <w:lvlText w:val=""/>
      <w:lvlJc w:val="left"/>
      <w:pPr>
        <w:ind w:left="3780" w:hanging="360"/>
      </w:pPr>
      <w:rPr>
        <w:rFonts w:ascii="Wingdings" w:hAnsi="Wingdings" w:hint="default"/>
      </w:rPr>
    </w:lvl>
    <w:lvl w:ilvl="3" w:tplc="08090001" w:tentative="1">
      <w:start w:val="1"/>
      <w:numFmt w:val="bullet"/>
      <w:lvlText w:val=""/>
      <w:lvlJc w:val="left"/>
      <w:pPr>
        <w:ind w:left="4500" w:hanging="360"/>
      </w:pPr>
      <w:rPr>
        <w:rFonts w:ascii="Symbol" w:hAnsi="Symbol" w:hint="default"/>
      </w:rPr>
    </w:lvl>
    <w:lvl w:ilvl="4" w:tplc="08090003" w:tentative="1">
      <w:start w:val="1"/>
      <w:numFmt w:val="bullet"/>
      <w:lvlText w:val="o"/>
      <w:lvlJc w:val="left"/>
      <w:pPr>
        <w:ind w:left="5220" w:hanging="360"/>
      </w:pPr>
      <w:rPr>
        <w:rFonts w:ascii="Courier New" w:hAnsi="Courier New" w:cs="Courier New" w:hint="default"/>
      </w:rPr>
    </w:lvl>
    <w:lvl w:ilvl="5" w:tplc="08090005" w:tentative="1">
      <w:start w:val="1"/>
      <w:numFmt w:val="bullet"/>
      <w:lvlText w:val=""/>
      <w:lvlJc w:val="left"/>
      <w:pPr>
        <w:ind w:left="5940" w:hanging="360"/>
      </w:pPr>
      <w:rPr>
        <w:rFonts w:ascii="Wingdings" w:hAnsi="Wingdings" w:hint="default"/>
      </w:rPr>
    </w:lvl>
    <w:lvl w:ilvl="6" w:tplc="08090001" w:tentative="1">
      <w:start w:val="1"/>
      <w:numFmt w:val="bullet"/>
      <w:lvlText w:val=""/>
      <w:lvlJc w:val="left"/>
      <w:pPr>
        <w:ind w:left="6660" w:hanging="360"/>
      </w:pPr>
      <w:rPr>
        <w:rFonts w:ascii="Symbol" w:hAnsi="Symbol" w:hint="default"/>
      </w:rPr>
    </w:lvl>
    <w:lvl w:ilvl="7" w:tplc="08090003" w:tentative="1">
      <w:start w:val="1"/>
      <w:numFmt w:val="bullet"/>
      <w:lvlText w:val="o"/>
      <w:lvlJc w:val="left"/>
      <w:pPr>
        <w:ind w:left="7380" w:hanging="360"/>
      </w:pPr>
      <w:rPr>
        <w:rFonts w:ascii="Courier New" w:hAnsi="Courier New" w:cs="Courier New" w:hint="default"/>
      </w:rPr>
    </w:lvl>
    <w:lvl w:ilvl="8" w:tplc="08090005" w:tentative="1">
      <w:start w:val="1"/>
      <w:numFmt w:val="bullet"/>
      <w:lvlText w:val=""/>
      <w:lvlJc w:val="left"/>
      <w:pPr>
        <w:ind w:left="8100" w:hanging="360"/>
      </w:pPr>
      <w:rPr>
        <w:rFonts w:ascii="Wingdings" w:hAnsi="Wingdings" w:hint="default"/>
      </w:rPr>
    </w:lvl>
  </w:abstractNum>
  <w:abstractNum w:abstractNumId="4" w15:restartNumberingAfterBreak="0">
    <w:nsid w:val="22583E78"/>
    <w:multiLevelType w:val="hybridMultilevel"/>
    <w:tmpl w:val="094610A4"/>
    <w:lvl w:ilvl="0" w:tplc="747046A2">
      <w:start w:val="1"/>
      <w:numFmt w:val="bullet"/>
      <w:pStyle w:val="Heading2"/>
      <w:lvlText w:val=""/>
      <w:lvlPicBulletId w:val="4"/>
      <w:lvlJc w:val="right"/>
      <w:pPr>
        <w:ind w:left="1006" w:hanging="360"/>
      </w:pPr>
      <w:rPr>
        <w:rFonts w:ascii="Symbol" w:hAnsi="Symbol" w:hint="default"/>
        <w:color w:val="auto"/>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5" w15:restartNumberingAfterBreak="0">
    <w:nsid w:val="27C85007"/>
    <w:multiLevelType w:val="hybridMultilevel"/>
    <w:tmpl w:val="D1A67646"/>
    <w:lvl w:ilvl="0" w:tplc="9EDA9F08">
      <w:start w:val="1"/>
      <w:numFmt w:val="bullet"/>
      <w:pStyle w:val="BulletingELreg"/>
      <w:lvlText w:val=""/>
      <w:lvlPicBulletId w:val="3"/>
      <w:lvlJc w:val="left"/>
      <w:pPr>
        <w:ind w:left="720" w:hanging="360"/>
      </w:pPr>
      <w:rPr>
        <w:rFonts w:ascii="Symbol" w:hAnsi="Symbol" w:hint="default"/>
        <w:color w:val="auto"/>
      </w:rPr>
    </w:lvl>
    <w:lvl w:ilvl="1" w:tplc="C4962A08">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B172158"/>
    <w:multiLevelType w:val="hybridMultilevel"/>
    <w:tmpl w:val="A6266DD0"/>
    <w:lvl w:ilvl="0" w:tplc="77F6731C">
      <w:start w:val="1"/>
      <w:numFmt w:val="bullet"/>
      <w:lvlText w:val=""/>
      <w:lvlPicBulletId w:val="2"/>
      <w:lvlJc w:val="right"/>
      <w:pPr>
        <w:ind w:left="2340" w:hanging="360"/>
      </w:pPr>
      <w:rPr>
        <w:rFonts w:ascii="Symbol" w:hAnsi="Symbol" w:hint="default"/>
        <w:color w:val="auto"/>
      </w:rPr>
    </w:lvl>
    <w:lvl w:ilvl="1" w:tplc="08090003" w:tentative="1">
      <w:start w:val="1"/>
      <w:numFmt w:val="bullet"/>
      <w:lvlText w:val="o"/>
      <w:lvlJc w:val="left"/>
      <w:pPr>
        <w:ind w:left="3060" w:hanging="360"/>
      </w:pPr>
      <w:rPr>
        <w:rFonts w:ascii="Courier New" w:hAnsi="Courier New" w:cs="Courier New" w:hint="default"/>
      </w:rPr>
    </w:lvl>
    <w:lvl w:ilvl="2" w:tplc="08090005" w:tentative="1">
      <w:start w:val="1"/>
      <w:numFmt w:val="bullet"/>
      <w:lvlText w:val=""/>
      <w:lvlJc w:val="left"/>
      <w:pPr>
        <w:ind w:left="3780" w:hanging="360"/>
      </w:pPr>
      <w:rPr>
        <w:rFonts w:ascii="Wingdings" w:hAnsi="Wingdings" w:hint="default"/>
      </w:rPr>
    </w:lvl>
    <w:lvl w:ilvl="3" w:tplc="08090001" w:tentative="1">
      <w:start w:val="1"/>
      <w:numFmt w:val="bullet"/>
      <w:lvlText w:val=""/>
      <w:lvlJc w:val="left"/>
      <w:pPr>
        <w:ind w:left="4500" w:hanging="360"/>
      </w:pPr>
      <w:rPr>
        <w:rFonts w:ascii="Symbol" w:hAnsi="Symbol" w:hint="default"/>
      </w:rPr>
    </w:lvl>
    <w:lvl w:ilvl="4" w:tplc="08090003" w:tentative="1">
      <w:start w:val="1"/>
      <w:numFmt w:val="bullet"/>
      <w:lvlText w:val="o"/>
      <w:lvlJc w:val="left"/>
      <w:pPr>
        <w:ind w:left="5220" w:hanging="360"/>
      </w:pPr>
      <w:rPr>
        <w:rFonts w:ascii="Courier New" w:hAnsi="Courier New" w:cs="Courier New" w:hint="default"/>
      </w:rPr>
    </w:lvl>
    <w:lvl w:ilvl="5" w:tplc="08090005" w:tentative="1">
      <w:start w:val="1"/>
      <w:numFmt w:val="bullet"/>
      <w:lvlText w:val=""/>
      <w:lvlJc w:val="left"/>
      <w:pPr>
        <w:ind w:left="5940" w:hanging="360"/>
      </w:pPr>
      <w:rPr>
        <w:rFonts w:ascii="Wingdings" w:hAnsi="Wingdings" w:hint="default"/>
      </w:rPr>
    </w:lvl>
    <w:lvl w:ilvl="6" w:tplc="08090001" w:tentative="1">
      <w:start w:val="1"/>
      <w:numFmt w:val="bullet"/>
      <w:lvlText w:val=""/>
      <w:lvlJc w:val="left"/>
      <w:pPr>
        <w:ind w:left="6660" w:hanging="360"/>
      </w:pPr>
      <w:rPr>
        <w:rFonts w:ascii="Symbol" w:hAnsi="Symbol" w:hint="default"/>
      </w:rPr>
    </w:lvl>
    <w:lvl w:ilvl="7" w:tplc="08090003" w:tentative="1">
      <w:start w:val="1"/>
      <w:numFmt w:val="bullet"/>
      <w:lvlText w:val="o"/>
      <w:lvlJc w:val="left"/>
      <w:pPr>
        <w:ind w:left="7380" w:hanging="360"/>
      </w:pPr>
      <w:rPr>
        <w:rFonts w:ascii="Courier New" w:hAnsi="Courier New" w:cs="Courier New" w:hint="default"/>
      </w:rPr>
    </w:lvl>
    <w:lvl w:ilvl="8" w:tplc="08090005" w:tentative="1">
      <w:start w:val="1"/>
      <w:numFmt w:val="bullet"/>
      <w:lvlText w:val=""/>
      <w:lvlJc w:val="left"/>
      <w:pPr>
        <w:ind w:left="8100" w:hanging="360"/>
      </w:pPr>
      <w:rPr>
        <w:rFonts w:ascii="Wingdings" w:hAnsi="Wingdings" w:hint="default"/>
      </w:rPr>
    </w:lvl>
  </w:abstractNum>
  <w:abstractNum w:abstractNumId="7" w15:restartNumberingAfterBreak="0">
    <w:nsid w:val="42225BB0"/>
    <w:multiLevelType w:val="hybridMultilevel"/>
    <w:tmpl w:val="1966BDD4"/>
    <w:lvl w:ilvl="0" w:tplc="08090001">
      <w:start w:val="1"/>
      <w:numFmt w:val="bullet"/>
      <w:lvlText w:val=""/>
      <w:lvlJc w:val="left"/>
      <w:pPr>
        <w:ind w:left="2340" w:hanging="360"/>
      </w:pPr>
      <w:rPr>
        <w:rFonts w:ascii="Symbol" w:hAnsi="Symbol" w:hint="default"/>
      </w:rPr>
    </w:lvl>
    <w:lvl w:ilvl="1" w:tplc="08090003" w:tentative="1">
      <w:start w:val="1"/>
      <w:numFmt w:val="bullet"/>
      <w:lvlText w:val="o"/>
      <w:lvlJc w:val="left"/>
      <w:pPr>
        <w:ind w:left="3060" w:hanging="360"/>
      </w:pPr>
      <w:rPr>
        <w:rFonts w:ascii="Courier New" w:hAnsi="Courier New" w:cs="Courier New" w:hint="default"/>
      </w:rPr>
    </w:lvl>
    <w:lvl w:ilvl="2" w:tplc="08090005" w:tentative="1">
      <w:start w:val="1"/>
      <w:numFmt w:val="bullet"/>
      <w:lvlText w:val=""/>
      <w:lvlJc w:val="left"/>
      <w:pPr>
        <w:ind w:left="3780" w:hanging="360"/>
      </w:pPr>
      <w:rPr>
        <w:rFonts w:ascii="Wingdings" w:hAnsi="Wingdings" w:hint="default"/>
      </w:rPr>
    </w:lvl>
    <w:lvl w:ilvl="3" w:tplc="08090001" w:tentative="1">
      <w:start w:val="1"/>
      <w:numFmt w:val="bullet"/>
      <w:lvlText w:val=""/>
      <w:lvlJc w:val="left"/>
      <w:pPr>
        <w:ind w:left="4500" w:hanging="360"/>
      </w:pPr>
      <w:rPr>
        <w:rFonts w:ascii="Symbol" w:hAnsi="Symbol" w:hint="default"/>
      </w:rPr>
    </w:lvl>
    <w:lvl w:ilvl="4" w:tplc="08090003" w:tentative="1">
      <w:start w:val="1"/>
      <w:numFmt w:val="bullet"/>
      <w:lvlText w:val="o"/>
      <w:lvlJc w:val="left"/>
      <w:pPr>
        <w:ind w:left="5220" w:hanging="360"/>
      </w:pPr>
      <w:rPr>
        <w:rFonts w:ascii="Courier New" w:hAnsi="Courier New" w:cs="Courier New" w:hint="default"/>
      </w:rPr>
    </w:lvl>
    <w:lvl w:ilvl="5" w:tplc="08090005" w:tentative="1">
      <w:start w:val="1"/>
      <w:numFmt w:val="bullet"/>
      <w:lvlText w:val=""/>
      <w:lvlJc w:val="left"/>
      <w:pPr>
        <w:ind w:left="5940" w:hanging="360"/>
      </w:pPr>
      <w:rPr>
        <w:rFonts w:ascii="Wingdings" w:hAnsi="Wingdings" w:hint="default"/>
      </w:rPr>
    </w:lvl>
    <w:lvl w:ilvl="6" w:tplc="08090001" w:tentative="1">
      <w:start w:val="1"/>
      <w:numFmt w:val="bullet"/>
      <w:lvlText w:val=""/>
      <w:lvlJc w:val="left"/>
      <w:pPr>
        <w:ind w:left="6660" w:hanging="360"/>
      </w:pPr>
      <w:rPr>
        <w:rFonts w:ascii="Symbol" w:hAnsi="Symbol" w:hint="default"/>
      </w:rPr>
    </w:lvl>
    <w:lvl w:ilvl="7" w:tplc="08090003" w:tentative="1">
      <w:start w:val="1"/>
      <w:numFmt w:val="bullet"/>
      <w:lvlText w:val="o"/>
      <w:lvlJc w:val="left"/>
      <w:pPr>
        <w:ind w:left="7380" w:hanging="360"/>
      </w:pPr>
      <w:rPr>
        <w:rFonts w:ascii="Courier New" w:hAnsi="Courier New" w:cs="Courier New" w:hint="default"/>
      </w:rPr>
    </w:lvl>
    <w:lvl w:ilvl="8" w:tplc="08090005" w:tentative="1">
      <w:start w:val="1"/>
      <w:numFmt w:val="bullet"/>
      <w:lvlText w:val=""/>
      <w:lvlJc w:val="left"/>
      <w:pPr>
        <w:ind w:left="8100" w:hanging="360"/>
      </w:pPr>
      <w:rPr>
        <w:rFonts w:ascii="Wingdings" w:hAnsi="Wingdings" w:hint="default"/>
      </w:rPr>
    </w:lvl>
  </w:abstractNum>
  <w:abstractNum w:abstractNumId="8" w15:restartNumberingAfterBreak="0">
    <w:nsid w:val="561A6C3E"/>
    <w:multiLevelType w:val="multilevel"/>
    <w:tmpl w:val="B6742A4C"/>
    <w:styleLink w:val="WWNum2"/>
    <w:lvl w:ilvl="0">
      <w:numFmt w:val="bullet"/>
      <w:lvlText w:val=""/>
      <w:lvlJc w:val="left"/>
      <w:rPr>
        <w:rFonts w:ascii="Symbol" w:hAnsi="Symbol"/>
        <w:sz w:val="20"/>
      </w:rPr>
    </w:lvl>
    <w:lvl w:ilvl="1">
      <w:numFmt w:val="bullet"/>
      <w:lvlText w:val="o"/>
      <w:lvlJc w:val="left"/>
      <w:rPr>
        <w:rFonts w:ascii="Courier New" w:hAnsi="Courier New"/>
        <w:sz w:val="20"/>
      </w:rPr>
    </w:lvl>
    <w:lvl w:ilvl="2">
      <w:numFmt w:val="bullet"/>
      <w:lvlText w:val=""/>
      <w:lvlJc w:val="left"/>
      <w:rPr>
        <w:rFonts w:ascii="Wingdings" w:hAnsi="Wingdings"/>
        <w:sz w:val="20"/>
      </w:rPr>
    </w:lvl>
    <w:lvl w:ilvl="3">
      <w:numFmt w:val="bullet"/>
      <w:lvlText w:val=""/>
      <w:lvlJc w:val="left"/>
      <w:rPr>
        <w:rFonts w:ascii="Wingdings" w:hAnsi="Wingdings"/>
        <w:sz w:val="20"/>
      </w:rPr>
    </w:lvl>
    <w:lvl w:ilvl="4">
      <w:numFmt w:val="bullet"/>
      <w:lvlText w:val=""/>
      <w:lvlJc w:val="left"/>
      <w:rPr>
        <w:rFonts w:ascii="Wingdings" w:hAnsi="Wingdings"/>
        <w:sz w:val="20"/>
      </w:rPr>
    </w:lvl>
    <w:lvl w:ilvl="5">
      <w:numFmt w:val="bullet"/>
      <w:lvlText w:val=""/>
      <w:lvlJc w:val="left"/>
      <w:rPr>
        <w:rFonts w:ascii="Wingdings" w:hAnsi="Wingdings"/>
        <w:sz w:val="20"/>
      </w:rPr>
    </w:lvl>
    <w:lvl w:ilvl="6">
      <w:numFmt w:val="bullet"/>
      <w:lvlText w:val=""/>
      <w:lvlJc w:val="left"/>
      <w:rPr>
        <w:rFonts w:ascii="Wingdings" w:hAnsi="Wingdings"/>
        <w:sz w:val="20"/>
      </w:rPr>
    </w:lvl>
    <w:lvl w:ilvl="7">
      <w:numFmt w:val="bullet"/>
      <w:lvlText w:val=""/>
      <w:lvlJc w:val="left"/>
      <w:rPr>
        <w:rFonts w:ascii="Wingdings" w:hAnsi="Wingdings"/>
        <w:sz w:val="20"/>
      </w:rPr>
    </w:lvl>
    <w:lvl w:ilvl="8">
      <w:numFmt w:val="bullet"/>
      <w:lvlText w:val=""/>
      <w:lvlJc w:val="left"/>
      <w:rPr>
        <w:rFonts w:ascii="Wingdings" w:hAnsi="Wingdings"/>
        <w:sz w:val="20"/>
      </w:rPr>
    </w:lvl>
  </w:abstractNum>
  <w:abstractNum w:abstractNumId="9" w15:restartNumberingAfterBreak="0">
    <w:nsid w:val="60D21ADD"/>
    <w:multiLevelType w:val="multilevel"/>
    <w:tmpl w:val="852204E0"/>
    <w:lvl w:ilvl="0">
      <w:start w:val="1"/>
      <w:numFmt w:val="bullet"/>
      <w:lvlText w:val=""/>
      <w:lvlPicBulletId w:val="3"/>
      <w:lvlJc w:val="left"/>
      <w:rPr>
        <w:rFonts w:ascii="Symbol" w:hAnsi="Symbol" w:hint="default"/>
        <w:color w:val="auto"/>
        <w:sz w:val="20"/>
      </w:rPr>
    </w:lvl>
    <w:lvl w:ilvl="1">
      <w:numFmt w:val="bullet"/>
      <w:lvlText w:val="o"/>
      <w:lvlJc w:val="left"/>
      <w:rPr>
        <w:rFonts w:ascii="Courier New" w:hAnsi="Courier New"/>
        <w:sz w:val="20"/>
      </w:rPr>
    </w:lvl>
    <w:lvl w:ilvl="2">
      <w:numFmt w:val="bullet"/>
      <w:lvlText w:val=""/>
      <w:lvlJc w:val="left"/>
      <w:rPr>
        <w:rFonts w:ascii="Wingdings" w:hAnsi="Wingdings"/>
        <w:sz w:val="20"/>
      </w:rPr>
    </w:lvl>
    <w:lvl w:ilvl="3">
      <w:numFmt w:val="bullet"/>
      <w:lvlText w:val=""/>
      <w:lvlJc w:val="left"/>
      <w:rPr>
        <w:rFonts w:ascii="Wingdings" w:hAnsi="Wingdings"/>
        <w:sz w:val="20"/>
      </w:rPr>
    </w:lvl>
    <w:lvl w:ilvl="4">
      <w:numFmt w:val="bullet"/>
      <w:lvlText w:val=""/>
      <w:lvlJc w:val="left"/>
      <w:rPr>
        <w:rFonts w:ascii="Wingdings" w:hAnsi="Wingdings"/>
        <w:sz w:val="20"/>
      </w:rPr>
    </w:lvl>
    <w:lvl w:ilvl="5">
      <w:numFmt w:val="bullet"/>
      <w:lvlText w:val=""/>
      <w:lvlJc w:val="left"/>
      <w:rPr>
        <w:rFonts w:ascii="Wingdings" w:hAnsi="Wingdings"/>
        <w:sz w:val="20"/>
      </w:rPr>
    </w:lvl>
    <w:lvl w:ilvl="6">
      <w:numFmt w:val="bullet"/>
      <w:lvlText w:val=""/>
      <w:lvlJc w:val="left"/>
      <w:rPr>
        <w:rFonts w:ascii="Wingdings" w:hAnsi="Wingdings"/>
        <w:sz w:val="20"/>
      </w:rPr>
    </w:lvl>
    <w:lvl w:ilvl="7">
      <w:numFmt w:val="bullet"/>
      <w:lvlText w:val=""/>
      <w:lvlJc w:val="left"/>
      <w:rPr>
        <w:rFonts w:ascii="Wingdings" w:hAnsi="Wingdings"/>
        <w:sz w:val="20"/>
      </w:rPr>
    </w:lvl>
    <w:lvl w:ilvl="8">
      <w:numFmt w:val="bullet"/>
      <w:lvlText w:val=""/>
      <w:lvlJc w:val="left"/>
      <w:rPr>
        <w:rFonts w:ascii="Wingdings" w:hAnsi="Wingdings"/>
        <w:sz w:val="20"/>
      </w:rPr>
    </w:lvl>
  </w:abstractNum>
  <w:abstractNum w:abstractNumId="10" w15:restartNumberingAfterBreak="0">
    <w:nsid w:val="76F315DC"/>
    <w:multiLevelType w:val="multilevel"/>
    <w:tmpl w:val="B30C5234"/>
    <w:styleLink w:val="WWNum5"/>
    <w:lvl w:ilvl="0">
      <w:numFmt w:val="bullet"/>
      <w:lvlText w:val=""/>
      <w:lvlJc w:val="left"/>
      <w:rPr>
        <w:rFonts w:ascii="Symbol" w:hAnsi="Symbol"/>
        <w:sz w:val="20"/>
      </w:rPr>
    </w:lvl>
    <w:lvl w:ilvl="1">
      <w:numFmt w:val="bullet"/>
      <w:lvlText w:val="o"/>
      <w:lvlJc w:val="left"/>
      <w:rPr>
        <w:rFonts w:ascii="Courier New" w:hAnsi="Courier New"/>
        <w:sz w:val="20"/>
      </w:rPr>
    </w:lvl>
    <w:lvl w:ilvl="2">
      <w:numFmt w:val="bullet"/>
      <w:lvlText w:val=""/>
      <w:lvlJc w:val="left"/>
      <w:rPr>
        <w:rFonts w:ascii="Wingdings" w:hAnsi="Wingdings"/>
        <w:sz w:val="20"/>
      </w:rPr>
    </w:lvl>
    <w:lvl w:ilvl="3">
      <w:numFmt w:val="bullet"/>
      <w:lvlText w:val=""/>
      <w:lvlJc w:val="left"/>
      <w:rPr>
        <w:rFonts w:ascii="Wingdings" w:hAnsi="Wingdings"/>
        <w:sz w:val="20"/>
      </w:rPr>
    </w:lvl>
    <w:lvl w:ilvl="4">
      <w:numFmt w:val="bullet"/>
      <w:lvlText w:val=""/>
      <w:lvlJc w:val="left"/>
      <w:rPr>
        <w:rFonts w:ascii="Wingdings" w:hAnsi="Wingdings"/>
        <w:sz w:val="20"/>
      </w:rPr>
    </w:lvl>
    <w:lvl w:ilvl="5">
      <w:numFmt w:val="bullet"/>
      <w:lvlText w:val=""/>
      <w:lvlJc w:val="left"/>
      <w:rPr>
        <w:rFonts w:ascii="Wingdings" w:hAnsi="Wingdings"/>
        <w:sz w:val="20"/>
      </w:rPr>
    </w:lvl>
    <w:lvl w:ilvl="6">
      <w:numFmt w:val="bullet"/>
      <w:lvlText w:val=""/>
      <w:lvlJc w:val="left"/>
      <w:rPr>
        <w:rFonts w:ascii="Wingdings" w:hAnsi="Wingdings"/>
        <w:sz w:val="20"/>
      </w:rPr>
    </w:lvl>
    <w:lvl w:ilvl="7">
      <w:numFmt w:val="bullet"/>
      <w:lvlText w:val=""/>
      <w:lvlJc w:val="left"/>
      <w:rPr>
        <w:rFonts w:ascii="Wingdings" w:hAnsi="Wingdings"/>
        <w:sz w:val="20"/>
      </w:rPr>
    </w:lvl>
    <w:lvl w:ilvl="8">
      <w:numFmt w:val="bullet"/>
      <w:lvlText w:val=""/>
      <w:lvlJc w:val="left"/>
      <w:rPr>
        <w:rFonts w:ascii="Wingdings" w:hAnsi="Wingdings"/>
        <w:sz w:val="20"/>
      </w:rPr>
    </w:lvl>
  </w:abstractNum>
  <w:abstractNum w:abstractNumId="11" w15:restartNumberingAfterBreak="0">
    <w:nsid w:val="7DE75FDC"/>
    <w:multiLevelType w:val="hybridMultilevel"/>
    <w:tmpl w:val="B0A2A34C"/>
    <w:lvl w:ilvl="0" w:tplc="13FC2F38">
      <w:start w:val="1"/>
      <w:numFmt w:val="bullet"/>
      <w:lvlText w:val=""/>
      <w:lvlPicBulletId w:val="1"/>
      <w:lvlJc w:val="right"/>
      <w:pPr>
        <w:ind w:left="2340" w:hanging="360"/>
      </w:pPr>
      <w:rPr>
        <w:rFonts w:ascii="Symbol" w:hAnsi="Symbol" w:hint="default"/>
        <w:color w:val="auto"/>
      </w:rPr>
    </w:lvl>
    <w:lvl w:ilvl="1" w:tplc="08090003" w:tentative="1">
      <w:start w:val="1"/>
      <w:numFmt w:val="bullet"/>
      <w:lvlText w:val="o"/>
      <w:lvlJc w:val="left"/>
      <w:pPr>
        <w:ind w:left="3060" w:hanging="360"/>
      </w:pPr>
      <w:rPr>
        <w:rFonts w:ascii="Courier New" w:hAnsi="Courier New" w:cs="Courier New" w:hint="default"/>
      </w:rPr>
    </w:lvl>
    <w:lvl w:ilvl="2" w:tplc="08090005" w:tentative="1">
      <w:start w:val="1"/>
      <w:numFmt w:val="bullet"/>
      <w:lvlText w:val=""/>
      <w:lvlJc w:val="left"/>
      <w:pPr>
        <w:ind w:left="3780" w:hanging="360"/>
      </w:pPr>
      <w:rPr>
        <w:rFonts w:ascii="Wingdings" w:hAnsi="Wingdings" w:hint="default"/>
      </w:rPr>
    </w:lvl>
    <w:lvl w:ilvl="3" w:tplc="08090001" w:tentative="1">
      <w:start w:val="1"/>
      <w:numFmt w:val="bullet"/>
      <w:lvlText w:val=""/>
      <w:lvlJc w:val="left"/>
      <w:pPr>
        <w:ind w:left="4500" w:hanging="360"/>
      </w:pPr>
      <w:rPr>
        <w:rFonts w:ascii="Symbol" w:hAnsi="Symbol" w:hint="default"/>
      </w:rPr>
    </w:lvl>
    <w:lvl w:ilvl="4" w:tplc="08090003" w:tentative="1">
      <w:start w:val="1"/>
      <w:numFmt w:val="bullet"/>
      <w:lvlText w:val="o"/>
      <w:lvlJc w:val="left"/>
      <w:pPr>
        <w:ind w:left="5220" w:hanging="360"/>
      </w:pPr>
      <w:rPr>
        <w:rFonts w:ascii="Courier New" w:hAnsi="Courier New" w:cs="Courier New" w:hint="default"/>
      </w:rPr>
    </w:lvl>
    <w:lvl w:ilvl="5" w:tplc="08090005" w:tentative="1">
      <w:start w:val="1"/>
      <w:numFmt w:val="bullet"/>
      <w:lvlText w:val=""/>
      <w:lvlJc w:val="left"/>
      <w:pPr>
        <w:ind w:left="5940" w:hanging="360"/>
      </w:pPr>
      <w:rPr>
        <w:rFonts w:ascii="Wingdings" w:hAnsi="Wingdings" w:hint="default"/>
      </w:rPr>
    </w:lvl>
    <w:lvl w:ilvl="6" w:tplc="08090001" w:tentative="1">
      <w:start w:val="1"/>
      <w:numFmt w:val="bullet"/>
      <w:lvlText w:val=""/>
      <w:lvlJc w:val="left"/>
      <w:pPr>
        <w:ind w:left="6660" w:hanging="360"/>
      </w:pPr>
      <w:rPr>
        <w:rFonts w:ascii="Symbol" w:hAnsi="Symbol" w:hint="default"/>
      </w:rPr>
    </w:lvl>
    <w:lvl w:ilvl="7" w:tplc="08090003" w:tentative="1">
      <w:start w:val="1"/>
      <w:numFmt w:val="bullet"/>
      <w:lvlText w:val="o"/>
      <w:lvlJc w:val="left"/>
      <w:pPr>
        <w:ind w:left="7380" w:hanging="360"/>
      </w:pPr>
      <w:rPr>
        <w:rFonts w:ascii="Courier New" w:hAnsi="Courier New" w:cs="Courier New" w:hint="default"/>
      </w:rPr>
    </w:lvl>
    <w:lvl w:ilvl="8" w:tplc="08090005" w:tentative="1">
      <w:start w:val="1"/>
      <w:numFmt w:val="bullet"/>
      <w:lvlText w:val=""/>
      <w:lvlJc w:val="left"/>
      <w:pPr>
        <w:ind w:left="8100" w:hanging="360"/>
      </w:pPr>
      <w:rPr>
        <w:rFonts w:ascii="Wingdings" w:hAnsi="Wingdings" w:hint="default"/>
      </w:rPr>
    </w:lvl>
  </w:abstractNum>
  <w:num w:numId="1">
    <w:abstractNumId w:val="0"/>
  </w:num>
  <w:num w:numId="2">
    <w:abstractNumId w:val="8"/>
  </w:num>
  <w:num w:numId="3">
    <w:abstractNumId w:val="1"/>
  </w:num>
  <w:num w:numId="4">
    <w:abstractNumId w:val="2"/>
  </w:num>
  <w:num w:numId="5">
    <w:abstractNumId w:val="10"/>
  </w:num>
  <w:num w:numId="6">
    <w:abstractNumId w:val="0"/>
  </w:num>
  <w:num w:numId="7">
    <w:abstractNumId w:val="1"/>
  </w:num>
  <w:num w:numId="8">
    <w:abstractNumId w:val="7"/>
  </w:num>
  <w:num w:numId="9">
    <w:abstractNumId w:val="3"/>
  </w:num>
  <w:num w:numId="10">
    <w:abstractNumId w:val="11"/>
  </w:num>
  <w:num w:numId="11">
    <w:abstractNumId w:val="6"/>
  </w:num>
  <w:num w:numId="12">
    <w:abstractNumId w:val="5"/>
  </w:num>
  <w:num w:numId="13">
    <w:abstractNumId w:val="4"/>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3F96"/>
    <w:rsid w:val="00005629"/>
    <w:rsid w:val="00080659"/>
    <w:rsid w:val="000D0E46"/>
    <w:rsid w:val="00142D36"/>
    <w:rsid w:val="00185B71"/>
    <w:rsid w:val="001E6B68"/>
    <w:rsid w:val="001E7472"/>
    <w:rsid w:val="002C66BC"/>
    <w:rsid w:val="002E49B2"/>
    <w:rsid w:val="0032113B"/>
    <w:rsid w:val="003700E3"/>
    <w:rsid w:val="004D37C4"/>
    <w:rsid w:val="004E5171"/>
    <w:rsid w:val="0061643E"/>
    <w:rsid w:val="00695F68"/>
    <w:rsid w:val="007A2DC2"/>
    <w:rsid w:val="008272E0"/>
    <w:rsid w:val="008D687A"/>
    <w:rsid w:val="008F4240"/>
    <w:rsid w:val="009774E8"/>
    <w:rsid w:val="00A04EC9"/>
    <w:rsid w:val="00A27E48"/>
    <w:rsid w:val="00B02890"/>
    <w:rsid w:val="00C62AD0"/>
    <w:rsid w:val="00C9314D"/>
    <w:rsid w:val="00C93F96"/>
    <w:rsid w:val="00DA0717"/>
    <w:rsid w:val="00E4731B"/>
    <w:rsid w:val="00FA19B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7B1983"/>
  <w15:docId w15:val="{847A217D-5B9F-44AC-90F6-BC22C15891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SimSun" w:hAnsi="Calibri" w:cs="Tahoma"/>
        <w:kern w:val="3"/>
        <w:sz w:val="22"/>
        <w:szCs w:val="22"/>
        <w:lang w:val="nb-NO" w:eastAsia="en-US" w:bidi="ar-SA"/>
      </w:rPr>
    </w:rPrDefault>
    <w:pPrDefault>
      <w:pPr>
        <w:widowControl w:val="0"/>
        <w:autoSpaceDN w:val="0"/>
        <w:spacing w:after="160" w:line="249" w:lineRule="auto"/>
        <w:textAlignment w:val="baseline"/>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pPr>
      <w:suppressAutoHyphens/>
    </w:pPr>
  </w:style>
  <w:style w:type="paragraph" w:styleId="Heading1">
    <w:name w:val="heading 1"/>
    <w:basedOn w:val="Standard"/>
    <w:next w:val="Textbody"/>
    <w:rsid w:val="00005629"/>
    <w:pPr>
      <w:spacing w:before="600" w:after="360" w:line="240" w:lineRule="auto"/>
      <w:outlineLvl w:val="0"/>
    </w:pPr>
    <w:rPr>
      <w:rFonts w:eastAsia="Times New Roman" w:cs="Times New Roman"/>
      <w:b/>
      <w:bCs/>
      <w:color w:val="050530"/>
      <w:sz w:val="40"/>
      <w:szCs w:val="48"/>
      <w:lang w:eastAsia="nb-NO"/>
    </w:rPr>
  </w:style>
  <w:style w:type="paragraph" w:styleId="Heading2">
    <w:name w:val="heading 2"/>
    <w:basedOn w:val="Standard"/>
    <w:next w:val="Textbody"/>
    <w:rsid w:val="00DA0717"/>
    <w:pPr>
      <w:numPr>
        <w:numId w:val="13"/>
      </w:numPr>
      <w:spacing w:before="100" w:after="100" w:line="240" w:lineRule="auto"/>
      <w:outlineLvl w:val="1"/>
    </w:pPr>
    <w:rPr>
      <w:rFonts w:eastAsia="Times New Roman" w:cs="Times New Roman"/>
      <w:b/>
      <w:bCs/>
      <w:color w:val="050530"/>
      <w:sz w:val="32"/>
      <w:szCs w:val="36"/>
      <w:lang w:eastAsia="nb-NO"/>
    </w:rPr>
  </w:style>
  <w:style w:type="paragraph" w:styleId="Heading3">
    <w:name w:val="heading 3"/>
    <w:basedOn w:val="Heading"/>
    <w:next w:val="Textbody"/>
    <w:pPr>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link w:val="StandardChar"/>
    <w:rsid w:val="004E5171"/>
    <w:pPr>
      <w:widowControl/>
      <w:suppressAutoHyphens/>
      <w:spacing w:line="250" w:lineRule="auto"/>
      <w:ind w:left="284"/>
      <w:jc w:val="both"/>
    </w:pPr>
    <w:rPr>
      <w:rFonts w:ascii="Times New Roman" w:hAnsi="Times New Roman"/>
      <w:color w:val="323232"/>
    </w:rPr>
  </w:style>
  <w:style w:type="paragraph" w:customStyle="1" w:styleId="Heading">
    <w:name w:val="Heading"/>
    <w:basedOn w:val="Standard"/>
    <w:next w:val="Textbody"/>
    <w:pPr>
      <w:keepNext/>
      <w:spacing w:before="240" w:after="120"/>
    </w:pPr>
    <w:rPr>
      <w:rFonts w:ascii="Arial" w:eastAsia="Microsoft YaHei" w:hAnsi="Arial" w:cs="Lucida Sans"/>
      <w:sz w:val="28"/>
      <w:szCs w:val="28"/>
    </w:rPr>
  </w:style>
  <w:style w:type="paragraph" w:customStyle="1" w:styleId="Textbody">
    <w:name w:val="Text body"/>
    <w:basedOn w:val="Standard"/>
    <w:pPr>
      <w:spacing w:after="120"/>
    </w:pPr>
  </w:style>
  <w:style w:type="paragraph" w:styleId="List">
    <w:name w:val="List"/>
    <w:basedOn w:val="Textbody"/>
    <w:rPr>
      <w:rFonts w:cs="Lucida Sans"/>
    </w:rPr>
  </w:style>
  <w:style w:type="paragraph" w:styleId="Caption">
    <w:name w:val="caption"/>
    <w:basedOn w:val="Standard"/>
    <w:rsid w:val="00DA0717"/>
    <w:pPr>
      <w:suppressLineNumbers/>
      <w:spacing w:before="120" w:after="120"/>
    </w:pPr>
    <w:rPr>
      <w:rFonts w:cs="Lucida Sans"/>
      <w:i/>
      <w:iCs/>
      <w:sz w:val="20"/>
      <w:szCs w:val="24"/>
    </w:rPr>
  </w:style>
  <w:style w:type="paragraph" w:customStyle="1" w:styleId="Index">
    <w:name w:val="Index"/>
    <w:basedOn w:val="Standard"/>
    <w:pPr>
      <w:suppressLineNumbers/>
    </w:pPr>
    <w:rPr>
      <w:rFonts w:cs="Lucida Sans"/>
    </w:rPr>
  </w:style>
  <w:style w:type="paragraph" w:styleId="ListParagraph">
    <w:name w:val="List Paragraph"/>
    <w:basedOn w:val="Standard"/>
    <w:pPr>
      <w:ind w:left="720"/>
    </w:pPr>
  </w:style>
  <w:style w:type="paragraph" w:styleId="Header">
    <w:name w:val="header"/>
    <w:basedOn w:val="Standard"/>
    <w:pPr>
      <w:suppressLineNumbers/>
      <w:tabs>
        <w:tab w:val="center" w:pos="4536"/>
        <w:tab w:val="right" w:pos="9072"/>
      </w:tabs>
    </w:pPr>
  </w:style>
  <w:style w:type="paragraph" w:styleId="Footer">
    <w:name w:val="footer"/>
    <w:basedOn w:val="Standard"/>
    <w:link w:val="FooterChar"/>
    <w:uiPriority w:val="99"/>
    <w:pPr>
      <w:suppressLineNumbers/>
      <w:tabs>
        <w:tab w:val="center" w:pos="4536"/>
        <w:tab w:val="right" w:pos="9072"/>
      </w:tabs>
    </w:pPr>
  </w:style>
  <w:style w:type="paragraph" w:customStyle="1" w:styleId="TableContents">
    <w:name w:val="Table Contents"/>
    <w:basedOn w:val="Standard"/>
    <w:pPr>
      <w:suppressLineNumbers/>
    </w:pPr>
  </w:style>
  <w:style w:type="character" w:customStyle="1" w:styleId="Heading1Char">
    <w:name w:val="Heading 1 Char"/>
    <w:basedOn w:val="DefaultParagraphFont"/>
    <w:rPr>
      <w:rFonts w:ascii="Times New Roman" w:eastAsia="Times New Roman" w:hAnsi="Times New Roman" w:cs="Times New Roman"/>
      <w:b/>
      <w:bCs/>
      <w:kern w:val="3"/>
      <w:sz w:val="48"/>
      <w:szCs w:val="48"/>
      <w:lang w:eastAsia="nb-NO"/>
    </w:rPr>
  </w:style>
  <w:style w:type="character" w:customStyle="1" w:styleId="Heading2Char">
    <w:name w:val="Heading 2 Char"/>
    <w:basedOn w:val="DefaultParagraphFont"/>
    <w:rPr>
      <w:rFonts w:ascii="Times New Roman" w:eastAsia="Times New Roman" w:hAnsi="Times New Roman" w:cs="Times New Roman"/>
      <w:b/>
      <w:bCs/>
      <w:sz w:val="36"/>
      <w:szCs w:val="36"/>
      <w:lang w:eastAsia="nb-NO"/>
    </w:rPr>
  </w:style>
  <w:style w:type="character" w:customStyle="1" w:styleId="ListLabel1">
    <w:name w:val="ListLabel 1"/>
    <w:rPr>
      <w:sz w:val="20"/>
    </w:rPr>
  </w:style>
  <w:style w:type="character" w:styleId="Emphasis">
    <w:name w:val="Emphasis"/>
    <w:rPr>
      <w:i/>
      <w:iCs/>
    </w:rPr>
  </w:style>
  <w:style w:type="character" w:customStyle="1" w:styleId="Internetlink">
    <w:name w:val="Internet link"/>
    <w:rPr>
      <w:color w:val="000080"/>
      <w:u w:val="single"/>
    </w:rPr>
  </w:style>
  <w:style w:type="paragraph" w:styleId="BalloonText">
    <w:name w:val="Balloon Text"/>
    <w:basedOn w:val="Normal"/>
    <w:pPr>
      <w:spacing w:after="0" w:line="240" w:lineRule="auto"/>
    </w:pPr>
    <w:rPr>
      <w:rFonts w:ascii="Tahoma" w:hAnsi="Tahoma"/>
      <w:sz w:val="16"/>
      <w:szCs w:val="16"/>
    </w:rPr>
  </w:style>
  <w:style w:type="character" w:customStyle="1" w:styleId="BalloonTextChar">
    <w:name w:val="Balloon Text Char"/>
    <w:basedOn w:val="DefaultParagraphFont"/>
    <w:rPr>
      <w:rFonts w:ascii="Tahoma" w:hAnsi="Tahoma"/>
      <w:sz w:val="16"/>
      <w:szCs w:val="16"/>
    </w:rPr>
  </w:style>
  <w:style w:type="numbering" w:customStyle="1" w:styleId="WWNum1">
    <w:name w:val="WWNum1"/>
    <w:basedOn w:val="NoList"/>
    <w:pPr>
      <w:numPr>
        <w:numId w:val="1"/>
      </w:numPr>
    </w:pPr>
  </w:style>
  <w:style w:type="numbering" w:customStyle="1" w:styleId="WWNum2">
    <w:name w:val="WWNum2"/>
    <w:basedOn w:val="NoList"/>
    <w:pPr>
      <w:numPr>
        <w:numId w:val="2"/>
      </w:numPr>
    </w:pPr>
  </w:style>
  <w:style w:type="numbering" w:customStyle="1" w:styleId="WWNum3">
    <w:name w:val="WWNum3"/>
    <w:basedOn w:val="NoList"/>
    <w:pPr>
      <w:numPr>
        <w:numId w:val="3"/>
      </w:numPr>
    </w:pPr>
  </w:style>
  <w:style w:type="numbering" w:customStyle="1" w:styleId="WWNum4">
    <w:name w:val="WWNum4"/>
    <w:basedOn w:val="NoList"/>
    <w:pPr>
      <w:numPr>
        <w:numId w:val="4"/>
      </w:numPr>
    </w:pPr>
  </w:style>
  <w:style w:type="numbering" w:customStyle="1" w:styleId="WWNum5">
    <w:name w:val="WWNum5"/>
    <w:basedOn w:val="NoList"/>
    <w:pPr>
      <w:numPr>
        <w:numId w:val="5"/>
      </w:numPr>
    </w:pPr>
  </w:style>
  <w:style w:type="character" w:customStyle="1" w:styleId="FooterChar">
    <w:name w:val="Footer Char"/>
    <w:basedOn w:val="DefaultParagraphFont"/>
    <w:link w:val="Footer"/>
    <w:uiPriority w:val="99"/>
    <w:rsid w:val="00A04EC9"/>
  </w:style>
  <w:style w:type="character" w:styleId="Hyperlink">
    <w:name w:val="Hyperlink"/>
    <w:basedOn w:val="DefaultParagraphFont"/>
    <w:uiPriority w:val="99"/>
    <w:unhideWhenUsed/>
    <w:rsid w:val="002C66BC"/>
    <w:rPr>
      <w:color w:val="0563C1" w:themeColor="hyperlink"/>
      <w:u w:val="single"/>
    </w:rPr>
  </w:style>
  <w:style w:type="character" w:styleId="Mention">
    <w:name w:val="Mention"/>
    <w:basedOn w:val="DefaultParagraphFont"/>
    <w:uiPriority w:val="99"/>
    <w:semiHidden/>
    <w:unhideWhenUsed/>
    <w:rsid w:val="002C66BC"/>
    <w:rPr>
      <w:color w:val="2B579A"/>
      <w:shd w:val="clear" w:color="auto" w:fill="E6E6E6"/>
    </w:rPr>
  </w:style>
  <w:style w:type="paragraph" w:customStyle="1" w:styleId="BulletingELreg">
    <w:name w:val="Bulleting ELreg"/>
    <w:basedOn w:val="Standard"/>
    <w:link w:val="BulletingELregChar"/>
    <w:qFormat/>
    <w:rsid w:val="004E5171"/>
    <w:pPr>
      <w:numPr>
        <w:numId w:val="12"/>
      </w:numPr>
      <w:spacing w:after="80"/>
      <w:ind w:left="714" w:hanging="357"/>
    </w:pPr>
    <w:rPr>
      <w:lang w:val="en-GB"/>
    </w:rPr>
  </w:style>
  <w:style w:type="paragraph" w:customStyle="1" w:styleId="ElregSubBulet">
    <w:name w:val="Elreg SubBulet"/>
    <w:basedOn w:val="BulletingELreg"/>
    <w:link w:val="ElregSubBuletChar"/>
    <w:qFormat/>
    <w:rsid w:val="004E5171"/>
    <w:pPr>
      <w:numPr>
        <w:numId w:val="0"/>
      </w:numPr>
      <w:spacing w:after="160"/>
      <w:ind w:left="737"/>
    </w:pPr>
  </w:style>
  <w:style w:type="character" w:customStyle="1" w:styleId="StandardChar">
    <w:name w:val="Standard Char"/>
    <w:basedOn w:val="DefaultParagraphFont"/>
    <w:link w:val="Standard"/>
    <w:rsid w:val="004E5171"/>
    <w:rPr>
      <w:rFonts w:ascii="Times New Roman" w:hAnsi="Times New Roman"/>
      <w:color w:val="323232"/>
    </w:rPr>
  </w:style>
  <w:style w:type="character" w:customStyle="1" w:styleId="BulletingELregChar">
    <w:name w:val="Bulleting ELreg Char"/>
    <w:basedOn w:val="StandardChar"/>
    <w:link w:val="BulletingELreg"/>
    <w:rsid w:val="004E5171"/>
    <w:rPr>
      <w:rFonts w:ascii="Times New Roman" w:hAnsi="Times New Roman"/>
      <w:color w:val="323232"/>
      <w:lang w:val="en-GB"/>
    </w:rPr>
  </w:style>
  <w:style w:type="character" w:customStyle="1" w:styleId="ElregSubBuletChar">
    <w:name w:val="Elreg SubBulet Char"/>
    <w:basedOn w:val="BulletingELregChar"/>
    <w:link w:val="ElregSubBulet"/>
    <w:rsid w:val="004E5171"/>
    <w:rPr>
      <w:rFonts w:ascii="Times New Roman" w:hAnsi="Times New Roman"/>
      <w:color w:val="323232"/>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7.png"/><Relationship Id="rId13" Type="http://schemas.openxmlformats.org/officeDocument/2006/relationships/image" Target="media/image12.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1.png"/><Relationship Id="rId17" Type="http://schemas.openxmlformats.org/officeDocument/2006/relationships/hyperlink" Target="mailto:contact@elreg.ba" TargetMode="External"/><Relationship Id="rId2" Type="http://schemas.openxmlformats.org/officeDocument/2006/relationships/numbering" Target="numbering.xml"/><Relationship Id="rId16" Type="http://schemas.openxmlformats.org/officeDocument/2006/relationships/image" Target="media/image1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0.jpeg"/><Relationship Id="rId5" Type="http://schemas.openxmlformats.org/officeDocument/2006/relationships/webSettings" Target="webSettings.xml"/><Relationship Id="rId15" Type="http://schemas.openxmlformats.org/officeDocument/2006/relationships/image" Target="media/image14.png"/><Relationship Id="rId10" Type="http://schemas.openxmlformats.org/officeDocument/2006/relationships/image" Target="media/image9.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8.png"/><Relationship Id="rId14" Type="http://schemas.openxmlformats.org/officeDocument/2006/relationships/image" Target="media/image13.jpeg"/></Relationships>
</file>

<file path=word/_rels/footer1.xml.rels><?xml version="1.0" encoding="UTF-8" standalone="yes"?>
<Relationships xmlns="http://schemas.openxmlformats.org/package/2006/relationships"><Relationship Id="rId1" Type="http://schemas.openxmlformats.org/officeDocument/2006/relationships/image" Target="media/image17.jpg"/></Relationships>
</file>

<file path=word/_rels/header1.xml.rels><?xml version="1.0" encoding="UTF-8" standalone="yes"?>
<Relationships xmlns="http://schemas.openxmlformats.org/package/2006/relationships"><Relationship Id="rId2" Type="http://schemas.openxmlformats.org/officeDocument/2006/relationships/hyperlink" Target="mailto:contact@elreg.ba" TargetMode="External"/><Relationship Id="rId1" Type="http://schemas.openxmlformats.org/officeDocument/2006/relationships/image" Target="media/image16.jpg"/></Relationships>
</file>

<file path=word/_rels/numbering.xml.rels><?xml version="1.0" encoding="UTF-8" standalone="yes"?>
<Relationships xmlns="http://schemas.openxmlformats.org/package/2006/relationships"><Relationship Id="rId3" Type="http://schemas.openxmlformats.org/officeDocument/2006/relationships/image" Target="media/image3.jpeg"/><Relationship Id="rId2" Type="http://schemas.openxmlformats.org/officeDocument/2006/relationships/image" Target="media/image2.jpeg"/><Relationship Id="rId1" Type="http://schemas.openxmlformats.org/officeDocument/2006/relationships/image" Target="media/image1.jpeg"/><Relationship Id="rId6" Type="http://schemas.openxmlformats.org/officeDocument/2006/relationships/image" Target="media/image6.png"/><Relationship Id="rId5" Type="http://schemas.openxmlformats.org/officeDocument/2006/relationships/image" Target="media/image5.png"/><Relationship Id="rId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398B8C-0BAE-4788-9011-3A090C8D8A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233</TotalTime>
  <Pages>6</Pages>
  <Words>933</Words>
  <Characters>5320</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Ernad Secic</dc:creator>
  <cp:lastModifiedBy>Kenan</cp:lastModifiedBy>
  <cp:revision>11</cp:revision>
  <cp:lastPrinted>2017-03-31T10:41:00Z</cp:lastPrinted>
  <dcterms:created xsi:type="dcterms:W3CDTF">2017-03-30T14:46:00Z</dcterms:created>
  <dcterms:modified xsi:type="dcterms:W3CDTF">2017-03-31T10:43:00Z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r8>0</vt:r8>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