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MÓDULO CLIENTE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Especificación Técnica de Negocio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Sistema de Gestión de Reservas</w:t>
      </w:r>
    </w:p>
    <w:p>
      <w:pPr>
        <w:pBdr>
          <w:top w:val="single" w:color="1F5C99" w:sz="6" w:space="6"/>
        </w:pBdr>
        <w:spacing w:after="600" w:before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Versión 1.0  • 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Reglas de Negocio del Cliente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módulo de clientes define las validaciones y restricciones que garantizan la integridad de los datos en el sistema. A continuación se detalla cada regla con su descripción, campo afectado y comportamiento esperado.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Regla 1 — Documento Único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Ningún cliente puede registrarse con un documento ya existente en el sistema. El campo 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documento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debe ser único. Si se intenta crear un cliente con un documento duplicado, el sistema lanzará una excepción de conflicto.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 afectado: documento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Status: 409 CONFLICT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Excepción: ClienteDuplicadoException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Regla 2 — Validar Tipo de Documento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Solo se aceptan los siguientes tipos de documento. Esta validación ocurre tanto en la base de datos (constraint CHECK) como en el backend (capa de servicio):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PASAPORTE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Status en caso de error: 400 BAD REQUEST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Regla 3 — Validar Formato de Documento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número de documento debe cumplir la longitud mínima y máxima según su tipo: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Documento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Longitud Permitida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dígitos exactos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dígitos exactos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PASAPORTE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 15 caracteres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Excepción: DocumentoInvalidoException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Status: 400 BAD REQUEST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Regla 4 — Cliente No Se Elimina Si Tiene Reservas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cliente con reservas activas no puede ser eliminado físicamente del sistema. Se implementa soft delete mediante el campo: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activo  BOOLEAN  (DEFAULT true)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desactivar un cliente se actualiza el campo a false, conservando el historial de reservas.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 de desactivación: PATCH /api/clientes/{id}/desactivar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Excepción si se fuerza borrado: ClienteConReservasException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Status: 409 CONFLICT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Regla 5 — Email Opcional pero Válido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campo email no es obligatorio. Sin embargo, si se envía, debe cumplir el formato estándar de correo electrónico (RFC 5322).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Formato requerido: usuario@dominio.ext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Status en caso de error: 400 BAD REQUEST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Regla 6 — Teléfono Opcional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teléfono tampoco es obligatorio. Si se proporciona, debe cumplir las siguientes restricciones: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Solo caracteres numéricos (sin espacios ni guiones)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Máximo 12 dígitos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Regla 7 — Normalización de Datos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persistir en base de datos, los campos se normalizan de la siguiente manera para garantizar consistencia en búsquedas: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Transformación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abc123 → ABC123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JUAN@gmail.com → juan@gmail.com</w:t>
            </w:r>
          </w:p>
        </w:tc>
      </w:tr>
    </w:tbl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Endpoints del Módulo Cliente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los endpoints del módulo se sirven bajo el path base: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Base URL: /api/clientes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/api/clientes — Crear Cliente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 un nuevo cliente en el sistema previa validación de todas las reglas de negocio.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2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/api/clientes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Requerida (SUPERADMIN, ADMIN, RECEPCIONISTA)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Body de entrada: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"tipDocumento": "DNI",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"documento": "12345678",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"nombre": "Juan Perez",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"email": "juan@gmail.com",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"telefono": "987654321"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/api/clientes — Listar Clientes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Retorna la lista paginada de clientes. Soporta filtros opcionales por query params.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4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?documento=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número de documento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?nombre=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nombre (like)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?page=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resultados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Response: 200 OK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/api/clientes/{id} — Buscar por 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Devuelve los datos de un cliente específico por su identificador único.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si existe: 200 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si no existe: 404 NOT FOUND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/api/clientes/documento/{documento} — Buscar por Documento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 de uso frecuente en recepción. Permite consultar un cliente directamente por su número de documento sin necesidad de conocer su ID interno.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si existe: 200 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si no existe: 404 NOT FOUND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/api/clientes/search?q= — Búsqueda Rápida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 optimizado para el flujo de recepción. Realiza una búsqueda simultánea en nombre, documento y teléfono con un solo parámetro. Ideal cuando hay cola de atención.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 /api/clientes/search?q=juan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Busca coincidencias en: nombre, documento, teléfono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Response: 200 OK con lista de resultados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/api/clientes/{id} — Actualizar Cliente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 los datos de un cliente existente. Se aplican las mismas validaciones del proceso de creación.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Response: 200 OK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PATCH /api/clientes/{id}/desactivar — Desactivar Cliente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Realiza un soft delete del cliente, estableciendo el campo activo = false. No elimina el registro ni sus reservas asociadas.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Response: 200 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Solo disponible para SUPERADMIN y ADMIN</w:t>
      </w:r>
    </w:p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Permisos por Rol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define tres roles de usuario con distintos niveles de acceso al módulo de clientes: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60"/>
        <w:gridCol w:w="1760"/>
        <w:gridCol w:w="2040"/>
      </w:tblGrid>
      <w:tr>
        <w:trPr>
          <w:tblHeader/>
        </w:trPr>
        <w:tc>
          <w:tcPr>
            <w:tcW w:type="dxa" w:w="3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0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RECEPCIONISTA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/api/clientes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/api/clientes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/api/clientes/{id}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/api/clientes/documento/{doc}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/api/clientes/search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/api/clientes/{id}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.../desactivar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Nota: El rol RECEPCIONISTA puede crear, buscar y editar clientes, pero no tiene permisos para desactivarlos.</w:t>
      </w:r>
    </w:p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Excepciones del Módulo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las excepciones se ubican en el paquete common.exception. Cada una mapea a un HTTP status específico y es capturada por el GlobalExceptionHandler.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Excepción</w:t>
            </w:r>
          </w:p>
        </w:tc>
        <w:tc>
          <w:tcPr>
            <w:tcW w:type="dxa" w:w="3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ClienteDuplicadoException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ya registrado en el sistema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ClienteNotFoundException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no encontrado por ID o documento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DocumentoInvalidoException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o longitud de documento inválidos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ClienteConReservasException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Intento de eliminar cliente con reservas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ValidationException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requeridos inválidos o ausentes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Global Exception Handler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Clase centralizada que intercepta todas las excepciones del módulo y devuelve una respuesta uniforme al cliente:</w:t>
      </w:r>
    </w:p>
    <w:p>
      <w: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@RestControllerAdvice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public class GlobalExceptionHandler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@ExceptionHandler(ClienteNotFoundException.class)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public ResponseEntity&lt;ApiError&gt; handleNotFound(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ClienteNotFoundException ex)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ResponseEntity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.status(HttpStatus.NOT_FOUND)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.body(new ApiError(ex.getMessage()));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}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DTOs (Data Transfer Objects)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DTOs garantizan el desacoplamiento entre la capa de persistencia y la API. Nunca se exponen entidades JPA directamente en el controller.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CreateClienteRequest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DTO de entrada para la creación y actualización de clientes:</w:t>
      </w:r>
    </w:p>
    <w:p>
      <w: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public class CreateClienteRequest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tipDocumento;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documento;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nombre;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email;     // opcional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telefono;  // opcional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ClienteResponse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DTO de salida devuelto por todos los endpoints del módulo:</w:t>
      </w:r>
    </w:p>
    <w:p>
      <w: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public class ClienteResponse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Long   id;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documento;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nombre;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email;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telefono;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Boolean activo;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Lógica del Servicio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servicio ClienteService contiene toda la lógica de negocio del módulo. A continuación se describe el flujo de creación como ejemplo representativo: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Flujo de crearCliente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79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si ya existe un cliente con el mismo documento → lanza ClienteDuplicadoException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tipo y formato del documento → lanza DocumentoInvalidoException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Normalizar campos (uppercase documento, lowercase email)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Mapear CreateClienteRequest a entidad Cliente (via ClienteMapper)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Persistir en base de datos con clienteRepository.save()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Mapear entidad a ClienteResponse y retornar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Métodos del Repositorio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boolean existsByDocumento(String documento);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Optional&lt;Cliente&gt; findByDocumento(String documento);</w:t>
      </w:r>
    </w:p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Estructura del Módulo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Organización de paquetes del módulo cliente siguiendo arquitectura en capas:</w:t>
      </w:r>
    </w:p>
    <w:p>
      <w: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cliente/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controller/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│     └── ClienteController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service/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│     └── ClienteService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repository/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│     └── ClienteRepository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entity/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│     └── Cliente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dto/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│     ├── CreateClienteRequest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│     └── ClienteResponse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└── mapper/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└── ClienteMapper</w:t>
      </w:r>
    </w:p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Flujo Real en Recepción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siguiente flujo describe el proceso típico de atención cuando un cliente llega al establecimiento: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llega al mostrador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Recepcionista ingresa el documento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/api/clientes/documento/{doc}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cliente existe → procede a reserva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NO existe → registra nuevo cliente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/api/clientes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la reserva con el cliente encontrado/creado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/api/reservas</w:t>
            </w:r>
          </w:p>
        </w:tc>
      </w:tr>
    </w:tbl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Escalabilidad Futura (SaaS)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cuando el sistema escale a un modelo SaaS o se requiera fidelización de clientes, se recomienda agregar el campo: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cliente_tipo  VARCHAR  DEFAULT 'NORMAL'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0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estándar sin beneficios adicionales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con historial de uso recurrente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con acceso a descuentos y prioridad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corporativo con facturación especial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campo habilita: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Descuentos automáticos por tipo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Reportes de fidelización segmentados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Prioridad en asignación de recursos o habitaciones</w:t>
      </w:r>
    </w:p>
    <w:p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2026-04-11T03:31:32.840Z</dcterms:created>
  <dcterms:modified xsi:type="dcterms:W3CDTF">2026-04-11T03:31:32.841Z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