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3B6" w:rsidRDefault="00822BE4">
      <w:r>
        <w:rPr>
          <w:noProof/>
        </w:rPr>
        <w:drawing>
          <wp:inline distT="0" distB="0" distL="0" distR="0" wp14:anchorId="0A77955A" wp14:editId="54D9985F">
            <wp:extent cx="5274310" cy="51542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154295"/>
                    </a:xfrm>
                    <a:prstGeom prst="rect">
                      <a:avLst/>
                    </a:prstGeom>
                  </pic:spPr>
                </pic:pic>
              </a:graphicData>
            </a:graphic>
          </wp:inline>
        </w:drawing>
      </w:r>
    </w:p>
    <w:p w:rsidR="00666609" w:rsidRDefault="00666609">
      <w:r>
        <w:rPr>
          <w:noProof/>
        </w:rPr>
        <w:drawing>
          <wp:inline distT="0" distB="0" distL="0" distR="0" wp14:anchorId="7F3E8665" wp14:editId="1CB6DADD">
            <wp:extent cx="5274310" cy="4483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91787"/>
                    <a:stretch/>
                  </pic:blipFill>
                  <pic:spPr bwMode="auto">
                    <a:xfrm>
                      <a:off x="0" y="0"/>
                      <a:ext cx="5274310" cy="448310"/>
                    </a:xfrm>
                    <a:prstGeom prst="rect">
                      <a:avLst/>
                    </a:prstGeom>
                    <a:ln>
                      <a:noFill/>
                    </a:ln>
                    <a:extLst>
                      <a:ext uri="{53640926-AAD7-44D8-BBD7-CCE9431645EC}">
                        <a14:shadowObscured xmlns:a14="http://schemas.microsoft.com/office/drawing/2010/main"/>
                      </a:ext>
                    </a:extLst>
                  </pic:spPr>
                </pic:pic>
              </a:graphicData>
            </a:graphic>
          </wp:inline>
        </w:drawing>
      </w:r>
    </w:p>
    <w:p w:rsidR="00822BE4" w:rsidRDefault="00822BE4"/>
    <w:p w:rsidR="00822BE4" w:rsidRDefault="00822BE4"/>
    <w:p w:rsidR="00822BE4" w:rsidRDefault="00822BE4"/>
    <w:p w:rsidR="00822BE4" w:rsidRDefault="00822BE4"/>
    <w:p w:rsidR="00822BE4" w:rsidRDefault="00822BE4"/>
    <w:p w:rsidR="00822BE4" w:rsidRDefault="00822BE4"/>
    <w:p w:rsidR="00822BE4" w:rsidRDefault="00822BE4"/>
    <w:p w:rsidR="00822BE4" w:rsidRDefault="00822BE4"/>
    <w:p w:rsidR="00822BE4" w:rsidRDefault="00822BE4"/>
    <w:p w:rsidR="00822BE4" w:rsidRDefault="00822BE4"/>
    <w:p w:rsidR="00822BE4" w:rsidRDefault="00822BE4"/>
    <w:p w:rsidR="00822BE4" w:rsidRDefault="00822BE4"/>
    <w:p w:rsidR="00822BE4" w:rsidRDefault="00822BE4"/>
    <w:p w:rsidR="00822BE4" w:rsidRDefault="00822BE4"/>
    <w:p w:rsidR="00822BE4" w:rsidRDefault="00822BE4">
      <w:r>
        <w:rPr>
          <w:noProof/>
        </w:rPr>
        <w:lastRenderedPageBreak/>
        <w:drawing>
          <wp:inline distT="0" distB="0" distL="0" distR="0" wp14:anchorId="33CBBE54" wp14:editId="524C3790">
            <wp:extent cx="5274310" cy="505267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66"/>
                    <a:stretch/>
                  </pic:blipFill>
                  <pic:spPr bwMode="auto">
                    <a:xfrm>
                      <a:off x="0" y="0"/>
                      <a:ext cx="5274310" cy="5052671"/>
                    </a:xfrm>
                    <a:prstGeom prst="rect">
                      <a:avLst/>
                    </a:prstGeom>
                    <a:ln>
                      <a:noFill/>
                    </a:ln>
                    <a:extLst>
                      <a:ext uri="{53640926-AAD7-44D8-BBD7-CCE9431645EC}">
                        <a14:shadowObscured xmlns:a14="http://schemas.microsoft.com/office/drawing/2010/main"/>
                      </a:ext>
                    </a:extLst>
                  </pic:spPr>
                </pic:pic>
              </a:graphicData>
            </a:graphic>
          </wp:inline>
        </w:drawing>
      </w:r>
    </w:p>
    <w:p w:rsidR="005071CC" w:rsidRDefault="005071CC"/>
    <w:p w:rsidR="005071CC" w:rsidRDefault="005071CC"/>
    <w:p w:rsidR="005071CC" w:rsidRDefault="005071CC"/>
    <w:p w:rsidR="005071CC" w:rsidRDefault="005071CC"/>
    <w:p w:rsidR="005071CC" w:rsidRDefault="005071CC"/>
    <w:p w:rsidR="005071CC" w:rsidRDefault="005071CC"/>
    <w:p w:rsidR="005071CC" w:rsidRDefault="005071CC"/>
    <w:p w:rsidR="005071CC" w:rsidRDefault="005071CC"/>
    <w:p w:rsidR="005071CC" w:rsidRDefault="005071CC"/>
    <w:p w:rsidR="005071CC" w:rsidRDefault="005071CC"/>
    <w:p w:rsidR="005071CC" w:rsidRDefault="005071CC"/>
    <w:p w:rsidR="005071CC" w:rsidRDefault="005071CC"/>
    <w:p w:rsidR="005071CC" w:rsidRDefault="005071CC"/>
    <w:p w:rsidR="005071CC" w:rsidRDefault="005071CC"/>
    <w:p w:rsidR="005071CC" w:rsidRDefault="005071CC"/>
    <w:p w:rsidR="005071CC" w:rsidRDefault="005071CC"/>
    <w:p w:rsidR="005071CC" w:rsidRDefault="005071CC"/>
    <w:p w:rsidR="005071CC" w:rsidRDefault="005071CC"/>
    <w:p w:rsidR="005071CC" w:rsidRDefault="005071CC" w:rsidP="005071CC">
      <w:r>
        <w:rPr>
          <w:rFonts w:hint="eastAsia"/>
        </w:rPr>
        <w:lastRenderedPageBreak/>
        <w:t>1</w:t>
      </w:r>
      <w:r>
        <w:t>.</w:t>
      </w:r>
      <w:r>
        <w:rPr>
          <w:rFonts w:hint="eastAsia"/>
        </w:rPr>
        <w:t>党的性质？</w:t>
      </w:r>
    </w:p>
    <w:p w:rsidR="005071CC" w:rsidRDefault="005071CC" w:rsidP="005071CC">
      <w:r>
        <w:t>答：</w:t>
      </w:r>
      <w:r w:rsidRPr="005071CC">
        <w:rPr>
          <w:rFonts w:hint="eastAsia"/>
        </w:rPr>
        <w:t>中国共产党是中国工人阶级的先锋队，同时是中国人民和中华民族的先锋队，是中国特色社会主义事业的领导核心，代表中国先进生产力的发展要求，代表中国先进文化的前进方向，代表中国最广大人民的根本利益。</w:t>
      </w:r>
    </w:p>
    <w:p w:rsidR="005071CC" w:rsidRDefault="005071CC" w:rsidP="005071CC"/>
    <w:p w:rsidR="005071CC" w:rsidRDefault="005071CC">
      <w:r>
        <w:rPr>
          <w:rFonts w:hint="eastAsia"/>
        </w:rPr>
        <w:t>2</w:t>
      </w:r>
      <w:r>
        <w:t>.</w:t>
      </w:r>
      <w:r>
        <w:t>党的指导思想？</w:t>
      </w:r>
    </w:p>
    <w:p w:rsidR="005071CC" w:rsidRDefault="005071CC">
      <w:r>
        <w:t>答：</w:t>
      </w:r>
      <w:r w:rsidRPr="005071CC">
        <w:rPr>
          <w:rFonts w:hint="eastAsia"/>
        </w:rPr>
        <w:t>中国共产党以马克思列宁主义、毛泽东思想、邓小平理论、“三个代表”重要思想、科学发展观、习近平新时代中国特色社会主义思想作为自己的行动指南。</w:t>
      </w:r>
    </w:p>
    <w:p w:rsidR="005071CC" w:rsidRDefault="005071CC"/>
    <w:p w:rsidR="005071CC" w:rsidRDefault="005071CC">
      <w:r>
        <w:rPr>
          <w:rFonts w:hint="eastAsia"/>
        </w:rPr>
        <w:t>3</w:t>
      </w:r>
      <w:r>
        <w:t>.</w:t>
      </w:r>
      <w:r w:rsidRPr="005071CC">
        <w:rPr>
          <w:rFonts w:hint="eastAsia"/>
        </w:rPr>
        <w:t>中国共产党在社会主义初级阶段的基本路线</w:t>
      </w:r>
      <w:r>
        <w:rPr>
          <w:rFonts w:hint="eastAsia"/>
        </w:rPr>
        <w:t>？</w:t>
      </w:r>
    </w:p>
    <w:p w:rsidR="005071CC" w:rsidRDefault="005071CC">
      <w:r>
        <w:t>答：</w:t>
      </w:r>
      <w:r w:rsidRPr="005071CC">
        <w:rPr>
          <w:rFonts w:hint="eastAsia"/>
        </w:rPr>
        <w:t>领导和团结全国各族人民，以经济建设为中心，坚持四项基本原则，坚持改革开放，自力更生，艰苦创业，为把我国建设成为富强民主文明和谐美丽的社会主义现代化强国而奋斗。</w:t>
      </w:r>
    </w:p>
    <w:p w:rsidR="005071CC" w:rsidRDefault="005071CC"/>
    <w:p w:rsidR="005071CC" w:rsidRDefault="005071CC">
      <w:r>
        <w:rPr>
          <w:rFonts w:hint="eastAsia"/>
        </w:rPr>
        <w:t>4</w:t>
      </w:r>
      <w:r>
        <w:t>.</w:t>
      </w:r>
      <w:r w:rsidR="0062630A">
        <w:t>如何端正</w:t>
      </w:r>
      <w:r>
        <w:t>入党动机？</w:t>
      </w:r>
    </w:p>
    <w:p w:rsidR="005071CC" w:rsidRDefault="005071CC">
      <w:r>
        <w:t>答：</w:t>
      </w:r>
    </w:p>
    <w:p w:rsidR="0062630A" w:rsidRDefault="0062630A">
      <w:r>
        <w:rPr>
          <w:rFonts w:hint="eastAsia"/>
        </w:rPr>
        <w:t>1)</w:t>
      </w:r>
      <w:r>
        <w:t>.</w:t>
      </w:r>
      <w:r>
        <w:t>入党动机是指个人要求入党的内在原因和真实目的，是推动人们争取入党的精神力量。</w:t>
      </w:r>
    </w:p>
    <w:p w:rsidR="0062630A" w:rsidRDefault="0062630A">
      <w:r>
        <w:rPr>
          <w:rFonts w:hint="eastAsia"/>
        </w:rPr>
        <w:t>2</w:t>
      </w:r>
      <w:r>
        <w:t>).</w:t>
      </w:r>
      <w:r>
        <w:t>正确的入党动机概括地说是为了献身共产主义事业，更好的为人民服务。</w:t>
      </w:r>
    </w:p>
    <w:p w:rsidR="00D13606" w:rsidRPr="00D13606" w:rsidRDefault="00A13D94">
      <w:r>
        <w:rPr>
          <w:rFonts w:hint="eastAsia"/>
        </w:rPr>
        <w:t>3)</w:t>
      </w:r>
      <w:r>
        <w:t>.</w:t>
      </w:r>
      <w:r w:rsidRPr="00D13606">
        <w:rPr>
          <w:b/>
        </w:rPr>
        <w:t>认真学习马克思主义、毛泽东思想等理论，努力树立正确的入党动机。</w:t>
      </w:r>
      <w:r w:rsidR="00D13606" w:rsidRPr="00D13606">
        <w:t>一个人入党的动机是不是正确，往往同他对共产主义事业和无产阶级政党的认识正确不正确、深刻不深刻有直接关系。马克思主义科学地阐述了上述问题，只有认真学习这些理论，才能树立正确的入党动机。</w:t>
      </w:r>
    </w:p>
    <w:p w:rsidR="00A13D94" w:rsidRDefault="00A13D94">
      <w:r>
        <w:rPr>
          <w:rFonts w:hint="eastAsia"/>
        </w:rPr>
        <w:t>4</w:t>
      </w:r>
      <w:r>
        <w:t>).</w:t>
      </w:r>
      <w:r w:rsidRPr="00D13606">
        <w:rPr>
          <w:b/>
        </w:rPr>
        <w:t>通过实践不断端正入党动机。</w:t>
      </w:r>
      <w:r w:rsidR="00D13606">
        <w:t>要求入党的同志仅有入党的迫切还不够，还必须见诸于行动，在实践中不断用切身体验来深化对党的认识，从而进一步端正自己的入党动机。</w:t>
      </w:r>
    </w:p>
    <w:p w:rsidR="00A13D94" w:rsidRDefault="00A13D94">
      <w:r>
        <w:rPr>
          <w:rFonts w:hint="eastAsia"/>
        </w:rPr>
        <w:t>5)</w:t>
      </w:r>
      <w:r>
        <w:t>.</w:t>
      </w:r>
      <w:r w:rsidRPr="00D13606">
        <w:rPr>
          <w:b/>
        </w:rPr>
        <w:t>要主动接受党组织的培养教育，在克服错误的入党动机中不断树立正确的入党动机。</w:t>
      </w:r>
      <w:r>
        <w:t>扩</w:t>
      </w:r>
      <w:r w:rsidR="00D13606">
        <w:t>有些人在争取入党的过程中</w:t>
      </w:r>
      <w:r w:rsidR="00AD4A39">
        <w:t>，入党动机往往会掺杂一些不纯的内容。有这样思想的人应该主动靠拢党组织，在党组织和党员的帮助下，不断克服不纯的入党动机。</w:t>
      </w:r>
    </w:p>
    <w:p w:rsidR="00AD4A39" w:rsidRDefault="00AD4A39">
      <w:r>
        <w:rPr>
          <w:rFonts w:hint="eastAsia"/>
        </w:rPr>
        <w:t>6</w:t>
      </w:r>
      <w:r>
        <w:t>).</w:t>
      </w:r>
      <w:r>
        <w:t>要求入党的同志还应懂得，端正入党动机，不是入党前一时的问题，而是一辈子的事情。每个要求入党的同志都要长期的检查自己做党员的动机，克服那些不正确的思想。</w:t>
      </w:r>
    </w:p>
    <w:p w:rsidR="005071CC" w:rsidRDefault="005071CC"/>
    <w:p w:rsidR="005071CC" w:rsidRDefault="005071CC">
      <w:r>
        <w:rPr>
          <w:rFonts w:hint="eastAsia"/>
        </w:rPr>
        <w:t>5</w:t>
      </w:r>
      <w:r>
        <w:t>.</w:t>
      </w:r>
      <w:r>
        <w:t>成为中国共产党党员的基本条件是什么？</w:t>
      </w:r>
    </w:p>
    <w:p w:rsidR="005071CC" w:rsidRDefault="005071CC">
      <w:r>
        <w:t>答：</w:t>
      </w:r>
    </w:p>
    <w:p w:rsidR="005071CC" w:rsidRDefault="005071CC">
      <w:r>
        <w:rPr>
          <w:rFonts w:hint="eastAsia"/>
        </w:rPr>
        <w:t>1)</w:t>
      </w:r>
      <w:r>
        <w:t>.</w:t>
      </w:r>
      <w:r w:rsidRPr="005071CC">
        <w:rPr>
          <w:rFonts w:hint="eastAsia"/>
        </w:rPr>
        <w:t xml:space="preserve"> </w:t>
      </w:r>
      <w:r w:rsidRPr="005071CC">
        <w:rPr>
          <w:rFonts w:hint="eastAsia"/>
        </w:rPr>
        <w:t>中国共产党党员是中国工人阶级的有共产主义觉悟的先锋战士。</w:t>
      </w:r>
    </w:p>
    <w:p w:rsidR="005071CC" w:rsidRDefault="005071CC">
      <w:r>
        <w:rPr>
          <w:rFonts w:hint="eastAsia"/>
        </w:rPr>
        <w:t>2)</w:t>
      </w:r>
      <w:r>
        <w:t>.</w:t>
      </w:r>
      <w:r w:rsidRPr="005071CC">
        <w:rPr>
          <w:rFonts w:hint="eastAsia"/>
        </w:rPr>
        <w:t xml:space="preserve"> </w:t>
      </w:r>
      <w:r w:rsidRPr="005071CC">
        <w:rPr>
          <w:rFonts w:hint="eastAsia"/>
        </w:rPr>
        <w:t>中国共产党党员必须全心全意为人民服务，不惜牺牲个人的一切，为实现共产主义奋斗终身。</w:t>
      </w:r>
    </w:p>
    <w:p w:rsidR="005071CC" w:rsidRDefault="005071CC">
      <w:r>
        <w:rPr>
          <w:rFonts w:hint="eastAsia"/>
        </w:rPr>
        <w:t>3</w:t>
      </w:r>
      <w:r>
        <w:t>).</w:t>
      </w:r>
      <w:r w:rsidRPr="005071CC">
        <w:rPr>
          <w:rFonts w:hint="eastAsia"/>
        </w:rPr>
        <w:t xml:space="preserve"> </w:t>
      </w:r>
      <w:r w:rsidRPr="005071CC">
        <w:rPr>
          <w:rFonts w:hint="eastAsia"/>
        </w:rPr>
        <w:t>中国共产党党员永远是劳动人民的普通一员。除了法律和政策规定范围内的个人利益和工作职权以外，所有共产党员都不得谋求任何私利和特权。</w:t>
      </w:r>
    </w:p>
    <w:p w:rsidR="00855818" w:rsidRDefault="00855818"/>
    <w:p w:rsidR="00855818" w:rsidRDefault="00855818">
      <w:r>
        <w:rPr>
          <w:rFonts w:hint="eastAsia"/>
        </w:rPr>
        <w:t>6</w:t>
      </w:r>
      <w:r>
        <w:t>.“</w:t>
      </w:r>
      <w:r>
        <w:t>十四五</w:t>
      </w:r>
      <w:r>
        <w:t>”</w:t>
      </w:r>
      <w:r>
        <w:t>时期有何重要意义？</w:t>
      </w:r>
    </w:p>
    <w:p w:rsidR="00855818" w:rsidRDefault="00855818">
      <w:r>
        <w:rPr>
          <w:rFonts w:hint="eastAsia"/>
        </w:rPr>
        <w:t>答：</w:t>
      </w:r>
      <w:r>
        <w:t>”</w:t>
      </w:r>
      <w:r>
        <w:t>十四五</w:t>
      </w:r>
      <w:r>
        <w:t>”</w:t>
      </w:r>
      <w:r>
        <w:t>时期是</w:t>
      </w:r>
      <w:r>
        <w:rPr>
          <w:rFonts w:hint="eastAsia"/>
        </w:rPr>
        <w:t>我国全面建成小康社会、实现第一个百年奋斗目标之后，乘势而上开启全面建设社会主义现代化国家新征程、向第二个百年奋斗目标进军的第一个五年。</w:t>
      </w:r>
    </w:p>
    <w:p w:rsidR="004E3794" w:rsidRDefault="004E3794"/>
    <w:p w:rsidR="004E3794" w:rsidRDefault="004E3794"/>
    <w:p w:rsidR="004E3794" w:rsidRDefault="004E3794">
      <w:bookmarkStart w:id="0" w:name="_GoBack"/>
      <w:bookmarkEnd w:id="0"/>
    </w:p>
    <w:sectPr w:rsidR="004E3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DCD" w:rsidRDefault="00DF5DCD" w:rsidP="00822BE4">
      <w:r>
        <w:separator/>
      </w:r>
    </w:p>
  </w:endnote>
  <w:endnote w:type="continuationSeparator" w:id="0">
    <w:p w:rsidR="00DF5DCD" w:rsidRDefault="00DF5DCD" w:rsidP="00822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DCD" w:rsidRDefault="00DF5DCD" w:rsidP="00822BE4">
      <w:r>
        <w:separator/>
      </w:r>
    </w:p>
  </w:footnote>
  <w:footnote w:type="continuationSeparator" w:id="0">
    <w:p w:rsidR="00DF5DCD" w:rsidRDefault="00DF5DCD" w:rsidP="00822B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93F7B"/>
    <w:multiLevelType w:val="hybridMultilevel"/>
    <w:tmpl w:val="571082A2"/>
    <w:lvl w:ilvl="0" w:tplc="DCC89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7C"/>
    <w:rsid w:val="00145B29"/>
    <w:rsid w:val="003026C5"/>
    <w:rsid w:val="0048018B"/>
    <w:rsid w:val="004E3794"/>
    <w:rsid w:val="005071CC"/>
    <w:rsid w:val="005C23B6"/>
    <w:rsid w:val="0062630A"/>
    <w:rsid w:val="00666609"/>
    <w:rsid w:val="00822BE4"/>
    <w:rsid w:val="00846507"/>
    <w:rsid w:val="00855818"/>
    <w:rsid w:val="00A13D94"/>
    <w:rsid w:val="00AD4A39"/>
    <w:rsid w:val="00B24B7C"/>
    <w:rsid w:val="00C2061D"/>
    <w:rsid w:val="00D13606"/>
    <w:rsid w:val="00DF5DCD"/>
    <w:rsid w:val="00EC0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0CAACF-3BDF-4FF8-85F1-7BB4601D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2B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2BE4"/>
    <w:rPr>
      <w:sz w:val="18"/>
      <w:szCs w:val="18"/>
    </w:rPr>
  </w:style>
  <w:style w:type="paragraph" w:styleId="a4">
    <w:name w:val="footer"/>
    <w:basedOn w:val="a"/>
    <w:link w:val="Char0"/>
    <w:uiPriority w:val="99"/>
    <w:unhideWhenUsed/>
    <w:rsid w:val="00822BE4"/>
    <w:pPr>
      <w:tabs>
        <w:tab w:val="center" w:pos="4153"/>
        <w:tab w:val="right" w:pos="8306"/>
      </w:tabs>
      <w:snapToGrid w:val="0"/>
      <w:jc w:val="left"/>
    </w:pPr>
    <w:rPr>
      <w:sz w:val="18"/>
      <w:szCs w:val="18"/>
    </w:rPr>
  </w:style>
  <w:style w:type="character" w:customStyle="1" w:styleId="Char0">
    <w:name w:val="页脚 Char"/>
    <w:basedOn w:val="a0"/>
    <w:link w:val="a4"/>
    <w:uiPriority w:val="99"/>
    <w:rsid w:val="00822BE4"/>
    <w:rPr>
      <w:sz w:val="18"/>
      <w:szCs w:val="18"/>
    </w:rPr>
  </w:style>
  <w:style w:type="paragraph" w:styleId="a5">
    <w:name w:val="List Paragraph"/>
    <w:basedOn w:val="a"/>
    <w:uiPriority w:val="34"/>
    <w:qFormat/>
    <w:rsid w:val="005071CC"/>
    <w:pPr>
      <w:ind w:firstLineChars="200" w:firstLine="420"/>
    </w:pPr>
  </w:style>
  <w:style w:type="paragraph" w:styleId="a6">
    <w:name w:val="Balloon Text"/>
    <w:basedOn w:val="a"/>
    <w:link w:val="Char1"/>
    <w:uiPriority w:val="99"/>
    <w:semiHidden/>
    <w:unhideWhenUsed/>
    <w:rsid w:val="00EC0D23"/>
    <w:rPr>
      <w:sz w:val="18"/>
      <w:szCs w:val="18"/>
    </w:rPr>
  </w:style>
  <w:style w:type="character" w:customStyle="1" w:styleId="Char1">
    <w:name w:val="批注框文本 Char"/>
    <w:basedOn w:val="a0"/>
    <w:link w:val="a6"/>
    <w:uiPriority w:val="99"/>
    <w:semiHidden/>
    <w:rsid w:val="00EC0D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scc</dc:creator>
  <cp:keywords/>
  <dc:description/>
  <cp:lastModifiedBy>scc</cp:lastModifiedBy>
  <cp:revision>45</cp:revision>
  <cp:lastPrinted>2020-12-17T11:33:00Z</cp:lastPrinted>
  <dcterms:created xsi:type="dcterms:W3CDTF">2020-12-17T07:18:00Z</dcterms:created>
  <dcterms:modified xsi:type="dcterms:W3CDTF">2020-12-17T11:37:00Z</dcterms:modified>
</cp:coreProperties>
</file>