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sz w:val="22"/>
        </w:rPr>
      </w:pPr>
      <w:r>
        <w:rPr>
          <w:rFonts w:ascii="Times New Roman" w:hAnsi="Times New Roman" w:eastAsia="Times New Roman"/>
          <w:sz w:val="22"/>
        </w:rPr>
        <w:t xml:space="preserve">Appendix 7: Activity E. FGD: Aspirations of Youth (Female) XX</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 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Answer: They all said Step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DD6EE"/>
        </w:rPr>
      </w:pPr>
      <w:r>
        <w:drawing>
          <wp:inline distT="0" distB="0" distL="0" distR="0">
            <wp:extent cx="19812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812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DD6EE"/>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XX: Our parents still make major decisions for us here. </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rPr>
      </w:pPr>
      <w:r>
        <w:rPr>
          <w:rFonts w:ascii="Times New Roman" w:hAnsi="Times New Roman" w:eastAsia="Times New Roman"/>
        </w:rPr>
        <w:t xml:space="preserve">XX: We are able to make small decisions because we are with our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is good to go to school; if a person is educated he or she will have knowledge and skill to make right decisions and has wisdom to do many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It’s good. Some people see those that wear a suit and they want to be like them. For me o o, I will learn handiwork.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If a female does not go to school and her husband goes to school, her husband will talk to her anyhow.</w:t>
      </w:r>
      <w:r>
        <w:rPr>
          <w:rFonts w:ascii="Times New Roman" w:hAnsi="Times New Roman" w:eastAsia="Times New Roman"/>
          <w:i w:val="on"/>
        </w:rPr>
        <w:t xml:space="preserve"> “Eniti ko kawe yoo se eru egbe”</w:t>
      </w:r>
      <w:r>
        <w:rPr>
          <w:rFonts w:ascii="Times New Roman" w:hAnsi="Times New Roman" w:eastAsia="Times New Roman"/>
        </w:rPr>
        <w:t xml:space="preserve"> i.e., if you refuse to go to school you will end up serving your mate.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 Yes, it is good. I saw my elderly ones going to school and I also wish to go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Junior secondary school three or senior secondary one. This was supported by everybody.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Boys stop school from primary six.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Because the boys want quick money. They stop schooling to work and get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People are different, but for me, polytechnic is ok.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University.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E.6 Do parents show the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The parents are more committed to boys than girls in terms of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Yes, the parents are afraid to send the girls to school because she can be impregnated in the school.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Cultivating small portions of land for cassava and maize. If that one succeeds, she can expand the land. They also learn weeding and clearing of light bush.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Reasons for ending education</w:t>
            </w:r>
          </w:p>
        </w:tc>
        <w:tc>
          <w:tcPr>
            <w:tcW w:w="2042"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Two most important reasons</w:t>
            </w:r>
          </w:p>
        </w:tc>
      </w:tr>
      <w:tr>
        <w:trPr>
          <w:trHeight w:val="1898" w:hRule="atLeast"/>
        </w:trPr>
        <w:tc>
          <w:tcPr>
            <w:tcW w:w="5935" w:type="dxa"/>
            <w:tcBorders>
              <w:top w:val="nil"/>
            </w:tcBorders>
            <w:shd w:val="clear" w:fill="auto"/>
            <w:vAlign w:val="top"/>
          </w:tcPr>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Unwanted pregnancy.</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Their view about those that went to school that they are not employed.</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Lack of strong determination to finish education. </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Inability of some parents to educate their children. </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 Bad company.</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 </w:t>
            </w:r>
          </w:p>
        </w:tc>
        <w:tc>
          <w:tcPr>
            <w:tcW w:w="2042" w:type="dxa"/>
            <w:tcBorders>
              <w:top w:val="nil"/>
            </w:tcBorders>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Unwanted pregnancy.</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firstLine="0"/>
              <w:rPr>
                <w:rFonts w:ascii="Times New Roman" w:hAnsi="Times New Roman" w:eastAsia="Times New Roman"/>
              </w:rPr>
            </w:pPr>
            <w:r>
              <w:rPr>
                <w:rFonts w:ascii="Times New Roman" w:hAnsi="Times New Roman" w:eastAsia="Times New Roman"/>
              </w:rPr>
              <w:t xml:space="preserve">Lack of strong determination to finish education.</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List Paragraph"/>
        <w:numPr>
          <w:ilvl w:val="0"/>
          <w:numId w:val="5"/>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360" w:hanging="360"/>
        <w:rPr>
          <w:rFonts w:ascii="Times New Roman" w:hAnsi="Times New Roman" w:eastAsia="Times New Roman"/>
        </w:rPr>
      </w:pPr>
      <w:r>
        <w:rPr>
          <w:rFonts w:ascii="Times New Roman" w:hAnsi="Times New Roman" w:eastAsia="Times New Roman"/>
        </w:rPr>
        <w:t xml:space="preserve">Unwanted pregnancy is the most common/is rampant.</w:t>
      </w:r>
    </w:p>
    <w:p>
      <w:pPr>
        <w:pStyle w:val="List Paragraph"/>
        <w:numPr>
          <w:ilvl w:val="0"/>
          <w:numId w:val="5"/>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ind w:left="360" w:hanging="360"/>
        <w:rPr>
          <w:rFonts w:ascii="Times New Roman" w:hAnsi="Times New Roman" w:eastAsia="Times New Roman"/>
        </w:rPr>
      </w:pPr>
      <w:r>
        <w:rPr>
          <w:rFonts w:ascii="Times New Roman" w:hAnsi="Times New Roman" w:eastAsia="Times New Roman"/>
        </w:rPr>
        <w:t xml:space="preserve">Most of the time the youth will not go to school, even if the parents can afford to send them, because of their weak determination.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E.10 When you finished your education, do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Yes, I want to be a famous fashion designer. I will succeed and have my apprentice.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XX: I want to become a political scientist.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   XX: I want to have a big shop in XX, and be a famous cloth dealer.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  XX: I want to become an accountant. I am in commercial class, SS2.</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&amp; XX: </w:t>
      </w:r>
      <w:r>
        <w:rPr>
          <w:rFonts w:ascii="Times New Roman" w:hAnsi="Times New Roman" w:eastAsia="Times New Roman"/>
          <w:i w:val="on"/>
        </w:rPr>
        <w:t xml:space="preserve">Garri </w:t>
      </w:r>
      <w:r>
        <w:rPr>
          <w:rFonts w:ascii="Times New Roman" w:hAnsi="Times New Roman" w:eastAsia="Times New Roman"/>
        </w:rPr>
        <w:t xml:space="preserve">processing and selling.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w:t>
      </w:r>
      <w:r>
        <w:rPr>
          <w:rFonts w:ascii="Times New Roman" w:hAnsi="Times New Roman" w:eastAsia="Times New Roman"/>
          <w:i w:val="on"/>
        </w:rPr>
        <w:t xml:space="preserve">Alagbaru</w:t>
      </w:r>
      <w:r>
        <w:rPr>
          <w:rFonts w:ascii="Times New Roman" w:hAnsi="Times New Roman" w:eastAsia="Times New Roman"/>
        </w:rPr>
        <w:t xml:space="preserve">’ i.e., load carriers.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Farming.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should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   XX &amp; XX: Still further their studies or engage in trading; for some if the parents do not agree with their decision, they run away from the parents.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color w:val="#000000"/>
        </w:rPr>
      </w:pPr>
      <w:r>
        <w:rPr>
          <w:rFonts w:ascii="Times New Roman" w:hAnsi="Times New Roman" w:eastAsia="Times New Roman"/>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    F</w:t>
      </w:r>
      <w:r>
        <w:rPr>
          <w:rFonts w:ascii="Times New Roman" w:hAnsi="Times New Roman" w:eastAsia="Times New Roman"/>
          <w:color w:val="#000000"/>
        </w:rPr>
        <w:t xml:space="preserve">or yellow cassava practices: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color w:val="#000000"/>
        </w:rPr>
        <w:t xml:space="preserve">    Before heaps were made but now a tractor is used and it’s always planted on a straight line form.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i w:val="o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New agricultural or NRM practices</w:t>
            </w:r>
          </w:p>
        </w:tc>
        <w:tc>
          <w:tcPr>
            <w:tcW w:w="2290"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[sex of the FGD] of the community (top 2)</w:t>
            </w:r>
          </w:p>
        </w:tc>
        <w:tc>
          <w:tcPr>
            <w:tcW w:w="223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i w:val="on"/>
              </w:rPr>
              <w:t xml:space="preserve"> </w:t>
            </w:r>
            <w:r>
              <w:rPr>
                <w:rFonts w:ascii="Times New Roman" w:hAnsi="Times New Roman" w:eastAsia="Times New Roman"/>
              </w:rPr>
              <w:t xml:space="preserve">Yellow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_New way of planting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40 days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softHyphen/>
            </w:r>
            <w:r>
              <w:rPr>
                <w:rFonts w:ascii="Times New Roman" w:hAnsi="Times New Roman" w:eastAsia="Times New Roman"/>
              </w:rPr>
              <w:t xml:space="preserve">Beans (</w:t>
            </w:r>
            <w:r>
              <w:rPr>
                <w:rFonts w:ascii="Times New Roman" w:hAnsi="Times New Roman" w:eastAsia="Times New Roman"/>
                <w:i w:val="on"/>
              </w:rPr>
              <w:t xml:space="preserve">Otili</w:t>
            </w:r>
            <w:r>
              <w:rPr>
                <w:rFonts w:ascii="Times New Roman" w:hAnsi="Times New Roman" w:eastAsia="Times New Roma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29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tc>
        <w:tc>
          <w:tcPr>
            <w:tcW w:w="223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Cassava is used for many things: </w:t>
      </w:r>
      <w:r>
        <w:rPr>
          <w:rFonts w:ascii="Times New Roman" w:hAnsi="Times New Roman" w:eastAsia="Times New Roman"/>
          <w:i w:val="on"/>
        </w:rPr>
        <w:t xml:space="preserve">garri</w:t>
      </w:r>
      <w:r>
        <w:rPr>
          <w:rFonts w:ascii="Times New Roman" w:hAnsi="Times New Roman" w:eastAsia="Times New Roman"/>
        </w:rPr>
        <w:t xml:space="preserve">, flour, </w:t>
      </w:r>
      <w:r>
        <w:rPr>
          <w:rFonts w:ascii="Times New Roman" w:hAnsi="Times New Roman" w:eastAsia="Times New Roman"/>
          <w:i w:val="on"/>
        </w:rPr>
        <w:t xml:space="preserve">Fufu</w:t>
      </w:r>
      <w:r>
        <w:rPr>
          <w:rFonts w:ascii="Times New Roman" w:hAnsi="Times New Roman" w:eastAsia="Times New Roman"/>
        </w:rPr>
        <w:t xml:space="preserv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b w:val="on"/>
        </w:rPr>
      </w:pPr>
      <w:r>
        <w:rPr>
          <w:rFonts w:ascii="Times New Roman" w:hAnsi="Times New Roman" w:eastAsia="Times New Roman"/>
        </w:rPr>
        <w:t xml:space="preserve">	Maize for </w:t>
      </w:r>
      <w:r>
        <w:rPr>
          <w:rFonts w:ascii="Times New Roman" w:hAnsi="Times New Roman" w:eastAsia="Times New Roman"/>
          <w:i w:val="on"/>
        </w:rPr>
        <w:t xml:space="preserve">sapala</w:t>
      </w:r>
      <w:r>
        <w:rPr>
          <w:rFonts w:ascii="Times New Roman" w:hAnsi="Times New Roman" w:eastAsia="Times New Roman"/>
        </w:rPr>
        <w:t xml:space="preserve">, </w:t>
      </w:r>
      <w:r>
        <w:rPr>
          <w:rFonts w:ascii="Times New Roman" w:hAnsi="Times New Roman" w:eastAsia="Times New Roman"/>
          <w:i w:val="on"/>
        </w:rPr>
        <w:t xml:space="preserve">eko</w:t>
      </w:r>
      <w:r>
        <w:rPr>
          <w:rFonts w:ascii="Times New Roman" w:hAnsi="Times New Roman" w:eastAsia="Times New Roman"/>
        </w:rPr>
        <w:t xml:space="preserve">, </w:t>
      </w:r>
      <w:r>
        <w:rPr>
          <w:rFonts w:ascii="Times New Roman" w:hAnsi="Times New Roman" w:eastAsia="Times New Roman"/>
          <w:i w:val="on"/>
        </w:rPr>
        <w:t xml:space="preserve">guguru</w:t>
      </w:r>
      <w:r>
        <w:rPr>
          <w:rFonts w:ascii="Times New Roman" w:hAnsi="Times New Roman" w:eastAsia="Times New Roma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XX: Yes they are given opportunities to do exactly the same agricultural practices, cultivation of land for cassava and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r>
        <w:rPr>
          <w:rFonts w:ascii="Times New Roman" w:hAnsi="Times New Roman" w:eastAsia="Times New Roman"/>
          <w:b w:val="on"/>
        </w:rPr>
        <w:t xml:space="preserve"> Module 2. Gender norms, livelihoods, and family formation (1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b w:val="on"/>
        </w:rPr>
        <w:t xml:space="preserve">E.16 What are the two or three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cultivate or raise in this community?</w:t>
      </w:r>
      <w:r>
        <w:rPr>
          <w:rFonts w:ascii="Times New Roman" w:hAnsi="Times New Roman" w:eastAsia="Times New Roman"/>
        </w:rPr>
        <w:t xml:space="preserve"> </w:t>
      </w:r>
      <w:r>
        <w:rPr>
          <w:rFonts w:ascii="Times New Roman" w:hAnsi="Times New Roman" w:eastAsia="Times New Roman"/>
          <w:b w:val="on"/>
        </w:rPr>
        <w:t xml:space="preserve">And what were the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were responsible for ten years ago?</w:t>
      </w:r>
      <w:r>
        <w:rPr>
          <w:rFonts w:ascii="Times New Roman" w:hAnsi="Times New Roman" w:eastAsia="Times New Roman"/>
        </w:rPr>
        <w:t xml:space="preserve"> [</w:t>
      </w:r>
      <w:r>
        <w:rPr>
          <w:rFonts w:ascii="Times New Roman" w:hAnsi="Times New Roman" w:eastAsia="Times New Roman"/>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rPr>
            </w:pPr>
            <w:r>
              <w:rPr>
                <w:rFonts w:ascii="Times New Roman" w:hAnsi="Times New Roman" w:eastAsia="Times New Roman"/>
                <w:b w:val="on"/>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on"/>
              </w:rPr>
            </w:pPr>
            <w:r>
              <w:rPr>
                <w:rFonts w:ascii="Times New Roman" w:hAnsi="Times New Roman" w:eastAsia="Times New Roman"/>
                <w:b w:val="on"/>
              </w:rPr>
              <w:t xml:space="preserve">Ten years ago</w:t>
            </w:r>
          </w:p>
        </w:tc>
      </w:tr>
      <w:tr>
        <w:trPr>
          <w:trHeight w:val="0" w:hRule="atLeast"/>
        </w:trPr>
        <w:tc>
          <w:tcPr>
            <w:tcW w:w="4405"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05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Maize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or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General: Yes. Planting of yellow 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Yes, the men do the difficult work like preparing ridges, tilling, and climbing palm trees while women engage in vegetables in the garden and less strenuous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 </w:t>
      </w:r>
      <w:r>
        <w:rPr>
          <w:rFonts w:ascii="Times New Roman" w:hAnsi="Times New Roman" w:eastAsia="Times New Roman"/>
        </w:rPr>
        <w:t xml:space="preserve">tried to grow and then sell on their own</w:t>
      </w:r>
      <w:r>
        <w:rPr>
          <w:rFonts w:ascii="Times New Roman" w:hAnsi="Times New Roman" w:eastAsia="Times New Roman"/>
          <w:i w:val="on"/>
        </w:rPr>
        <w:t xml:space="preserve">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Ah, I have never seen it before. She must be insane.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It becomes talk of the town, “</w:t>
      </w:r>
      <w:r>
        <w:rPr>
          <w:rFonts w:ascii="Times New Roman" w:hAnsi="Times New Roman" w:eastAsia="Times New Roman"/>
          <w:i w:val="on"/>
        </w:rPr>
        <w:t xml:space="preserve">iriri aye</w:t>
      </w:r>
      <w:r>
        <w:rPr>
          <w:rFonts w:ascii="Times New Roman" w:hAnsi="Times New Roman" w:eastAsia="Times New Roman"/>
        </w:rPr>
        <w:t xml:space="preserve">”. The person is stigmatized.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pPr>
      <w:r>
        <w:rPr>
          <w:rFonts w:ascii="Times New Roman" w:hAnsi="Times New Roman" w:eastAsia="Times New Roman"/>
        </w:rPr>
        <w:t xml:space="preserve">   XX: I don’t think she will face any problem, especially if she is a stranger. But for the indigenes, she will not be allowed.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You go and meet the head of the village for guidance. They apportion the land to the men and they must not pass the boundary. It is only men that do it. It is the custom of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w:t>
      </w:r>
      <w:r>
        <w:rPr>
          <w:rFonts w:ascii="Times New Roman" w:hAnsi="Times New Roman" w:eastAsia="Times New Roman"/>
          <w:b w:val="on"/>
        </w:rPr>
        <w:t xml:space="preserve"> </w:t>
      </w:r>
      <w:r>
        <w:rPr>
          <w:rFonts w:ascii="Times New Roman" w:hAnsi="Times New Roman" w:eastAsia="Times New Roman"/>
        </w:rPr>
        <w:t xml:space="preserve">It depends on the relationship between the men and women; if they have a cordial relationship they help each other. If there is no love everyone goes on his/her way.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b w:val="on"/>
        </w:rPr>
        <w:t xml:space="preserve">E.</w:t>
      </w:r>
      <w:r>
        <w:rPr>
          <w:rFonts w:ascii="Times New Roman" w:hAnsi="Times New Roman" w:eastAsia="Times New Roman"/>
        </w:rPr>
        <w:t xml:space="preserve">2</w:t>
      </w:r>
      <w:r>
        <w:rPr>
          <w:rFonts w:ascii="Times New Roman" w:hAnsi="Times New Roman" w:eastAsia="Times New Roman"/>
          <w:b w:val="on"/>
        </w:rPr>
        <w:t xml:space="preserve">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both"/>
        <w:rPr>
          <w:rFonts w:ascii="Times New Roman" w:hAnsi="Times New Roman" w:eastAsia="Times New Roman"/>
          <w:b w:val="on"/>
        </w:rPr>
      </w:pPr>
      <w:r>
        <w:rPr>
          <w:rFonts w:ascii="Times New Roman" w:hAnsi="Times New Roman" w:eastAsia="Times New Roman"/>
        </w:rPr>
        <w:t xml:space="preserve">  	XX: All the time without delay, we dare not disagree to follow the husband if he requests.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both"/>
        <w:rPr>
          <w:rFonts w:ascii="Times New Roman" w:hAnsi="Times New Roman" w:eastAsia="Times New Roman"/>
        </w:rPr>
      </w:pPr>
      <w:r>
        <w:rPr>
          <w:rFonts w:ascii="Times New Roman" w:hAnsi="Times New Roman" w:eastAsia="Times New Roman"/>
        </w:rPr>
        <w:t xml:space="preserve">  	XX: Men work on their women’s farm if there is love, but people talk and say,</w:t>
      </w:r>
      <w:r>
        <w:rPr>
          <w:rFonts w:ascii="Times New Roman" w:hAnsi="Times New Roman" w:eastAsia="Times New Roman"/>
          <w:i w:val="on"/>
        </w:rPr>
        <w:t xml:space="preserve">“O ti ro efo fun oko 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both"/>
        <w:rPr>
          <w:rFonts w:ascii="Times New Roman" w:hAnsi="Times New Roman" w:eastAsia="Times New Roman"/>
        </w:rPr>
      </w:pPr>
      <w:r>
        <w:rPr>
          <w:rFonts w:ascii="Times New Roman" w:hAnsi="Times New Roman" w:eastAsia="Times New Roman"/>
          <w:b w:val="on"/>
        </w:rPr>
        <w:t xml:space="preserve">    	XX</w:t>
      </w:r>
      <w:r>
        <w:rPr>
          <w:rFonts w:ascii="Times New Roman" w:hAnsi="Times New Roman" w:eastAsia="Times New Roman"/>
        </w:rPr>
        <w:t xml:space="preserve">: It common that children work on their father’s land. You dare not fail to follow them to farm, less you are in trouble. But with women you can go scot free.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b w:val="on"/>
        </w:rPr>
        <w:t xml:space="preserve"> And would a man consult someone first before planting a new crop? If so, 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The elders will be consulted. The women will get the information through their husbands.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The men inquire from the first adopters or friends. They believe that their wives are not knowledgeable about new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XX: Laughing! He will not allow her o o. Because he does not want trouble, he will not want her to be misled.</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 He will not agree oo.</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   XX: He might ask her to pack and go to her father’s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If the husband is not happy with what his wife wants to do, he will not allow her to touch his things any longer. He will ask her to be doing her things separately.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People will say she is hardworking.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&amp; XX: “</w:t>
      </w:r>
      <w:r>
        <w:rPr>
          <w:rFonts w:ascii="Times New Roman" w:hAnsi="Times New Roman" w:eastAsia="Times New Roman"/>
          <w:i w:val="on"/>
        </w:rPr>
        <w:t xml:space="preserve">Iyawo re ti ro efo fun</w:t>
      </w:r>
      <w:r>
        <w:rPr>
          <w:rFonts w:ascii="Times New Roman" w:hAnsi="Times New Roman" w:eastAsia="Times New Roman"/>
        </w:rPr>
        <w:t xml:space="preserve">”. He is charmed by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w:t>
      </w:r>
      <w:r>
        <w:rPr>
          <w:rFonts w:ascii="Times New Roman" w:hAnsi="Times New Roman" w:eastAsia="Times New Roman"/>
          <w:i w:val="on"/>
        </w:rPr>
        <w:t xml:space="preserve">O ti gba sokoto lowo re oti gbe siketi le lowo</w:t>
      </w:r>
      <w:r>
        <w:rPr>
          <w:rFonts w:ascii="Times New Roman" w:hAnsi="Times New Roman" w:eastAsia="Times New Roman"/>
        </w:rPr>
        <w:t xml:space="preserve">”</w:t>
      </w:r>
      <w:r>
        <w:rPr>
          <w:rFonts w:ascii="Times New Roman" w:hAnsi="Times New Roman" w:eastAsia="Times New Roman"/>
          <w:b w:val="on"/>
        </w:rPr>
        <w:t xml:space="preserve">. </w:t>
      </w:r>
      <w:r>
        <w:rPr>
          <w:rFonts w:ascii="Times New Roman" w:hAnsi="Times New Roman" w:eastAsia="Times New Roman"/>
        </w:rPr>
        <w:t xml:space="preserve">The husband is now acting as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He will not like to be rude to his wife so that the wife will not abandon him or chase him out of the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ALL:</w:t>
      </w:r>
      <w:r>
        <w:rPr>
          <w:rFonts w:ascii="Times New Roman" w:hAnsi="Times New Roman" w:eastAsia="Times New Roman"/>
          <w:i w:val="on"/>
        </w:rPr>
        <w:t xml:space="preserve"> </w:t>
      </w:r>
      <w:r>
        <w:rPr>
          <w:rFonts w:ascii="Times New Roman" w:hAnsi="Times New Roman" w:eastAsia="Times New Roman"/>
        </w:rPr>
        <w:t xml:space="preserve">To have the same share with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Equality is not good according to Yoruba culture. The husband should be highly respected. When a wife cooks for her husband, the husband should be given the best of the meat in the pot and a larger number than the other members of the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Joint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If there is love, they should have a joint decision, in the absence of love they do otherwise.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David? Diana?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The wife because she works for it, since a teacher who is a female cannot tell the government to pay her salary into her husband’s account.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XX &amp; XX: He will agree and allow them to practice it and make more profit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It will be very difficult. The wife is even foolish for telling the husband about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It will be very difficult, because the man is the head of the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E.36 Why? He is the head of the wife, he has the final say.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    XX: </w:t>
      </w:r>
      <w:r>
        <w:rPr>
          <w:rFonts w:ascii="Times New Roman" w:hAnsi="Times New Roman" w:eastAsia="Times New Roman"/>
          <w:i w:val="on"/>
        </w:rPr>
        <w:t xml:space="preserve">‘Owo  kan lo ma ra</w:t>
      </w:r>
      <w:r>
        <w:rPr>
          <w:rFonts w:ascii="Times New Roman" w:hAnsi="Times New Roman" w:eastAsia="Times New Roman"/>
        </w:rPr>
        <w:t xml:space="preserve">” it will be very easy for the husband to buy it. Because he has power over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    Everybody:  He will say I am the owner of my money.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Yes. I will do </w:t>
      </w:r>
      <w:r>
        <w:rPr>
          <w:rFonts w:ascii="Times New Roman" w:hAnsi="Times New Roman" w:eastAsia="Times New Roman"/>
          <w:i w:val="on"/>
        </w:rPr>
        <w:t xml:space="preserve">shakara</w:t>
      </w:r>
      <w:r>
        <w:rPr>
          <w:rFonts w:ascii="Times New Roman" w:hAnsi="Times New Roman" w:eastAsia="Times New Roman"/>
        </w:rPr>
        <w:t xml:space="preserve">. I can even wear shoe. Everybody supported.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It is not really comfortable for married women to walk in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There is restriction ooo. If there is love, the husband can ask the wife what she wants to buy in the market and he goes and buys them to keep her at home.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 &amp; XX : It is very easy, women are always more than men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In our village, it is women that sell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b w:val="on"/>
        </w:rPr>
      </w:pPr>
      <w:r>
        <w:rPr>
          <w:rFonts w:ascii="Times New Roman" w:hAnsi="Times New Roman" w:eastAsia="Times New Roman"/>
          <w:b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i w:val="on"/>
        </w:rPr>
        <w:t xml:space="preserve">[Please be sure to probe on reasons for the perceptions on women’s physical mobility, and not only </w:t>
      </w:r>
      <w:r>
        <w:rPr>
          <w:rFonts w:ascii="Times New Roman" w:hAnsi="Times New Roman" w:eastAsia="Times New Roman"/>
        </w:rPr>
        <w:t xml:space="preserve">document</w:t>
      </w:r>
      <w:r>
        <w:rPr>
          <w:rFonts w:ascii="Times New Roman" w:hAnsi="Times New Roman" w:eastAsia="Times New Roman"/>
          <w:i w:val="on"/>
        </w:rPr>
        <w:t xml:space="preserve">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  The majority said practically all women move freely on their own in the market.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  Reasons: They are not handicapped or lame, they want to see what is going on in the village.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XX: Even those that live in the inner part of the village are free.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XX &amp; XX: It is easy, if the husband allow them. For the single, if the parents allow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Some people will say she got impregnated.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Some people will say she will come back empty handed.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The person can still be opportuned to work in the village if he or she is not shy, she can still be allowed to work on various former farms.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From 12 years upward. The parents of some of these categories will celebrate these girls because they want grandchildren.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For boys it is from 14 years upward for consensual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For formal or legal: 26 years for females, 27 years for males.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Type of marriage preferred by the respondent: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 prefer polygamous to monogamous marriage, but I will be the first wife, the second wife will be helping me in housework.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   All others: Polygamous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 XX: Our parents decide, sometimes. If the parents do not approve of the boy they may elope, run far away from the parents, but it is not common.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Others: It depends on the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If a lady has work, she can decide that she wants to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All: 12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No, It is not a good age, because she is not mature enough physically/biologically to give birth to a baby at this age. The pelvis is still small compared with a mature lady. She may encounter health problems.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XX: Between 23 and 25 years. Supported by all.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Reason: The lady at this age is mature enough to give birth without an operation.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   All: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   The decision is made by the mother-in- law and the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numPr>
          <w:ilvl w:val="0"/>
          <w:numId w:val="6"/>
        </w:numPr>
        <w:tabs>
          <w:tab w:val="left" w:pos="121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215" w:hanging="360"/>
        <w:rPr>
          <w:rFonts w:ascii="Times New Roman" w:hAnsi="Times New Roman" w:eastAsia="Times New Roman"/>
        </w:rPr>
      </w:pPr>
      <w:r>
        <w:rPr>
          <w:rFonts w:ascii="Times New Roman" w:hAnsi="Times New Roman" w:eastAsia="Times New Roman"/>
        </w:rPr>
        <w:t xml:space="preserve"> We don’t want early pregnancy for our young ladies again.</w:t>
      </w:r>
    </w:p>
    <w:p>
      <w:pPr>
        <w:pStyle w:val="Normal"/>
        <w:numPr>
          <w:ilvl w:val="0"/>
          <w:numId w:val="6"/>
        </w:numPr>
        <w:tabs>
          <w:tab w:val="left" w:pos="121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40" w:lineRule="atLeast"/>
        <w:ind w:left="1215" w:hanging="360"/>
        <w:rPr>
          <w:rFonts w:ascii="Times New Roman" w:hAnsi="Times New Roman" w:eastAsia="Times New Roman"/>
        </w:rPr>
      </w:pPr>
      <w:r>
        <w:rPr>
          <w:rFonts w:ascii="Times New Roman" w:hAnsi="Times New Roman" w:eastAsia="Times New Roman"/>
        </w:rPr>
        <w:t xml:space="preserve">Establishment of a company in our village to keep the young ladies and men busy and focused.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4">
    <w:multiLevelType w:val="singleLevel"/>
    <w:lvl w:ilvl="0">
      <w:start w:val="1"/>
      <w:numFmt w:val="decimal"/>
      <w:suff w:val="tab"/>
      <w:lvlText w:val="%1."/>
      <w:pPr>
        <w:ind w:left="360" w:hanging="360"/>
        <w:tabs>
          <w:tab w:val="num" w:pos="360"/>
        </w:tabs>
      </w:pPr>
      <w:rPr>
        <w:rFonts w:hint="default" w:ascii="Times New Roman" w:hAnsi="Times New Roman" w:eastAsia="Times New Roman"/>
        <w:b w:val="off"/>
        <w:i w:val="off"/>
        <w:strike w:val="off"/>
        <w:color w:val="auto"/>
        <w:position w:val="0"/>
        <w:sz w:val="22"/>
        <w:u w:val="none"/>
        <w:shd w:val="clear" w:fill="auto"/>
      </w:rPr>
    </w:lvl>
  </w:abstractNum>
  <w:abstractNum w:abstractNumId="5">
    <w:multiLevelType w:val="singleLevel"/>
    <w:lvl w:ilvl="0">
      <w:start w:val="1"/>
      <w:numFmt w:val="bullet"/>
      <w:suff w:val="tab"/>
      <w:lvlText w:val=""/>
      <w:pPr>
        <w:ind w:left="1215" w:hanging="360"/>
        <w:tabs>
          <w:tab w:val="num" w:pos="1215"/>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3">
    <w:name w:val="heading 3"/>
    <w:basedOn w:val="Normal"/>
    <w:next w:val="heading 1"/>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character" w:styleId="footnote reference">
    <w:name w:val="footnote reference"/>
    <w:qFormat/>
    <w:rPr>
      <w:position w:val="6"/>
    </w:rPr>
  </w:style>
  <w:style w:type="paragraph" w:styleId="heading 2">
    <w:name w:val="heading 2"/>
    <w:basedOn w:val="Normal"/>
    <w:next w:val="heading 1"/>
    <w:qFormat/>
    <w:pPr>
      <w:keepNext/>
      <w:keepLines/>
      <w:spacing w:before="200" w:after="0"/>
    </w:pPr>
    <w:rPr>
      <w:rFonts w:ascii="Cambria" w:hAnsi="Cambria" w:eastAsia="Cambria"/>
      <w:b w:val="on"/>
      <w:color w:val="#4F81BD"/>
      <w:sz w:val="26"/>
    </w:rPr>
  </w:style>
  <w:style w:type="paragraph" w:styleId="heading 4">
    <w:name w:val="heading 4"/>
    <w:basedOn w:val="Normal"/>
    <w:next w:val="heading 1"/>
    <w:qFormat/>
    <w:pPr>
      <w:keepNext/>
      <w:keepLines/>
      <w:spacing w:before="200" w:after="0"/>
    </w:pPr>
    <w:rPr>
      <w:rFonts w:ascii="Cambria" w:hAnsi="Cambria" w:eastAsia="Cambria"/>
      <w:b w:val="on"/>
      <w:i w:val="on"/>
      <w:color w:val="#4F81BD"/>
    </w:rPr>
  </w:style>
  <w:style w:type="paragraph" w:styleId="heading 5">
    <w:name w:val="heading 5"/>
    <w:basedOn w:val="Normal"/>
    <w:next w:val="heading 1"/>
    <w:qFormat/>
    <w:pPr>
      <w:spacing w:before="240" w:after="60" w:line="240" w:lineRule="atLeast"/>
    </w:pPr>
    <w:rPr>
      <w:rFonts w:ascii="Times New Roman" w:hAnsi="Times New Roman" w:eastAsia="Times New Roman"/>
      <w:b w:val="on"/>
      <w:i w:val="on"/>
      <w:sz w:val="26"/>
    </w:rPr>
  </w:style>
  <w:style w:type="paragraph" w:styleId="heading 6">
    <w:name w:val="heading 6"/>
    <w:basedOn w:val="Normal"/>
    <w:next w:val="heading 1"/>
    <w:qFormat/>
    <w:pPr>
      <w:keepNext/>
      <w:keepLines/>
      <w:spacing w:before="40" w:after="0"/>
    </w:pPr>
    <w:rPr>
      <w:rFonts w:ascii="Cambria" w:hAnsi="Cambria" w:eastAsia="Cambria"/>
      <w:color w:val="#243F60"/>
    </w:rPr>
  </w:style>
  <w:style w:type="paragraph" w:styleId="heading 7">
    <w:name w:val="heading 7"/>
    <w:basedOn w:val="Normal"/>
    <w:next w:val="heading 1"/>
    <w:qFormat/>
    <w:pPr>
      <w:keepNext/>
      <w:keepLines/>
      <w:spacing w:before="200" w:after="0"/>
    </w:pPr>
    <w:rPr>
      <w:rFonts w:ascii="Cambria" w:hAnsi="Cambria" w:eastAsia="Cambria"/>
      <w:i w:val="on"/>
      <w:color w:val="#404040"/>
    </w:rPr>
  </w:style>
  <w:style w:type="paragraph" w:styleId="heading 8">
    <w:name w:val="heading 8"/>
    <w:basedOn w:val="Normal"/>
    <w:next w:val="heading 1"/>
    <w:qFormat/>
    <w:pPr>
      <w:keepNext/>
      <w:keepLines/>
      <w:spacing w:before="200" w:after="0"/>
    </w:pPr>
    <w:rPr>
      <w:rFonts w:ascii="Cambria" w:hAnsi="Cambria" w:eastAsia="Cambria"/>
      <w:color w:val="#404040"/>
      <w:sz w:val="20"/>
    </w:rPr>
  </w:style>
  <w:style w:type="paragraph" w:styleId="heading 9">
    <w:name w:val="heading 9"/>
    <w:basedOn w:val="Normal"/>
    <w:next w:val="heading 1"/>
    <w:qFormat/>
    <w:pPr>
      <w:keepNext/>
      <w:spacing w:after="160" w:line="259" w:lineRule="auto"/>
      <w:jc w:val="center"/>
    </w:pPr>
    <w:rPr>
      <w:rFonts w:ascii="Arial" w:hAnsi="Arial" w:eastAsia="Arial"/>
      <w:sz w:val="28"/>
    </w:rPr>
  </w:style>
  <w:style w:type="character" w:styleId="Heading 1 Char">
    <w:name w:val="Heading 1 Char"/>
    <w:qFormat/>
    <w:rPr>
      <w:rFonts w:ascii="Cambria" w:hAnsi="Cambria" w:eastAsia="Cambria"/>
      <w:b w:val="on"/>
      <w:color w:val="#365F91"/>
      <w:sz w:val="28"/>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4F81BD"/>
    </w:rPr>
  </w:style>
  <w:style w:type="character" w:styleId="Heading 4 Char">
    <w:name w:val="Heading 4 Char"/>
    <w:qFormat/>
    <w:rPr>
      <w:rFonts w:ascii="Cambria" w:hAnsi="Cambria" w:eastAsia="Cambria"/>
      <w:b w:val="on"/>
      <w:i w:val="on"/>
      <w:color w:val="#4F81BD"/>
    </w:rPr>
  </w:style>
  <w:style w:type="character" w:styleId="Heading 5 Char">
    <w:name w:val="Heading 5 Char"/>
    <w:qFormat/>
    <w:rPr>
      <w:rFonts w:ascii="Times New Roman" w:hAnsi="Times New Roman" w:eastAsia="Times New Roman"/>
      <w:b w:val="on"/>
      <w:i w:val="on"/>
      <w:sz w:val="26"/>
    </w:rPr>
  </w:style>
  <w:style w:type="character" w:styleId="Heading 6 Char">
    <w:name w:val="Heading 6 Char"/>
    <w:qFormat/>
    <w:rPr>
      <w:rFonts w:ascii="Cambria" w:hAnsi="Cambria" w:eastAsia="Cambria"/>
      <w:color w:val="#243F60"/>
    </w:rPr>
  </w:style>
  <w:style w:type="character" w:styleId="Heading 7 Char">
    <w:name w:val="Heading 7 Char"/>
    <w:qFormat/>
    <w:rPr>
      <w:rFonts w:ascii="Cambria" w:hAnsi="Cambria" w:eastAsia="Cambria"/>
      <w:i w:val="on"/>
      <w:color w:val="#404040"/>
    </w:rPr>
  </w:style>
  <w:style w:type="character" w:styleId="Heading 8 Char">
    <w:name w:val="Heading 8 Char"/>
    <w:qFormat/>
    <w:rPr>
      <w:rFonts w:ascii="Cambria" w:hAnsi="Cambria" w:eastAsia="Cambria"/>
      <w:color w:val="#404040"/>
      <w:sz w:val="20"/>
    </w:rPr>
  </w:style>
  <w:style w:type="character" w:styleId="Heading 9 Char">
    <w:name w:val="Heading 9 Char"/>
    <w:qFormat/>
    <w:rPr>
      <w:rFonts w:ascii="Arial" w:hAnsi="Arial" w:eastAsia="Arial"/>
      <w:sz w:val="28"/>
    </w:rPr>
  </w:style>
  <w:style w:type="paragraph" w:styleId="Normal (Web)">
    <w:name w:val="Normal (Web)"/>
    <w:basedOn w:val="Normal"/>
    <w:next w:val="Normal (Web)"/>
    <w:qFormat/>
    <w:pPr>
      <w:spacing w:before="100" w:after="100" w:line="240" w:lineRule="atLeast"/>
    </w:pPr>
    <w:rPr>
      <w:rFonts w:ascii="Times New Roman" w:hAnsi="Times New Roman" w:eastAsia="Times New Roman"/>
      <w:sz w:val="24"/>
    </w:rPr>
  </w:style>
  <w:style w:type="character" w:styleId="apple-converted-space">
    <w:name w:val="apple-converted-space"/>
    <w:qFormat/>
    <w:rPr/>
  </w:style>
  <w:style w:type="character" w:styleId="Hyperlink">
    <w:name w:val="Hyperlink"/>
    <w:qFormat/>
    <w:rPr>
      <w:color w:val="#0000FF"/>
      <w:u w:val="single"/>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_">
    <w:name w:val="_"/>
    <w:qFormat/>
    <w:rPr/>
  </w:style>
  <w:style w:type="character" w:styleId="enhanced-reference">
    <w:name w:val="enhanced-reference"/>
    <w:qFormat/>
    <w:rPr/>
  </w:style>
  <w:style w:type="character" w:styleId="ls6">
    <w:name w:val="ls6"/>
    <w:qFormat/>
    <w:rPr/>
  </w:style>
  <w:style w:type="character" w:styleId="ff2">
    <w:name w:val="ff2"/>
    <w:qFormat/>
    <w:rPr/>
  </w:style>
  <w:style w:type="character" w:styleId="enhanced-author">
    <w:name w:val="enhanced-author"/>
    <w:qFormat/>
    <w:rPr/>
  </w:style>
  <w:style w:type="character" w:styleId="ff3">
    <w:name w:val="ff3"/>
    <w:qFormat/>
    <w:rPr/>
  </w:style>
  <w:style w:type="character" w:styleId="List Paragraph Char">
    <w:name w:val="List Paragraph Char"/>
    <w:qFormat/>
    <w:rPr/>
  </w:style>
  <w:style w:type="character" w:styleId="Question formatting Char">
    <w:name w:val="Question formatting Char"/>
    <w:basedOn w:val="List Paragraph Char"/>
    <w:qFormat/>
    <w:rPr>
      <w:rFonts w:ascii="Calibri" w:hAnsi="Calibri" w:eastAsia="Calibri"/>
      <w:b w:val="on"/>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rFonts w:ascii="Times New Roman" w:hAnsi="Times New Roman" w:eastAsia="Times New Roman"/>
      <w:sz w:val="20"/>
    </w:rPr>
  </w:style>
  <w:style w:type="character" w:styleId="Footnote Char">
    <w:name w:val="Footnote Char"/>
    <w:basedOn w:val="Footnote Text Char"/>
    <w:qFormat/>
    <w:rPr>
      <w:rFonts w:ascii="Garamond" w:hAnsi="Garamond" w:eastAsia="Garamond"/>
      <w:sz w:val="18"/>
    </w:rPr>
  </w:style>
  <w:style w:type="character" w:styleId="No Spacing Char">
    <w:name w:val="No Spacing Char"/>
    <w:qFormat/>
    <w:rPr>
      <w:rFonts w:ascii="Calibri" w:hAnsi="Calibri" w:eastAsia="Calibri"/>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
    <w:name w:val="Header Char"/>
    <w:qFormat/>
    <w:rPr>
      <w:rFonts w:ascii="Calibri" w:hAnsi="Calibri" w:eastAsia="Calibri"/>
    </w:rPr>
  </w:style>
  <w:style w:type="paragraph" w:styleId="footer">
    <w:name w:val="footer"/>
    <w:basedOn w:val="Normal"/>
    <w:next w:val="footer"/>
    <w:qFormat/>
    <w:pPr>
      <w:tabs>
        <w:tab w:val="center" w:pos="4680"/>
        <w:tab w:val="right" w:pos="9360"/>
      </w:tabs>
      <w:spacing w:after="0" w:line="240" w:lineRule="atLeast"/>
    </w:pPr>
    <w:rPr/>
  </w:style>
  <w:style w:type="character" w:styleId="Footer Char">
    <w:name w:val="Footer Char"/>
    <w:qFormat/>
    <w:rPr>
      <w:rFonts w:ascii="Calibri" w:hAnsi="Calibri" w:eastAsia="Calibri"/>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toc 1">
    <w:name w:val="toc 1"/>
    <w:basedOn w:val="Normal"/>
    <w:next w:val="heading 1"/>
    <w:qFormat/>
    <w:pPr>
      <w:tabs>
        <w:tab w:val="right" w:pos="9350"/>
      </w:tabs>
      <w:spacing w:after="100"/>
    </w:pPr>
    <w:rPr/>
  </w:style>
  <w:style w:type="paragraph" w:styleId="toc 2">
    <w:name w:val="toc 2"/>
    <w:basedOn w:val="Normal"/>
    <w:next w:val="heading 1"/>
    <w:qFormat/>
    <w:pPr>
      <w:spacing w:after="100"/>
      <w:ind w:left="220"/>
    </w:pPr>
    <w:rPr/>
  </w:style>
  <w:style w:type="paragraph" w:styleId="toc 3">
    <w:name w:val="toc 3"/>
    <w:basedOn w:val="Normal"/>
    <w:next w:val="heading 1"/>
    <w:qFormat/>
    <w:pPr>
      <w:spacing w:after="100"/>
      <w:ind w:left="440"/>
    </w:pPr>
    <w:rPr/>
  </w:style>
  <w:style w:type="paragraph" w:styleId="annotation text">
    <w:name w:val="annotation text"/>
    <w:basedOn w:val="Normal"/>
    <w:next w:val="annotation text"/>
    <w:qFormat/>
    <w:pPr>
      <w:spacing w:after="0" w:line="240" w:lineRule="atLeast"/>
    </w:pPr>
    <w:rPr>
      <w:rFonts w:ascii="Times New Roman" w:hAnsi="Times New Roman" w:eastAsia="Times New Roman"/>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rFonts w:ascii="Times New Roman" w:hAnsi="Times New Roman" w:eastAsia="Times New Roman"/>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rFonts w:ascii="Times New Roman" w:hAnsi="Times New Roman" w:eastAsia="Times New Roman"/>
      <w:b w:val="on"/>
      <w:sz w:val="20"/>
    </w:rPr>
  </w:style>
  <w:style w:type="paragraph" w:styleId="Body Text">
    <w:name w:val="Body Text"/>
    <w:basedOn w:val="Normal"/>
    <w:next w:val="Body Text"/>
    <w:qFormat/>
    <w:pPr>
      <w:spacing w:after="0" w:line="240" w:lineRule="atLeast"/>
    </w:pPr>
    <w:rPr>
      <w:rFonts w:ascii="Times New Roman" w:hAnsi="Times New Roman" w:eastAsia="Times New Roman"/>
    </w:rPr>
  </w:style>
  <w:style w:type="character" w:styleId="Body Text Char">
    <w:name w:val="Body Text Char"/>
    <w:qFormat/>
    <w:rPr>
      <w:rFonts w:ascii="Times New Roman" w:hAnsi="Times New Roman" w:eastAsia="Times New Roman"/>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style>
  <w:style w:type="character" w:styleId="Body Text Indent Char">
    <w:name w:val="Body Text Indent Char"/>
    <w:qFormat/>
    <w:rPr>
      <w:rFonts w:ascii="Calibri" w:hAnsi="Calibri" w:eastAsia="Calibri"/>
    </w:rPr>
  </w:style>
  <w:style w:type="paragraph" w:styleId="List">
    <w:name w:val="List"/>
    <w:basedOn w:val="Normal"/>
    <w:next w:val="List"/>
    <w:qFormat/>
    <w:pPr>
      <w:ind w:left="360" w:hanging="360"/>
    </w:pPr>
    <w:rPr/>
  </w:style>
  <w:style w:type="paragraph" w:styleId="List Bullet 2">
    <w:name w:val="List Bullet 2"/>
    <w:basedOn w:val="Normal"/>
    <w:next w:val="List Bullet 2"/>
    <w:qFormat/>
    <w:pPr>
      <w:numPr>
        <w:ilvl w:val="0"/>
        <w:numId w:val="3"/>
      </w:numPr>
      <w:tabs>
        <w:tab w:val="left" w:pos="720"/>
      </w:tabs>
      <w:ind w:left="720" w:hanging="360"/>
    </w:pPr>
    <w:rPr/>
  </w:style>
  <w:style w:type="paragraph" w:styleId="List Continue">
    <w:name w:val="List Continue"/>
    <w:basedOn w:val="Normal"/>
    <w:next w:val="List Continue"/>
    <w:qFormat/>
    <w:pPr>
      <w:spacing w:after="120"/>
      <w:ind w:left="360"/>
    </w:pPr>
    <w:rPr/>
  </w:style>
  <w:style w:type="paragraph" w:styleId="caption">
    <w:name w:val="caption"/>
    <w:basedOn w:val="Normal"/>
    <w:next w:val="heading 1"/>
    <w:qFormat/>
    <w:pPr>
      <w:spacing w:line="240" w:lineRule="atLeast"/>
    </w:pPr>
    <w:rPr>
      <w:b w:val="on"/>
      <w:color w:val="#4F81BD"/>
      <w:sz w:val="18"/>
    </w:rPr>
  </w:style>
  <w:style w:type="character" w:styleId="Strong">
    <w:name w:val="Strong"/>
    <w:qFormat/>
    <w:rPr>
      <w:b w:val="on"/>
    </w:rPr>
  </w:style>
  <w:style w:type="paragraph" w:styleId="toc 4">
    <w:name w:val="toc 4"/>
    <w:basedOn w:val="Normal"/>
    <w:next w:val="heading 1"/>
    <w:qFormat/>
    <w:pPr>
      <w:spacing w:after="100"/>
      <w:ind w:left="660"/>
    </w:pPr>
    <w:rPr/>
  </w:style>
  <w:style w:type="paragraph" w:styleId="Body Text 2">
    <w:name w:val="Body Text 2"/>
    <w:basedOn w:val="Normal"/>
    <w:next w:val="Body Text 2"/>
    <w:qFormat/>
    <w:pPr>
      <w:spacing w:after="120" w:line="480" w:lineRule="auto"/>
    </w:pPr>
    <w:rPr>
      <w:rFonts w:ascii="Times New Roman" w:hAnsi="Times New Roman" w:eastAsia="Times New Roman"/>
      <w:sz w:val="20"/>
    </w:rPr>
  </w:style>
  <w:style w:type="character" w:styleId="Body Text 2 Char">
    <w:name w:val="Body Text 2 Char"/>
    <w:qFormat/>
    <w:rPr>
      <w:rFonts w:ascii="Times New Roman" w:hAnsi="Times New Roman" w:eastAsia="Times New Roman"/>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sz w:val="24"/>
    </w:rPr>
  </w:style>
  <w:style w:type="paragraph" w:styleId="Style1">
    <w:name w:val="Style1"/>
    <w:basedOn w:val="Normal"/>
    <w:next w:val="Style1"/>
    <w:qFormat/>
    <w:pPr>
      <w:spacing w:after="0"/>
      <w:jc w:val="both"/>
    </w:pPr>
    <w:rPr>
      <w:rFonts w:ascii="Arial" w:hAnsi="Arial" w:eastAsia="Arial"/>
      <w:i w:val="on"/>
      <w:color w:val="#FF0000"/>
      <w:sz w:val="24"/>
    </w:rPr>
  </w:style>
  <w:style w:type="paragraph" w:styleId="Title">
    <w:name w:val="Title"/>
    <w:basedOn w:val="Normal"/>
    <w:next w:val="heading 1"/>
    <w:qFormat/>
    <w:pPr>
      <w:spacing w:after="0" w:line="240" w:lineRule="atLeast"/>
    </w:pPr>
    <w:rPr>
      <w:rFonts w:ascii="Cambria" w:hAnsi="Cambria" w:eastAsia="Cambria"/>
      <w:sz w:val="56"/>
    </w:rPr>
  </w:style>
  <w:style w:type="character" w:styleId="Title Char">
    <w:name w:val="Title Char"/>
    <w:qFormat/>
    <w:rPr>
      <w:rFonts w:ascii="Cambria" w:hAnsi="Cambria" w:eastAsia="Cambria"/>
      <w:sz w:val="56"/>
    </w:rPr>
  </w:style>
  <w:style w:type="character" w:styleId="FollowedHyperlink">
    <w:name w:val="FollowedHyperlink"/>
    <w:qFormat/>
    <w:rPr>
      <w:color w:val="#800080"/>
      <w:u w:val="single"/>
    </w:rPr>
  </w:style>
  <w:style w:type="character" w:styleId="Heading 3 Char1">
    <w:name w:val="Heading 3 Char1"/>
    <w:qFormat/>
    <w:rPr>
      <w:rFonts w:ascii="Arial" w:hAnsi="Arial" w:eastAsia="Arial"/>
      <w:b w:val="on"/>
      <w:i w:val="on"/>
      <w:sz w:val="20"/>
    </w:rPr>
  </w:style>
  <w:style w:type="character" w:styleId="Emphasis">
    <w:name w:val="Emphasis"/>
    <w:qFormat/>
    <w:rPr>
      <w:i w:val="on"/>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