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Bdr>
          <w:bottom w:val="single" w:sz="18" w:space="4" w:color="FCD116"/>
        </w:pBdr>
        <w:spacing w:before="0" w:after="160"/>
        <w:outlineLvl w:val="0"/>
      </w:pPr>
      <w:r>
        <w:rPr>
          <w:b/>
          <w:sz w:val="40"/>
          <w:color w:val="009E60"/>
        </w:rPr>
        <w:t>Réponse à la fiche de renseignements</w:t>
      </w:r>
    </w:p>
    <w:p>
      <w:pPr>
        <w:spacing w:after="120"/>
      </w:pPr>
      <w:r>
        <w:rPr>
          <w:b/>
        </w:rPr>
        <w:t xml:space="preserve">Ambassade de la République du Gabon en Guinée</w:t>
      </w:r>
    </w:p>
    <w:p>
      <w:pPr>
        <w:spacing w:after="120"/>
      </w:pPr>
      <w:r>
        <w:rPr/>
        <w:t xml:space="preserve">Document préparé le 17 septembre 2026, en réponse à la fiche de renseignements transmise par le Secrétariat de l'Ambassade.</w:t>
      </w:r>
    </w:p>
    <w:p>
      <w:pPr>
        <w:pBdr>
          <w:bottom w:val="single" w:sz="6" w:space="6" w:color="D9E0E3"/>
        </w:pBdr>
        <w:spacing w:after="200"/>
      </w:pPr>
    </w:p>
    <w:p>
      <w:pPr>
        <w:spacing w:before="320" w:after="160"/>
        <w:outlineLvl w:val="1"/>
      </w:pPr>
      <w:r>
        <w:rPr>
          <w:b/>
          <w:sz w:val="26"/>
          <w:color w:val="009E60"/>
        </w:rPr>
        <w:t>Ce que ce document dit</w:t>
      </w:r>
    </w:p>
    <w:p>
      <w:pPr>
        <w:spacing w:after="120"/>
      </w:pPr>
      <w:r>
        <w:rPr/>
        <w:t xml:space="preserve">La fiche a été lue intégralement et confrontée à ce que le site publie aujourd'hui. Elle est précieuse : plusieurs rubriques restées invisibles jusqu'ici peuvent maintenant s'ouvrir, et deux titres officiels affichés en ligne se révèlent incomplets.</w:t>
      </w:r>
    </w:p>
    <w:p>
      <w:pPr>
        <w:spacing w:after="120"/>
      </w:pPr>
      <w:r>
        <w:rPr/>
        <w:t xml:space="preserve">Ce document distingue trois choses, et ne les mélange pas.</w:t>
      </w:r>
    </w:p>
    <w:p>
      <w:pPr>
        <w:numPr>
          <w:ilvl w:val="0"/>
          <w:numId w:val="1"/>
        </w:numPr>
        <w:spacing w:after="60"/>
      </w:pPr>
      <w:r>
        <w:rPr>
          <w:b/>
        </w:rPr>
        <w:t xml:space="preserve">Ce que la fiche règle immédiatement</w:t>
      </w:r>
      <w:r>
        <w:rPr/>
        <w:t xml:space="preserve"> : le texte est fourni, le site a</w:t>
      </w:r>
    </w:p>
    <w:p>
      <w:pPr>
        <w:spacing w:after="120"/>
      </w:pPr>
      <w:r>
        <w:rPr/>
        <w:t xml:space="preserve">déjà le champ qui l'attend, la mise en ligne ne dépend plus de personne.</w:t>
      </w:r>
    </w:p>
    <w:p>
      <w:pPr>
        <w:numPr>
          <w:ilvl w:val="0"/>
          <w:numId w:val="1"/>
        </w:numPr>
        <w:spacing w:after="60"/>
      </w:pPr>
      <w:r>
        <w:rPr>
          <w:b/>
        </w:rPr>
        <w:t xml:space="preserve">Ce que la fiche apporte et que le site ne sait pas encore recevoir</w:t>
      </w:r>
      <w:r>
        <w:rPr/>
        <w:t xml:space="preserve"> :</w:t>
      </w:r>
    </w:p>
    <w:p>
      <w:pPr>
        <w:spacing w:after="120"/>
      </w:pPr>
      <w:r>
        <w:rPr/>
        <w:t xml:space="preserve">des textes de fond, excellents, pour des pages dont le contenu est aujourd'hui figé dans le gabarit. Ils sont conservés et ne seront pas perdus, mais leur publication demande un développement.</w:t>
      </w:r>
    </w:p>
    <w:p>
      <w:pPr>
        <w:numPr>
          <w:ilvl w:val="0"/>
          <w:numId w:val="1"/>
        </w:numPr>
        <w:spacing w:after="60"/>
      </w:pPr>
      <w:r>
        <w:rPr>
          <w:b/>
        </w:rPr>
        <w:t xml:space="preserve">Ce qui reste de votre part</w:t>
      </w:r>
      <w:r>
        <w:rPr/>
        <w:t xml:space="preserve"> : les informations que la fiche laisse en</w:t>
      </w:r>
    </w:p>
    <w:p>
      <w:pPr>
        <w:spacing w:after="120"/>
      </w:pPr>
      <w:r>
        <w:rPr/>
        <w:t xml:space="preserve">blanc, et l'ensemble des images et documents, dont aucun n'était joint.</w:t>
      </w:r>
    </w:p>
    <w:p>
      <w:pPr>
        <w:spacing w:after="120"/>
      </w:pPr>
      <w:r>
        <w:rPr/>
        <w:t xml:space="preserve">Un principe n'a pas changé : nous ne remplissons aucun champ par déduction. Une adresse ou un numéro faux sur un site d'ambassade n'est pas une coquille. Et tant qu'une rubrique n'est pas renseignée, elle n'apparaît pas du tout, ni dans le menu ni ailleurs. Rien n'est affiché à moitié.</w:t>
      </w:r>
    </w:p>
    <w:p>
      <w:pPr>
        <w:pBdr>
          <w:bottom w:val="single" w:sz="6" w:space="6" w:color="D9E0E3"/>
        </w:pBdr>
        <w:spacing w:after="200"/>
      </w:pPr>
    </w:p>
    <w:p>
      <w:pPr>
        <w:spacing w:before="320" w:after="160"/>
        <w:outlineLvl w:val="1"/>
      </w:pPr>
      <w:r>
        <w:rPr>
          <w:b/>
          <w:sz w:val="26"/>
          <w:color w:val="009E60"/>
        </w:rPr>
        <w:t>1. Ce que la fiche règle immédiatement</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3120"/>
        <w:gridCol w:w="3120"/>
        <w:gridCol w:w="3120"/>
      </w:tblGrid>
      <w:tr>
        <w:trPr>
          <w:tblHeader/>
        </w:trPr>
        <w:tc>
          <w:tcPr>
            <w:tcW w:w="3120" w:type="dxa"/>
            <w:shd w:val="clear" w:fill="009E60"/>
            <w:vAlign w:val="center"/>
          </w:tcPr>
          <w:p>
            <w:pPr>
              <w:spacing w:before="40" w:after="40"/>
            </w:pPr>
            <w:r>
              <w:rPr>
                <w:b/>
                <w:color w:val="FFFFFF"/>
              </w:rPr>
              <w:t>Élément fourni</w:t>
            </w:r>
          </w:p>
        </w:tc>
        <w:tc>
          <w:tcPr>
            <w:tcW w:w="3120" w:type="dxa"/>
            <w:shd w:val="clear" w:fill="009E60"/>
            <w:vAlign w:val="center"/>
          </w:tcPr>
          <w:p>
            <w:pPr>
              <w:spacing w:before="40" w:after="40"/>
            </w:pPr>
            <w:r>
              <w:rPr>
                <w:b/>
                <w:color w:val="FFFFFF"/>
              </w:rPr>
              <w:t>Où il s'affiche</w:t>
            </w:r>
          </w:p>
        </w:tc>
        <w:tc>
          <w:tcPr>
            <w:tcW w:w="3120" w:type="dxa"/>
            <w:shd w:val="clear" w:fill="009E60"/>
            <w:vAlign w:val="center"/>
          </w:tcPr>
          <w:p>
            <w:pPr>
              <w:spacing w:before="40" w:after="40"/>
            </w:pPr>
            <w:r>
              <w:rPr>
                <w:b/>
                <w:color w:val="FFFFFF"/>
              </w:rPr>
              <w:t>Effet</w:t>
            </w:r>
          </w:p>
        </w:tc>
      </w:tr>
      <w:tr>
        <w:tc>
          <w:tcPr>
            <w:tcW w:w="3120" w:type="dxa"/>
            <w:vAlign w:val="center"/>
          </w:tcPr>
          <w:p>
            <w:pPr>
              <w:spacing w:before="40" w:after="40"/>
            </w:pPr>
            <w:r>
              <w:rPr/>
              <w:t xml:space="preserve">Texte d'accroche</w:t>
            </w:r>
          </w:p>
        </w:tc>
        <w:tc>
          <w:tcPr>
            <w:tcW w:w="3120" w:type="dxa"/>
            <w:vAlign w:val="center"/>
          </w:tcPr>
          <w:p>
            <w:pPr>
              <w:spacing w:before="40" w:after="40"/>
            </w:pPr>
            <w:r>
              <w:rPr/>
              <w:t xml:space="preserve">Bandeau de la page d'accueil</w:t>
            </w:r>
          </w:p>
        </w:tc>
        <w:tc>
          <w:tcPr>
            <w:tcW w:w="3120" w:type="dxa"/>
            <w:vAlign w:val="center"/>
          </w:tcPr>
          <w:p>
            <w:pPr>
              <w:spacing w:before="40" w:after="40"/>
            </w:pPr>
            <w:r>
              <w:rPr/>
              <w:t xml:space="preserve">Remplace la citation générique actuelle</w:t>
            </w:r>
          </w:p>
        </w:tc>
      </w:tr>
      <w:tr>
        <w:tc>
          <w:tcPr>
            <w:tcW w:w="3120" w:type="dxa"/>
            <w:vAlign w:val="center"/>
          </w:tcPr>
          <w:p>
            <w:pPr>
              <w:spacing w:before="40" w:after="40"/>
            </w:pPr>
            <w:r>
              <w:rPr/>
              <w:t xml:space="preserve">Mot de bienvenue de l'Ambassadeur</w:t>
            </w:r>
          </w:p>
        </w:tc>
        <w:tc>
          <w:tcPr>
            <w:tcW w:w="3120" w:type="dxa"/>
            <w:vAlign w:val="center"/>
          </w:tcPr>
          <w:p>
            <w:pPr>
              <w:spacing w:before="40" w:after="40"/>
            </w:pPr>
            <w:r>
              <w:rPr/>
              <w:t xml:space="preserve">Page d'accueil</w:t>
            </w:r>
          </w:p>
        </w:tc>
        <w:tc>
          <w:tcPr>
            <w:tcW w:w="3120" w:type="dxa"/>
            <w:vAlign w:val="center"/>
          </w:tcPr>
          <w:p>
            <w:pPr>
              <w:spacing w:before="40" w:after="40"/>
            </w:pPr>
            <w:r>
              <w:rPr/>
              <w:t xml:space="preserve">Remplace le texte provisoire en ligne</w:t>
            </w:r>
          </w:p>
        </w:tc>
      </w:tr>
      <w:tr>
        <w:tc>
          <w:tcPr>
            <w:tcW w:w="3120" w:type="dxa"/>
            <w:vAlign w:val="center"/>
          </w:tcPr>
          <w:p>
            <w:pPr>
              <w:spacing w:before="40" w:after="40"/>
            </w:pPr>
            <w:r>
              <w:rPr/>
              <w:t xml:space="preserve">Biographie de l'Ambassadeur</w:t>
            </w:r>
          </w:p>
        </w:tc>
        <w:tc>
          <w:tcPr>
            <w:tcW w:w="3120" w:type="dxa"/>
            <w:vAlign w:val="center"/>
          </w:tcPr>
          <w:p>
            <w:pPr>
              <w:spacing w:before="40" w:after="40"/>
            </w:pPr>
            <w:r>
              <w:rPr/>
              <w:t xml:space="preserve">Page « L'Ambassadeur »</w:t>
            </w:r>
          </w:p>
        </w:tc>
        <w:tc>
          <w:tcPr>
            <w:tcW w:w="3120" w:type="dxa"/>
            <w:vAlign w:val="center"/>
          </w:tcPr>
          <w:p>
            <w:pPr>
              <w:spacing w:before="40" w:after="40"/>
            </w:pPr>
            <w:r>
              <w:rPr>
                <w:b/>
              </w:rPr>
              <w:t xml:space="preserve">Ouvre une page aujourd'hui absente du site</w:t>
            </w:r>
          </w:p>
        </w:tc>
      </w:tr>
      <w:tr>
        <w:tc>
          <w:tcPr>
            <w:tcW w:w="3120" w:type="dxa"/>
            <w:vAlign w:val="center"/>
          </w:tcPr>
          <w:p>
            <w:pPr>
              <w:spacing w:before="40" w:after="40"/>
            </w:pPr>
            <w:r>
              <w:rPr/>
              <w:t xml:space="preserve">Adresse de la Chancellerie</w:t>
            </w:r>
          </w:p>
        </w:tc>
        <w:tc>
          <w:tcPr>
            <w:tcW w:w="3120" w:type="dxa"/>
            <w:vAlign w:val="center"/>
          </w:tcPr>
          <w:p>
            <w:pPr>
              <w:spacing w:before="40" w:after="40"/>
            </w:pPr>
            <w:r>
              <w:rPr/>
              <w:t xml:space="preserve">En-tête, pied de page, contact</w:t>
            </w:r>
          </w:p>
        </w:tc>
        <w:tc>
          <w:tcPr>
            <w:tcW w:w="3120" w:type="dxa"/>
            <w:vAlign w:val="center"/>
          </w:tcPr>
          <w:p>
            <w:pPr>
              <w:spacing w:before="40" w:after="40"/>
            </w:pPr>
            <w:r>
              <w:rPr/>
              <w:t xml:space="preserve">Comble un champ actuellement vide</w:t>
            </w:r>
          </w:p>
        </w:tc>
      </w:tr>
      <w:tr>
        <w:tc>
          <w:tcPr>
            <w:tcW w:w="3120" w:type="dxa"/>
            <w:vAlign w:val="center"/>
          </w:tcPr>
          <w:p>
            <w:pPr>
              <w:spacing w:before="40" w:after="40"/>
            </w:pPr>
            <w:r>
              <w:rPr/>
              <w:t xml:space="preserve">Titre complet du Président</w:t>
            </w:r>
          </w:p>
        </w:tc>
        <w:tc>
          <w:tcPr>
            <w:tcW w:w="3120" w:type="dxa"/>
            <w:vAlign w:val="center"/>
          </w:tcPr>
          <w:p>
            <w:pPr>
              <w:spacing w:before="40" w:after="40"/>
            </w:pPr>
            <w:r>
              <w:rPr/>
              <w:t xml:space="preserve">Bloc des dirigeants</w:t>
            </w:r>
          </w:p>
        </w:tc>
        <w:tc>
          <w:tcPr>
            <w:tcW w:w="3120" w:type="dxa"/>
            <w:vAlign w:val="center"/>
          </w:tcPr>
          <w:p>
            <w:pPr>
              <w:spacing w:before="40" w:after="40"/>
            </w:pPr>
            <w:r>
              <w:rPr/>
              <w:t xml:space="preserve">Déjà exact, confirmé</w:t>
            </w:r>
          </w:p>
        </w:tc>
      </w:tr>
      <w:tr>
        <w:tc>
          <w:tcPr>
            <w:tcW w:w="3120" w:type="dxa"/>
            <w:vAlign w:val="center"/>
          </w:tcPr>
          <w:p>
            <w:pPr>
              <w:spacing w:before="40" w:after="40"/>
            </w:pPr>
            <w:r>
              <w:rPr/>
              <w:t xml:space="preserve">Titre complet de la Ministre</w:t>
            </w:r>
          </w:p>
        </w:tc>
        <w:tc>
          <w:tcPr>
            <w:tcW w:w="3120" w:type="dxa"/>
            <w:vAlign w:val="center"/>
          </w:tcPr>
          <w:p>
            <w:pPr>
              <w:spacing w:before="40" w:after="40"/>
            </w:pPr>
            <w:r>
              <w:rPr/>
              <w:t xml:space="preserve">Bloc des dirigeants</w:t>
            </w:r>
          </w:p>
        </w:tc>
        <w:tc>
          <w:tcPr>
            <w:tcW w:w="3120" w:type="dxa"/>
            <w:vAlign w:val="center"/>
          </w:tcPr>
          <w:p>
            <w:pPr>
              <w:spacing w:before="40" w:after="40"/>
            </w:pPr>
            <w:r>
              <w:rPr>
                <w:b/>
              </w:rPr>
              <w:t xml:space="preserve">À corriger, voir ci-dessous</w:t>
            </w:r>
          </w:p>
        </w:tc>
      </w:tr>
      <w:tr>
        <w:tc>
          <w:tcPr>
            <w:tcW w:w="3120" w:type="dxa"/>
            <w:vAlign w:val="center"/>
          </w:tcPr>
          <w:p>
            <w:pPr>
              <w:spacing w:before="40" w:after="40"/>
            </w:pPr>
            <w:r>
              <w:rPr/>
              <w:t xml:space="preserve">Titre complet de l'Ambassadeur</w:t>
            </w:r>
          </w:p>
        </w:tc>
        <w:tc>
          <w:tcPr>
            <w:tcW w:w="3120" w:type="dxa"/>
            <w:vAlign w:val="center"/>
          </w:tcPr>
          <w:p>
            <w:pPr>
              <w:spacing w:before="40" w:after="40"/>
            </w:pPr>
            <w:r>
              <w:rPr/>
              <w:t xml:space="preserve">Bloc des dirigeants</w:t>
            </w:r>
          </w:p>
        </w:tc>
        <w:tc>
          <w:tcPr>
            <w:tcW w:w="3120" w:type="dxa"/>
            <w:vAlign w:val="center"/>
          </w:tcPr>
          <w:p>
            <w:pPr>
              <w:spacing w:before="40" w:after="40"/>
            </w:pPr>
            <w:r>
              <w:rPr>
                <w:b/>
              </w:rPr>
              <w:t xml:space="preserve">À compléter, voir ci-dessous</w:t>
            </w:r>
          </w:p>
        </w:tc>
      </w:tr>
    </w:tbl>
    <w:p>
      <w:pPr>
        <w:spacing w:after="160"/>
      </w:pPr>
    </w:p>
    <w:p>
      <w:pPr>
        <w:spacing w:after="120"/>
      </w:pPr>
      <w:r>
        <w:rPr>
          <w:b/>
        </w:rPr>
        <w:t xml:space="preserve">La page de l'Ambassadeur n'existe pas encore sur le site.</w:t>
      </w:r>
      <w:r>
        <w:rPr/>
        <w:t xml:space="preserve"> Sa biographie n'ayant jamais été fournie, la page se retire d'elle-même et son entrée disparaît du menu. Le texte de la fiche l'ouvre. Il ne manque plus que sa photographie.</w:t>
      </w:r>
    </w:p>
    <w:p>
      <w:pPr>
        <w:spacing w:after="120"/>
      </w:pPr>
      <w:r>
        <w:rPr>
          <w:b/>
        </w:rPr>
        <w:t xml:space="preserve">Deux titres à corriger.</w:t>
      </w:r>
      <w:r>
        <w:rPr/>
        <w:t xml:space="preserve"> Le site les affiche aujourd'hui dans une forme abrégée, que la fiche permet de rétablir.</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3120"/>
        <w:gridCol w:w="3120"/>
        <w:gridCol w:w="3120"/>
      </w:tblGrid>
      <w:tr>
        <w:trPr>
          <w:tblHeader/>
        </w:trPr>
        <w:tc>
          <w:tcPr>
            <w:tcW w:w="3120" w:type="dxa"/>
            <w:shd w:val="clear" w:fill="009E60"/>
            <w:vAlign w:val="center"/>
          </w:tcPr>
          <w:p>
            <w:pPr>
              <w:spacing w:before="40" w:after="40"/>
            </w:pPr>
            <w:r>
              <w:rPr>
                <w:b/>
                <w:color w:val="FFFFFF"/>
              </w:rPr>
              <w:t>Personne</w:t>
            </w:r>
          </w:p>
        </w:tc>
        <w:tc>
          <w:tcPr>
            <w:tcW w:w="3120" w:type="dxa"/>
            <w:shd w:val="clear" w:fill="009E60"/>
            <w:vAlign w:val="center"/>
          </w:tcPr>
          <w:p>
            <w:pPr>
              <w:spacing w:before="40" w:after="40"/>
            </w:pPr>
            <w:r>
              <w:rPr>
                <w:b/>
                <w:color w:val="FFFFFF"/>
              </w:rPr>
              <w:t>Affiché aujourd'hui</w:t>
            </w:r>
          </w:p>
        </w:tc>
        <w:tc>
          <w:tcPr>
            <w:tcW w:w="3120" w:type="dxa"/>
            <w:shd w:val="clear" w:fill="009E60"/>
            <w:vAlign w:val="center"/>
          </w:tcPr>
          <w:p>
            <w:pPr>
              <w:spacing w:before="40" w:after="40"/>
            </w:pPr>
            <w:r>
              <w:rPr>
                <w:b/>
                <w:color w:val="FFFFFF"/>
              </w:rPr>
              <w:t>À afficher</w:t>
            </w:r>
          </w:p>
        </w:tc>
      </w:tr>
      <w:tr>
        <w:tc>
          <w:tcPr>
            <w:tcW w:w="3120" w:type="dxa"/>
            <w:vAlign w:val="center"/>
          </w:tcPr>
          <w:p>
            <w:pPr>
              <w:spacing w:before="40" w:after="40"/>
            </w:pPr>
            <w:r>
              <w:rPr/>
              <w:t xml:space="preserve">Ministre des Affaires étrangères</w:t>
            </w:r>
          </w:p>
        </w:tc>
        <w:tc>
          <w:tcPr>
            <w:tcW w:w="3120" w:type="dxa"/>
            <w:vAlign w:val="center"/>
          </w:tcPr>
          <w:p>
            <w:pPr>
              <w:spacing w:before="40" w:after="40"/>
            </w:pPr>
            <w:r>
              <w:rPr/>
              <w:t xml:space="preserve">Ministre des Affaires Étrangères</w:t>
            </w:r>
          </w:p>
        </w:tc>
        <w:tc>
          <w:tcPr>
            <w:tcW w:w="3120" w:type="dxa"/>
            <w:vAlign w:val="center"/>
          </w:tcPr>
          <w:p>
            <w:pPr>
              <w:spacing w:before="40" w:after="40"/>
            </w:pPr>
            <w:r>
              <w:rPr/>
              <w:t xml:space="preserve">Ministre des Affaires Étrangères et de la Coopération, chargée de l'Intégration et de la Diaspora</w:t>
            </w:r>
          </w:p>
        </w:tc>
      </w:tr>
      <w:tr>
        <w:tc>
          <w:tcPr>
            <w:tcW w:w="3120" w:type="dxa"/>
            <w:vAlign w:val="center"/>
          </w:tcPr>
          <w:p>
            <w:pPr>
              <w:spacing w:before="40" w:after="40"/>
            </w:pPr>
            <w:r>
              <w:rPr/>
              <w:t xml:space="preserve">Ambassadeur</w:t>
            </w:r>
          </w:p>
        </w:tc>
        <w:tc>
          <w:tcPr>
            <w:tcW w:w="3120" w:type="dxa"/>
            <w:vAlign w:val="center"/>
          </w:tcPr>
          <w:p>
            <w:pPr>
              <w:spacing w:before="40" w:after="40"/>
            </w:pPr>
            <w:r>
              <w:rPr/>
              <w:t xml:space="preserve">Ambassadeur Extraordinaire et Plénipotentiaire</w:t>
            </w:r>
          </w:p>
        </w:tc>
        <w:tc>
          <w:tcPr>
            <w:tcW w:w="3120" w:type="dxa"/>
            <w:vAlign w:val="center"/>
          </w:tcPr>
          <w:p>
            <w:pPr>
              <w:spacing w:before="40" w:after="40"/>
            </w:pPr>
            <w:r>
              <w:rPr/>
              <w:t xml:space="preserve">Ambassadeur Extraordinaire et Plénipotentiaire de la République Gabonaise près la République de Guinée</w:t>
            </w:r>
          </w:p>
        </w:tc>
      </w:tr>
    </w:tbl>
    <w:p>
      <w:pPr>
        <w:spacing w:after="160"/>
      </w:pPr>
    </w:p>
    <w:p>
      <w:pPr>
        <w:spacing w:after="120"/>
      </w:pPr>
      <w:r>
        <w:rPr>
          <w:b/>
        </w:rPr>
        <w:t xml:space="preserve">Le mot de bienvenue en ligne est un texte provisoire</w:t>
      </w:r>
      <w:r>
        <w:rPr/>
        <w:t xml:space="preserve">, rédigé pour ouvrir le site et non signé. Celui de la fiche est signé de Son Excellence Monsieur Persis Lionel Essono Ondo. Il le remplace tel quel, sans coupe.</w:t>
      </w:r>
    </w:p>
    <w:p>
      <w:pPr>
        <w:spacing w:after="120"/>
      </w:pPr>
      <w:r>
        <w:rPr>
          <w:b/>
        </w:rPr>
        <w:t xml:space="preserve">L'adresse.</w:t>
      </w:r>
      <w:r>
        <w:rPr/>
        <w:t xml:space="preserve"> Le champ est vide en production ; le site n'affiche donc aucune adresse. Nous retiendrons la formulation de la fiche telle qu'écrite. Une précision utile aux visiteurs venant en voiture ou à pied serait appréciée s'il existe un repère local connu.</w:t>
      </w:r>
    </w:p>
    <w:p>
      <w:pPr>
        <w:pBdr>
          <w:bottom w:val="single" w:sz="6" w:space="6" w:color="D9E0E3"/>
        </w:pBdr>
        <w:spacing w:after="200"/>
      </w:pPr>
    </w:p>
    <w:p>
      <w:pPr>
        <w:spacing w:before="320" w:after="160"/>
        <w:outlineLvl w:val="1"/>
      </w:pPr>
      <w:r>
        <w:rPr>
          <w:b/>
          <w:sz w:val="26"/>
          <w:color w:val="009E60"/>
        </w:rPr>
        <w:t>2. Ce que la fiche apporte et que le site ne sait pas encore recevoir</w:t>
      </w:r>
    </w:p>
    <w:p>
      <w:pPr>
        <w:spacing w:after="120"/>
      </w:pPr>
      <w:r>
        <w:rPr/>
        <w:t xml:space="preserve">C'est le point le plus important de ce document, et il demande une décision.</w:t>
      </w:r>
    </w:p>
    <w:p>
      <w:pPr>
        <w:spacing w:after="120"/>
      </w:pPr>
      <w:r>
        <w:rPr/>
        <w:t xml:space="preserve">Le site du Gabon en Guinée est bâti sur un gabarit partagé entre plusieurs ambassades. Les pages de contenu rédactionnel — « Présentation », « Relations », les pages par pays — portent encore un texte écrit pour une autre ambassade : on y trouve une adresse à Washington, une juridiction s'étendant aux États-Unis, au Costa Rica, à Haïti et aux Bahamas, et une date d'établissement en 1959.</w:t>
      </w:r>
    </w:p>
    <w:p>
      <w:pPr>
        <w:spacing w:after="120"/>
      </w:pPr>
      <w:r>
        <w:rPr>
          <w:b/>
        </w:rPr>
        <w:t xml:space="preserve">Ces pages sont donc volontairement fermées sur votre site.</w:t>
      </w:r>
      <w:r>
        <w:rPr/>
        <w:t xml:space="preserve"> Elles ne montrent rien, plutôt que de montrer le contenu d'une autre mission. C'est aussi pourquoi l'entrée « Ambassade » du menu n'ouvre que son sous-menu.</w:t>
      </w:r>
    </w:p>
    <w:p>
      <w:pPr>
        <w:spacing w:after="120"/>
      </w:pPr>
      <w:r>
        <w:rPr/>
        <w:t xml:space="preserve">Les textes de la fiche sont exactement ce qu'il faut pour les ouvrir. Mais l'administration du site n'a pas encore de champ pour les recevoir : ce sont des pages dont le texte est compilé dans le site, pas saisi.</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3120"/>
        <w:gridCol w:w="3120"/>
        <w:gridCol w:w="3120"/>
      </w:tblGrid>
      <w:tr>
        <w:trPr>
          <w:tblHeader/>
        </w:trPr>
        <w:tc>
          <w:tcPr>
            <w:tcW w:w="3120" w:type="dxa"/>
            <w:shd w:val="clear" w:fill="009E60"/>
            <w:vAlign w:val="center"/>
          </w:tcPr>
          <w:p>
            <w:pPr>
              <w:spacing w:before="40" w:after="40"/>
            </w:pPr>
            <w:r>
              <w:rPr>
                <w:b/>
                <w:color w:val="FFFFFF"/>
              </w:rPr>
              <w:t>Texte fourni</w:t>
            </w:r>
          </w:p>
        </w:tc>
        <w:tc>
          <w:tcPr>
            <w:tcW w:w="3120" w:type="dxa"/>
            <w:shd w:val="clear" w:fill="009E60"/>
            <w:vAlign w:val="center"/>
          </w:tcPr>
          <w:p>
            <w:pPr>
              <w:spacing w:before="40" w:after="40"/>
            </w:pPr>
            <w:r>
              <w:rPr>
                <w:b/>
                <w:color w:val="FFFFFF"/>
              </w:rPr>
              <w:t>Page visée</w:t>
            </w:r>
          </w:p>
        </w:tc>
        <w:tc>
          <w:tcPr>
            <w:tcW w:w="3120" w:type="dxa"/>
            <w:shd w:val="clear" w:fill="009E60"/>
            <w:vAlign w:val="center"/>
          </w:tcPr>
          <w:p>
            <w:pPr>
              <w:spacing w:before="40" w:after="40"/>
            </w:pPr>
            <w:r>
              <w:rPr>
                <w:b/>
                <w:color w:val="FFFFFF"/>
              </w:rPr>
              <w:t>Ce qu'il demande</w:t>
            </w:r>
          </w:p>
        </w:tc>
      </w:tr>
      <w:tr>
        <w:tc>
          <w:tcPr>
            <w:tcW w:w="3120" w:type="dxa"/>
            <w:vAlign w:val="center"/>
          </w:tcPr>
          <w:p>
            <w:pPr>
              <w:spacing w:before="40" w:after="40"/>
            </w:pPr>
            <w:r>
              <w:rPr/>
              <w:t xml:space="preserve">Missions de l'Ambassade, en neuf sections</w:t>
            </w:r>
          </w:p>
        </w:tc>
        <w:tc>
          <w:tcPr>
            <w:tcW w:w="3120" w:type="dxa"/>
            <w:vAlign w:val="center"/>
          </w:tcPr>
          <w:p>
            <w:pPr>
              <w:spacing w:before="40" w:after="40"/>
            </w:pPr>
            <w:r>
              <w:rPr/>
              <w:t xml:space="preserve">Ambassade / Présentation</w:t>
            </w:r>
          </w:p>
        </w:tc>
        <w:tc>
          <w:tcPr>
            <w:tcW w:w="3120" w:type="dxa"/>
            <w:vAlign w:val="center"/>
          </w:tcPr>
          <w:p>
            <w:pPr>
              <w:spacing w:before="40" w:after="40"/>
            </w:pPr>
            <w:r>
              <w:rPr/>
              <w:t xml:space="preserve">Une rubrique rédactionnelle à ouvrir dans l'administration</w:t>
            </w:r>
          </w:p>
        </w:tc>
      </w:tr>
      <w:tr>
        <w:tc>
          <w:tcPr>
            <w:tcW w:w="3120" w:type="dxa"/>
            <w:vAlign w:val="center"/>
          </w:tcPr>
          <w:p>
            <w:pPr>
              <w:spacing w:before="40" w:after="40"/>
            </w:pPr>
            <w:r>
              <w:rPr/>
              <w:t xml:space="preserve">Organigramme de l'Ambassade</w:t>
            </w:r>
          </w:p>
        </w:tc>
        <w:tc>
          <w:tcPr>
            <w:tcW w:w="3120" w:type="dxa"/>
            <w:vAlign w:val="center"/>
          </w:tcPr>
          <w:p>
            <w:pPr>
              <w:spacing w:before="40" w:after="40"/>
            </w:pPr>
            <w:r>
              <w:rPr/>
              <w:t xml:space="preserve">Ambassade / Chancellerie</w:t>
            </w:r>
          </w:p>
        </w:tc>
        <w:tc>
          <w:tcPr>
            <w:tcW w:w="3120" w:type="dxa"/>
            <w:vAlign w:val="center"/>
          </w:tcPr>
          <w:p>
            <w:pPr>
              <w:spacing w:before="40" w:after="40"/>
            </w:pPr>
            <w:r>
              <w:rPr/>
              <w:t xml:space="preserve">Un choix de présentation, voir ci-dessous</w:t>
            </w:r>
          </w:p>
        </w:tc>
      </w:tr>
      <w:tr>
        <w:tc>
          <w:tcPr>
            <w:tcW w:w="3120" w:type="dxa"/>
            <w:vAlign w:val="center"/>
          </w:tcPr>
          <w:p>
            <w:pPr>
              <w:spacing w:before="40" w:after="40"/>
            </w:pPr>
            <w:r>
              <w:rPr/>
              <w:t xml:space="preserve">Une Ambassade moderne, accessible et connectée</w:t>
            </w:r>
          </w:p>
        </w:tc>
        <w:tc>
          <w:tcPr>
            <w:tcW w:w="3120" w:type="dxa"/>
            <w:vAlign w:val="center"/>
          </w:tcPr>
          <w:p>
            <w:pPr>
              <w:spacing w:before="40" w:after="40"/>
            </w:pPr>
            <w:r>
              <w:rPr/>
              <w:t xml:space="preserve">Aucune page existante</w:t>
            </w:r>
          </w:p>
        </w:tc>
        <w:tc>
          <w:tcPr>
            <w:tcW w:w="3120" w:type="dxa"/>
            <w:vAlign w:val="center"/>
          </w:tcPr>
          <w:p>
            <w:pPr>
              <w:spacing w:before="40" w:after="40"/>
            </w:pPr>
            <w:r>
              <w:rPr/>
              <w:t xml:space="preserve">Un choix éditorial, voir ci-dessous</w:t>
            </w:r>
          </w:p>
        </w:tc>
      </w:tr>
      <w:tr>
        <w:tc>
          <w:tcPr>
            <w:tcW w:w="3120" w:type="dxa"/>
            <w:vAlign w:val="center"/>
          </w:tcPr>
          <w:p>
            <w:pPr>
              <w:spacing w:before="40" w:after="40"/>
            </w:pPr>
            <w:r>
              <w:rPr/>
              <w:t xml:space="preserve">Présentation du Gabon</w:t>
            </w:r>
          </w:p>
        </w:tc>
        <w:tc>
          <w:tcPr>
            <w:tcW w:w="3120" w:type="dxa"/>
            <w:vAlign w:val="center"/>
          </w:tcPr>
          <w:p>
            <w:pPr>
              <w:spacing w:before="40" w:after="40"/>
            </w:pPr>
            <w:r>
              <w:rPr>
                <w:b/>
              </w:rPr>
              <w:t xml:space="preserve">Aucune page n'existe</w:t>
            </w:r>
          </w:p>
        </w:tc>
        <w:tc>
          <w:tcPr>
            <w:tcW w:w="3120" w:type="dxa"/>
            <w:vAlign w:val="center"/>
          </w:tcPr>
          <w:p>
            <w:pPr>
              <w:spacing w:before="40" w:after="40"/>
            </w:pPr>
            <w:r>
              <w:rPr/>
              <w:t xml:space="preserve">Une page à créer</w:t>
            </w:r>
          </w:p>
        </w:tc>
      </w:tr>
      <w:tr>
        <w:tc>
          <w:tcPr>
            <w:tcW w:w="3120" w:type="dxa"/>
            <w:vAlign w:val="center"/>
          </w:tcPr>
          <w:p>
            <w:pPr>
              <w:spacing w:before="40" w:after="40"/>
            </w:pPr>
            <w:r>
              <w:rPr/>
              <w:t xml:space="preserve">Relations Gabon - Guinée</w:t>
            </w:r>
          </w:p>
        </w:tc>
        <w:tc>
          <w:tcPr>
            <w:tcW w:w="3120" w:type="dxa"/>
            <w:vAlign w:val="center"/>
          </w:tcPr>
          <w:p>
            <w:pPr>
              <w:spacing w:before="40" w:after="40"/>
            </w:pPr>
            <w:r>
              <w:rPr/>
              <w:t xml:space="preserve">Relations</w:t>
            </w:r>
          </w:p>
        </w:tc>
        <w:tc>
          <w:tcPr>
            <w:tcW w:w="3120" w:type="dxa"/>
            <w:vAlign w:val="center"/>
          </w:tcPr>
          <w:p>
            <w:pPr>
              <w:spacing w:before="40" w:after="40"/>
            </w:pPr>
            <w:r>
              <w:rPr/>
              <w:t xml:space="preserve">Remplace la page actuelle, écrite pour une autre mission</w:t>
            </w:r>
          </w:p>
        </w:tc>
      </w:tr>
      <w:tr>
        <w:tc>
          <w:tcPr>
            <w:tcW w:w="3120" w:type="dxa"/>
            <w:vAlign w:val="center"/>
          </w:tcPr>
          <w:p>
            <w:pPr>
              <w:spacing w:before="40" w:after="40"/>
            </w:pPr>
            <w:r>
              <w:rPr/>
              <w:t xml:space="preserve">Principaux domaines de coopération</w:t>
            </w:r>
          </w:p>
        </w:tc>
        <w:tc>
          <w:tcPr>
            <w:tcW w:w="3120" w:type="dxa"/>
            <w:vAlign w:val="center"/>
          </w:tcPr>
          <w:p>
            <w:pPr>
              <w:spacing w:before="40" w:after="40"/>
            </w:pPr>
            <w:r>
              <w:rPr/>
              <w:t xml:space="preserve">Relations</w:t>
            </w:r>
          </w:p>
        </w:tc>
        <w:tc>
          <w:tcPr>
            <w:tcW w:w="3120" w:type="dxa"/>
            <w:vAlign w:val="center"/>
          </w:tcPr>
          <w:p>
            <w:pPr>
              <w:spacing w:before="40" w:after="40"/>
            </w:pPr>
            <w:r>
              <w:rPr/>
              <w:t xml:space="preserve">Même rubrique</w:t>
            </w:r>
          </w:p>
        </w:tc>
      </w:tr>
      <w:tr>
        <w:tc>
          <w:tcPr>
            <w:tcW w:w="3120" w:type="dxa"/>
            <w:vAlign w:val="center"/>
          </w:tcPr>
          <w:p>
            <w:pPr>
              <w:spacing w:before="40" w:after="40"/>
            </w:pPr>
            <w:r>
              <w:rPr/>
              <w:t xml:space="preserve">Présentation et missions de la Chancellerie</w:t>
            </w:r>
          </w:p>
        </w:tc>
        <w:tc>
          <w:tcPr>
            <w:tcW w:w="3120" w:type="dxa"/>
            <w:vAlign w:val="center"/>
          </w:tcPr>
          <w:p>
            <w:pPr>
              <w:spacing w:before="40" w:after="40"/>
            </w:pPr>
            <w:r>
              <w:rPr/>
              <w:t xml:space="preserve">Ambassade / Chancellerie</w:t>
            </w:r>
          </w:p>
        </w:tc>
        <w:tc>
          <w:tcPr>
            <w:tcW w:w="3120" w:type="dxa"/>
            <w:vAlign w:val="center"/>
          </w:tcPr>
          <w:p>
            <w:pPr>
              <w:spacing w:before="40" w:after="40"/>
            </w:pPr>
            <w:r>
              <w:rPr/>
              <w:t xml:space="preserve">Un champ de texte, la page ne portant aujourd'hui que des personnes</w:t>
            </w:r>
          </w:p>
        </w:tc>
      </w:tr>
      <w:tr>
        <w:tc>
          <w:tcPr>
            <w:tcW w:w="3120" w:type="dxa"/>
            <w:vAlign w:val="center"/>
          </w:tcPr>
          <w:p>
            <w:pPr>
              <w:spacing w:before="40" w:after="40"/>
            </w:pPr>
            <w:r>
              <w:rPr/>
              <w:t xml:space="preserve">Bande d'annonce sur la page d'accueil</w:t>
            </w:r>
          </w:p>
        </w:tc>
        <w:tc>
          <w:tcPr>
            <w:tcW w:w="3120" w:type="dxa"/>
            <w:vAlign w:val="center"/>
          </w:tcPr>
          <w:p>
            <w:pPr>
              <w:spacing w:before="40" w:after="40"/>
            </w:pPr>
            <w:r>
              <w:rPr/>
              <w:t xml:space="preserve">Page d'accueil</w:t>
            </w:r>
          </w:p>
        </w:tc>
        <w:tc>
          <w:tcPr>
            <w:tcW w:w="3120" w:type="dxa"/>
            <w:vAlign w:val="center"/>
          </w:tcPr>
          <w:p>
            <w:pPr>
              <w:spacing w:before="40" w:after="40"/>
            </w:pPr>
            <w:r>
              <w:rPr/>
              <w:t xml:space="preserve">Aucun champ ne la porte encore, et la case n'est pas cochée</w:t>
            </w:r>
          </w:p>
        </w:tc>
      </w:tr>
    </w:tbl>
    <w:p>
      <w:pPr>
        <w:spacing w:after="160"/>
      </w:pPr>
    </w:p>
    <w:p>
      <w:pPr>
        <w:spacing w:after="120"/>
      </w:pPr>
      <w:r>
        <w:rPr/>
        <w:t xml:space="preserve">Ces sept lignes ne sont pas sept travaux séparés : c'est une seule ouverture, celle des pages rédactionnelles dans l'administration. Nous revenons vers vous avec le calendrier. Les textes sont conservés en attendant, dans la forme où vous les avez envoyés.</w:t>
      </w:r>
    </w:p>
    <w:p>
      <w:pPr>
        <w:spacing w:after="120"/>
      </w:pPr>
      <w:r>
        <w:rPr>
          <w:b/>
        </w:rPr>
        <w:t xml:space="preserve">L'organigramme demande un choix.</w:t>
      </w:r>
      <w:r>
        <w:rPr/>
        <w:t xml:space="preserve"> Le site sait publier un annuaire : une liste ordonnée de personnes, chacune avec sa fonction, son courriel, son téléphone et sa photographie. Il ne sait pas dessiner un arbre hiérarchique. Deux voies sont possibles. La première ne demande aucun développement : les agents sont présentés par service, dans l'ordre de l'organigramme, ce qui rend la hiérarchie lisible sans la dessiner. La seconde est un vrai organigramme graphique, et c'est un développement à part entière. Dites-nous laquelle vous préférez.</w:t>
      </w:r>
    </w:p>
    <w:p>
      <w:pPr>
        <w:spacing w:after="120"/>
      </w:pPr>
      <w:r>
        <w:rPr>
          <w:b/>
        </w:rPr>
        <w:t xml:space="preserve">Le texte sur la digitalisation demande un arbitrage.</w:t>
      </w:r>
      <w:r>
        <w:rPr/>
        <w:t xml:space="preserve"> Il annonce des services que le site n'offre pas encore : prise de rendez-vous en ligne, pré-demandes, suivi de dossier, notifications. Publié tel quel, il sera lu comme une promesse, et les visiteurs chercheront ces boutons dès demain. Nous suggérons soit de le publier comme un texte d'ambition, clairement présenté comme tel, soit d'attendre que les services correspondants existent. Le site renvoie déjà vers la plateforme Express54 pour le dépôt des demandes en ligne, ce qui couvre une partie de ces annonces.</w:t>
      </w:r>
    </w:p>
    <w:p>
      <w:pPr>
        <w:pBdr>
          <w:bottom w:val="single" w:sz="6" w:space="6" w:color="D9E0E3"/>
        </w:pBdr>
        <w:spacing w:after="200"/>
      </w:pPr>
    </w:p>
    <w:p>
      <w:pPr>
        <w:spacing w:before="320" w:after="160"/>
        <w:outlineLvl w:val="1"/>
      </w:pPr>
      <w:r>
        <w:rPr>
          <w:b/>
          <w:sz w:val="26"/>
          <w:color w:val="009E60"/>
        </w:rPr>
        <w:t>3. Ce qui reste de votre part</w:t>
      </w:r>
    </w:p>
    <w:p>
      <w:pPr>
        <w:spacing w:after="120"/>
      </w:pPr>
      <w:r>
        <w:rPr/>
        <w:t xml:space="preserve">La fiche laisse plusieurs champs en blanc, et deux sections sont renvoyées à plus tard. Voici ce qui manque encore pour que les rubriques concernées s'ouvrent.</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3120"/>
        <w:gridCol w:w="3120"/>
        <w:gridCol w:w="3120"/>
      </w:tblGrid>
      <w:tr>
        <w:trPr>
          <w:tblHeader/>
        </w:trPr>
        <w:tc>
          <w:tcPr>
            <w:tcW w:w="3120" w:type="dxa"/>
            <w:shd w:val="clear" w:fill="009E60"/>
            <w:vAlign w:val="center"/>
          </w:tcPr>
          <w:p>
            <w:pPr>
              <w:spacing w:before="40" w:after="40"/>
            </w:pPr>
            <w:r>
              <w:rPr>
                <w:b/>
                <w:color w:val="FFFFFF"/>
              </w:rPr>
              <w:t>Information</w:t>
            </w:r>
          </w:p>
        </w:tc>
        <w:tc>
          <w:tcPr>
            <w:tcW w:w="3120" w:type="dxa"/>
            <w:shd w:val="clear" w:fill="009E60"/>
            <w:vAlign w:val="center"/>
          </w:tcPr>
          <w:p>
            <w:pPr>
              <w:spacing w:before="40" w:after="40"/>
            </w:pPr>
            <w:r>
              <w:rPr>
                <w:b/>
                <w:color w:val="FFFFFF"/>
              </w:rPr>
              <w:t>État dans la fiche</w:t>
            </w:r>
          </w:p>
        </w:tc>
        <w:tc>
          <w:tcPr>
            <w:tcW w:w="3120" w:type="dxa"/>
            <w:shd w:val="clear" w:fill="009E60"/>
            <w:vAlign w:val="center"/>
          </w:tcPr>
          <w:p>
            <w:pPr>
              <w:spacing w:before="40" w:after="40"/>
            </w:pPr>
            <w:r>
              <w:rPr>
                <w:b/>
                <w:color w:val="FFFFFF"/>
              </w:rPr>
              <w:t>Pourquoi elle est nécessaire</w:t>
            </w:r>
          </w:p>
        </w:tc>
      </w:tr>
      <w:tr>
        <w:tc>
          <w:tcPr>
            <w:tcW w:w="3120" w:type="dxa"/>
            <w:vAlign w:val="center"/>
          </w:tcPr>
          <w:p>
            <w:pPr>
              <w:spacing w:before="40" w:after="40"/>
            </w:pPr>
            <w:r>
              <w:rPr/>
              <w:t xml:space="preserve">Numéros de téléphone</w:t>
            </w:r>
          </w:p>
        </w:tc>
        <w:tc>
          <w:tcPr>
            <w:tcW w:w="3120" w:type="dxa"/>
            <w:vAlign w:val="center"/>
          </w:tcPr>
          <w:p>
            <w:pPr>
              <w:spacing w:before="40" w:after="40"/>
            </w:pPr>
            <w:r>
              <w:rPr/>
              <w:t xml:space="preserve">Absents</w:t>
            </w:r>
          </w:p>
        </w:tc>
        <w:tc>
          <w:tcPr>
            <w:tcW w:w="3120" w:type="dxa"/>
            <w:vAlign w:val="center"/>
          </w:tcPr>
          <w:p>
            <w:pPr>
              <w:spacing w:before="40" w:after="40"/>
            </w:pPr>
            <w:r>
              <w:rPr/>
              <w:t xml:space="preserve">Le site n'affiche aucun numéro aujourd'hui</w:t>
            </w:r>
          </w:p>
        </w:tc>
      </w:tr>
      <w:tr>
        <w:tc>
          <w:tcPr>
            <w:tcW w:w="3120" w:type="dxa"/>
            <w:vAlign w:val="center"/>
          </w:tcPr>
          <w:p>
            <w:pPr>
              <w:spacing w:before="40" w:after="40"/>
            </w:pPr>
            <w:r>
              <w:rPr/>
              <w:t xml:space="preserve">Adresse électronique</w:t>
            </w:r>
          </w:p>
        </w:tc>
        <w:tc>
          <w:tcPr>
            <w:tcW w:w="3120" w:type="dxa"/>
            <w:vAlign w:val="center"/>
          </w:tcPr>
          <w:p>
            <w:pPr>
              <w:spacing w:before="40" w:after="40"/>
            </w:pPr>
            <w:r>
              <w:rPr/>
              <w:t xml:space="preserve">Non confirmée</w:t>
            </w:r>
          </w:p>
        </w:tc>
        <w:tc>
          <w:tcPr>
            <w:tcW w:w="3120" w:type="dxa"/>
            <w:vAlign w:val="center"/>
          </w:tcPr>
          <w:p>
            <w:pPr>
              <w:spacing w:before="40" w:after="40"/>
            </w:pPr>
            <w:r>
              <w:rPr/>
              <w:t xml:space="preserve">Le site affiche </w:t>
            </w:r>
            <w:r>
              <w:rPr>
                <w:rFonts w:ascii="Consolas" w:hAnsi="Consolas"/>
              </w:rPr>
              <w:t xml:space="preserve">ambassade@gabon-gn.org</w:t>
            </w:r>
            <w:r>
              <w:rPr/>
              <w:t xml:space="preserve">, à valider</w:t>
            </w:r>
          </w:p>
        </w:tc>
      </w:tr>
      <w:tr>
        <w:tc>
          <w:tcPr>
            <w:tcW w:w="3120" w:type="dxa"/>
            <w:vAlign w:val="center"/>
          </w:tcPr>
          <w:p>
            <w:pPr>
              <w:spacing w:before="40" w:after="40"/>
            </w:pPr>
            <w:r>
              <w:rPr/>
              <w:t xml:space="preserve">Horaires d'ouverture</w:t>
            </w:r>
          </w:p>
        </w:tc>
        <w:tc>
          <w:tcPr>
            <w:tcW w:w="3120" w:type="dxa"/>
            <w:vAlign w:val="center"/>
          </w:tcPr>
          <w:p>
            <w:pPr>
              <w:spacing w:before="40" w:after="40"/>
            </w:pPr>
            <w:r>
              <w:rPr/>
              <w:t xml:space="preserve">Non confirmés</w:t>
            </w:r>
          </w:p>
        </w:tc>
        <w:tc>
          <w:tcPr>
            <w:tcW w:w="3120" w:type="dxa"/>
            <w:vAlign w:val="center"/>
          </w:tcPr>
          <w:p>
            <w:pPr>
              <w:spacing w:before="40" w:after="40"/>
            </w:pPr>
            <w:r>
              <w:rPr/>
              <w:t xml:space="preserve">Le site affiche « du lundi au vendredi, 8h - 16h », à valider</w:t>
            </w:r>
          </w:p>
        </w:tc>
      </w:tr>
      <w:tr>
        <w:tc>
          <w:tcPr>
            <w:tcW w:w="3120" w:type="dxa"/>
            <w:vAlign w:val="center"/>
          </w:tcPr>
          <w:p>
            <w:pPr>
              <w:spacing w:before="40" w:after="40"/>
            </w:pPr>
            <w:r>
              <w:rPr/>
              <w:t xml:space="preserve">Date d'établissement de la mission</w:t>
            </w:r>
          </w:p>
        </w:tc>
        <w:tc>
          <w:tcPr>
            <w:tcW w:w="3120" w:type="dxa"/>
            <w:vAlign w:val="center"/>
          </w:tcPr>
          <w:p>
            <w:pPr>
              <w:spacing w:before="40" w:after="40"/>
            </w:pPr>
            <w:r>
              <w:rPr/>
              <w:t xml:space="preserve">En blanc</w:t>
            </w:r>
          </w:p>
        </w:tc>
        <w:tc>
          <w:tcPr>
            <w:tcW w:w="3120" w:type="dxa"/>
            <w:vAlign w:val="center"/>
          </w:tcPr>
          <w:p>
            <w:pPr>
              <w:spacing w:before="40" w:after="40"/>
            </w:pPr>
            <w:r>
              <w:rPr/>
              <w:t xml:space="preserve">Le gabarit affiche encore 1959, qui n'est pas la vôtre</w:t>
            </w:r>
          </w:p>
        </w:tc>
      </w:tr>
      <w:tr>
        <w:tc>
          <w:tcPr>
            <w:tcW w:w="3120" w:type="dxa"/>
            <w:vAlign w:val="center"/>
          </w:tcPr>
          <w:p>
            <w:pPr>
              <w:spacing w:before="40" w:after="40"/>
            </w:pPr>
            <w:r>
              <w:rPr/>
              <w:t xml:space="preserve">Chiffres marquants</w:t>
            </w:r>
          </w:p>
        </w:tc>
        <w:tc>
          <w:tcPr>
            <w:tcW w:w="3120" w:type="dxa"/>
            <w:vAlign w:val="center"/>
          </w:tcPr>
          <w:p>
            <w:pPr>
              <w:spacing w:before="40" w:after="40"/>
            </w:pPr>
            <w:r>
              <w:rPr/>
              <w:t xml:space="preserve">En blanc</w:t>
            </w:r>
          </w:p>
        </w:tc>
        <w:tc>
          <w:tcPr>
            <w:tcW w:w="3120" w:type="dxa"/>
            <w:vAlign w:val="center"/>
          </w:tcPr>
          <w:p>
            <w:pPr>
              <w:spacing w:before="40" w:after="40"/>
            </w:pPr>
            <w:r>
              <w:rPr/>
              <w:t xml:space="preserve">La section « L'Ambassade en chiffres » reste donc fermée</w:t>
            </w:r>
          </w:p>
        </w:tc>
      </w:tr>
      <w:tr>
        <w:tc>
          <w:tcPr>
            <w:tcW w:w="3120" w:type="dxa"/>
            <w:vAlign w:val="center"/>
          </w:tcPr>
          <w:p>
            <w:pPr>
              <w:spacing w:before="40" w:after="40"/>
            </w:pPr>
            <w:r>
              <w:rPr/>
              <w:t xml:space="preserve">Juridiction de l'Ambassade</w:t>
            </w:r>
          </w:p>
        </w:tc>
        <w:tc>
          <w:tcPr>
            <w:tcW w:w="3120" w:type="dxa"/>
            <w:vAlign w:val="center"/>
          </w:tcPr>
          <w:p>
            <w:pPr>
              <w:spacing w:before="40" w:after="40"/>
            </w:pPr>
            <w:r>
              <w:rPr/>
              <w:t xml:space="preserve">En blanc</w:t>
            </w:r>
          </w:p>
        </w:tc>
        <w:tc>
          <w:tcPr>
            <w:tcW w:w="3120" w:type="dxa"/>
            <w:vAlign w:val="center"/>
          </w:tcPr>
          <w:p>
            <w:pPr>
              <w:spacing w:before="40" w:after="40"/>
            </w:pPr>
            <w:r>
              <w:rPr/>
              <w:t xml:space="preserve">Le gabarit affiche encore quatre pays d'une autre mission</w:t>
            </w:r>
          </w:p>
        </w:tc>
      </w:tr>
      <w:tr>
        <w:tc>
          <w:tcPr>
            <w:tcW w:w="3120" w:type="dxa"/>
            <w:vAlign w:val="center"/>
          </w:tcPr>
          <w:p>
            <w:pPr>
              <w:spacing w:before="40" w:after="40"/>
            </w:pPr>
            <w:r>
              <w:rPr/>
              <w:t xml:space="preserve">Équipe diplomatique</w:t>
            </w:r>
          </w:p>
        </w:tc>
        <w:tc>
          <w:tcPr>
            <w:tcW w:w="3120" w:type="dxa"/>
            <w:vAlign w:val="center"/>
          </w:tcPr>
          <w:p>
            <w:pPr>
              <w:spacing w:before="40" w:after="40"/>
            </w:pPr>
            <w:r>
              <w:rPr/>
              <w:t xml:space="preserve">Renvoyée à plus tard</w:t>
            </w:r>
          </w:p>
        </w:tc>
        <w:tc>
          <w:tcPr>
            <w:tcW w:w="3120" w:type="dxa"/>
            <w:vAlign w:val="center"/>
          </w:tcPr>
          <w:p>
            <w:pPr>
              <w:spacing w:before="40" w:after="40"/>
            </w:pPr>
            <w:r>
              <w:rPr/>
              <w:t xml:space="preserve">La page de la Chancellerie est vide sans elle</w:t>
            </w:r>
          </w:p>
        </w:tc>
      </w:tr>
      <w:tr>
        <w:tc>
          <w:tcPr>
            <w:tcW w:w="3120" w:type="dxa"/>
            <w:vAlign w:val="center"/>
          </w:tcPr>
          <w:p>
            <w:pPr>
              <w:spacing w:before="40" w:after="40"/>
            </w:pPr>
            <w:r>
              <w:rPr/>
              <w:t xml:space="preserve">Secrétariat de l'Ambassade</w:t>
            </w:r>
          </w:p>
        </w:tc>
        <w:tc>
          <w:tcPr>
            <w:tcW w:w="3120" w:type="dxa"/>
            <w:vAlign w:val="center"/>
          </w:tcPr>
          <w:p>
            <w:pPr>
              <w:spacing w:before="40" w:after="40"/>
            </w:pPr>
            <w:r>
              <w:rPr/>
              <w:t xml:space="preserve">Renvoyé à plus tard</w:t>
            </w:r>
          </w:p>
        </w:tc>
        <w:tc>
          <w:tcPr>
            <w:tcW w:w="3120" w:type="dxa"/>
            <w:vAlign w:val="center"/>
          </w:tcPr>
          <w:p>
            <w:pPr>
              <w:spacing w:before="40" w:after="40"/>
            </w:pPr>
            <w:r>
              <w:rPr/>
              <w:t xml:space="preserve">Rubrique fermée en attendant</w:t>
            </w:r>
          </w:p>
        </w:tc>
      </w:tr>
      <w:tr>
        <w:tc>
          <w:tcPr>
            <w:tcW w:w="3120" w:type="dxa"/>
            <w:vAlign w:val="center"/>
          </w:tcPr>
          <w:p>
            <w:pPr>
              <w:spacing w:before="40" w:after="40"/>
            </w:pPr>
            <w:r>
              <w:rPr/>
              <w:t xml:space="preserve">Consuls honoraires</w:t>
            </w:r>
          </w:p>
        </w:tc>
        <w:tc>
          <w:tcPr>
            <w:tcW w:w="3120" w:type="dxa"/>
            <w:vAlign w:val="center"/>
          </w:tcPr>
          <w:p>
            <w:pPr>
              <w:spacing w:before="40" w:after="40"/>
            </w:pPr>
            <w:r>
              <w:rPr/>
              <w:t xml:space="preserve">Non abordés</w:t>
            </w:r>
          </w:p>
        </w:tc>
        <w:tc>
          <w:tcPr>
            <w:tcW w:w="3120" w:type="dxa"/>
            <w:vAlign w:val="center"/>
          </w:tcPr>
          <w:p>
            <w:pPr>
              <w:spacing w:before="40" w:after="40"/>
            </w:pPr>
            <w:r>
              <w:rPr/>
              <w:t xml:space="preserve">Rubrique fermée ; s'il n'y en a pas, dites-le, nous la retirerons</w:t>
            </w:r>
          </w:p>
        </w:tc>
      </w:tr>
      <w:tr>
        <w:tc>
          <w:tcPr>
            <w:tcW w:w="3120" w:type="dxa"/>
            <w:vAlign w:val="center"/>
          </w:tcPr>
          <w:p>
            <w:pPr>
              <w:spacing w:before="40" w:after="40"/>
            </w:pPr>
            <w:r>
              <w:rPr/>
              <w:t xml:space="preserve">Actualités</w:t>
            </w:r>
          </w:p>
        </w:tc>
        <w:tc>
          <w:tcPr>
            <w:tcW w:w="3120" w:type="dxa"/>
            <w:vAlign w:val="center"/>
          </w:tcPr>
          <w:p>
            <w:pPr>
              <w:spacing w:before="40" w:after="40"/>
            </w:pPr>
            <w:r>
              <w:rPr/>
              <w:t xml:space="preserve">Aucune fournie</w:t>
            </w:r>
          </w:p>
        </w:tc>
        <w:tc>
          <w:tcPr>
            <w:tcW w:w="3120" w:type="dxa"/>
            <w:vAlign w:val="center"/>
          </w:tcPr>
          <w:p>
            <w:pPr>
              <w:spacing w:before="40" w:after="40"/>
            </w:pPr>
            <w:r>
              <w:rPr/>
              <w:t xml:space="preserve">Aucun article n'est en ligne à ce jour</w:t>
            </w:r>
          </w:p>
        </w:tc>
      </w:tr>
      <w:tr>
        <w:tc>
          <w:tcPr>
            <w:tcW w:w="3120" w:type="dxa"/>
            <w:vAlign w:val="center"/>
          </w:tcPr>
          <w:p>
            <w:pPr>
              <w:spacing w:before="40" w:after="40"/>
            </w:pPr>
            <w:r>
              <w:rPr/>
              <w:t xml:space="preserve">Réseaux sociaux officiels</w:t>
            </w:r>
          </w:p>
        </w:tc>
        <w:tc>
          <w:tcPr>
            <w:tcW w:w="3120" w:type="dxa"/>
            <w:vAlign w:val="center"/>
          </w:tcPr>
          <w:p>
            <w:pPr>
              <w:spacing w:before="40" w:after="40"/>
            </w:pPr>
            <w:r>
              <w:rPr/>
              <w:t xml:space="preserve">Annoncés, non fournis</w:t>
            </w:r>
          </w:p>
        </w:tc>
        <w:tc>
          <w:tcPr>
            <w:tcW w:w="3120" w:type="dxa"/>
            <w:vAlign w:val="center"/>
          </w:tcPr>
          <w:p>
            <w:pPr>
              <w:spacing w:before="40" w:after="40"/>
            </w:pPr>
            <w:r>
              <w:rPr/>
              <w:t xml:space="preserve">Les liens attendent</w:t>
            </w:r>
          </w:p>
        </w:tc>
      </w:tr>
      <w:tr>
        <w:tc>
          <w:tcPr>
            <w:tcW w:w="3120" w:type="dxa"/>
            <w:vAlign w:val="center"/>
          </w:tcPr>
          <w:p>
            <w:pPr>
              <w:spacing w:before="40" w:after="40"/>
            </w:pPr>
            <w:r>
              <w:rPr/>
              <w:t xml:space="preserve">Formulaires consulaires</w:t>
            </w:r>
          </w:p>
        </w:tc>
        <w:tc>
          <w:tcPr>
            <w:tcW w:w="3120" w:type="dxa"/>
            <w:vAlign w:val="center"/>
          </w:tcPr>
          <w:p>
            <w:pPr>
              <w:spacing w:before="40" w:after="40"/>
            </w:pPr>
            <w:r>
              <w:rPr/>
              <w:t xml:space="preserve">Annoncés, non fournis</w:t>
            </w:r>
          </w:p>
        </w:tc>
        <w:tc>
          <w:tcPr>
            <w:tcW w:w="3120" w:type="dxa"/>
            <w:vAlign w:val="center"/>
          </w:tcPr>
          <w:p>
            <w:pPr>
              <w:spacing w:before="40" w:after="40"/>
            </w:pPr>
            <w:r>
              <w:rPr/>
              <w:t xml:space="preserve">Voir la réserve en section 5</w:t>
            </w:r>
          </w:p>
        </w:tc>
      </w:tr>
      <w:tr>
        <w:tc>
          <w:tcPr>
            <w:tcW w:w="3120" w:type="dxa"/>
            <w:vAlign w:val="center"/>
          </w:tcPr>
          <w:p>
            <w:pPr>
              <w:spacing w:before="40" w:after="40"/>
            </w:pPr>
            <w:r>
              <w:rPr/>
              <w:t xml:space="preserve">Jours fériés gabonais</w:t>
            </w:r>
          </w:p>
        </w:tc>
        <w:tc>
          <w:tcPr>
            <w:tcW w:w="3120" w:type="dxa"/>
            <w:vAlign w:val="center"/>
          </w:tcPr>
          <w:p>
            <w:pPr>
              <w:spacing w:before="40" w:after="40"/>
            </w:pPr>
            <w:r>
              <w:rPr/>
              <w:t xml:space="preserve">Non abordés</w:t>
            </w:r>
          </w:p>
        </w:tc>
        <w:tc>
          <w:tcPr>
            <w:tcW w:w="3120" w:type="dxa"/>
            <w:vAlign w:val="center"/>
          </w:tcPr>
          <w:p>
            <w:pPr>
              <w:spacing w:before="40" w:after="40"/>
            </w:pPr>
            <w:r>
              <w:rPr/>
              <w:t xml:space="preserve">Le calendrier est vide, la page est fermée</w:t>
            </w:r>
          </w:p>
        </w:tc>
      </w:tr>
    </w:tbl>
    <w:p>
      <w:pPr>
        <w:spacing w:after="160"/>
      </w:pPr>
    </w:p>
    <w:p>
      <w:pPr>
        <w:spacing w:before="320" w:after="160"/>
        <w:outlineLvl w:val="2"/>
      </w:pPr>
      <w:r>
        <w:rPr>
          <w:b/>
          <w:sz w:val="22"/>
          <w:color w:val="1F2D33"/>
        </w:rPr>
        <w:t>Les numéros de téléphone</w:t>
      </w:r>
    </w:p>
    <w:p>
      <w:pPr>
        <w:spacing w:after="120"/>
      </w:pPr>
      <w:r>
        <w:rPr/>
        <w:t xml:space="preserve">Merci d'indiquer pour chacun ce qu'il dessert et dans quel ordre les présenter. Le premier de la liste est celui que le site affiche partout, en-tête et pied de page compris. Les suivants apparaissent sur la page des services.</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4680"/>
        <w:gridCol w:w="4680"/>
      </w:tblGrid>
      <w:tr>
        <w:trPr>
          <w:tblHeader/>
        </w:trPr>
        <w:tc>
          <w:tcPr>
            <w:tcW w:w="4680" w:type="dxa"/>
            <w:shd w:val="clear" w:fill="009E60"/>
            <w:vAlign w:val="center"/>
          </w:tcPr>
          <w:p>
            <w:pPr>
              <w:spacing w:before="40" w:after="40"/>
            </w:pPr>
            <w:r>
              <w:rPr>
                <w:b/>
                <w:color w:val="FFFFFF"/>
              </w:rPr>
              <w:t>Intitulé</w:t>
            </w:r>
          </w:p>
        </w:tc>
        <w:tc>
          <w:tcPr>
            <w:tcW w:w="4680" w:type="dxa"/>
            <w:shd w:val="clear" w:fill="009E60"/>
            <w:vAlign w:val="center"/>
          </w:tcPr>
          <w:p>
            <w:pPr>
              <w:spacing w:before="40" w:after="40"/>
            </w:pPr>
            <w:r>
              <w:rPr>
                <w:b/>
                <w:color w:val="FFFFFF"/>
              </w:rPr>
              <w:t>Numéro</w:t>
            </w:r>
          </w:p>
        </w:tc>
      </w:tr>
      <w:tr>
        <w:tc>
          <w:tcPr>
            <w:tcW w:w="4680" w:type="dxa"/>
            <w:vAlign w:val="center"/>
          </w:tcPr>
          <w:p>
            <w:pPr>
              <w:spacing w:before="40" w:after="40"/>
            </w:pPr>
            <w:r>
              <w:t xml:space="preserve"/>
            </w:r>
          </w:p>
        </w:tc>
        <w:tc>
          <w:tcPr>
            <w:tcW w:w="4680" w:type="dxa"/>
            <w:vAlign w:val="center"/>
          </w:tcPr>
          <w:p>
            <w:pPr>
              <w:spacing w:before="40" w:after="40"/>
            </w:pPr>
            <w:r>
              <w:t xml:space="preserve"/>
            </w:r>
          </w:p>
        </w:tc>
      </w:tr>
      <w:tr>
        <w:tc>
          <w:tcPr>
            <w:tcW w:w="4680" w:type="dxa"/>
            <w:vAlign w:val="center"/>
          </w:tcPr>
          <w:p>
            <w:pPr>
              <w:spacing w:before="40" w:after="40"/>
            </w:pPr>
            <w:r>
              <w:t xml:space="preserve"/>
            </w:r>
          </w:p>
        </w:tc>
        <w:tc>
          <w:tcPr>
            <w:tcW w:w="4680" w:type="dxa"/>
            <w:vAlign w:val="center"/>
          </w:tcPr>
          <w:p>
            <w:pPr>
              <w:spacing w:before="40" w:after="40"/>
            </w:pPr>
            <w:r>
              <w:t xml:space="preserve"/>
            </w:r>
          </w:p>
        </w:tc>
      </w:tr>
      <w:tr>
        <w:tc>
          <w:tcPr>
            <w:tcW w:w="4680" w:type="dxa"/>
            <w:vAlign w:val="center"/>
          </w:tcPr>
          <w:p>
            <w:pPr>
              <w:spacing w:before="40" w:after="40"/>
            </w:pPr>
            <w:r>
              <w:t xml:space="preserve"/>
            </w:r>
          </w:p>
        </w:tc>
        <w:tc>
          <w:tcPr>
            <w:tcW w:w="4680" w:type="dxa"/>
            <w:vAlign w:val="center"/>
          </w:tcPr>
          <w:p>
            <w:pPr>
              <w:spacing w:before="40" w:after="40"/>
            </w:pPr>
            <w:r>
              <w:t xml:space="preserve"/>
            </w:r>
          </w:p>
        </w:tc>
      </w:tr>
    </w:tbl>
    <w:p>
      <w:pPr>
        <w:spacing w:after="160"/>
      </w:pPr>
    </w:p>
    <w:p>
      <w:pPr>
        <w:spacing w:before="320" w:after="160"/>
        <w:outlineLvl w:val="2"/>
      </w:pPr>
      <w:r>
        <w:rPr>
          <w:b/>
          <w:sz w:val="22"/>
          <w:color w:val="1F2D33"/>
        </w:rPr>
        <w:t>L'équipe diplomatique</w:t>
      </w:r>
    </w:p>
    <w:p>
      <w:pPr>
        <w:spacing w:after="120"/>
      </w:pPr>
      <w:r>
        <w:rPr/>
        <w:t xml:space="preserve">Une ligne par agent dont le nom doit figurer sur le site. La photographie est facultative ; sans elle, la fiche affiche les initiales. L'ordre du tableau est l'ordre d'affichage, et il reste modifiable ensuite sans nous solliciter. L'organigramme de la fiche donne déjà les fonctions ; il manque les noms.</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1560"/>
        <w:gridCol w:w="1560"/>
        <w:gridCol w:w="1560"/>
        <w:gridCol w:w="1560"/>
        <w:gridCol w:w="1560"/>
        <w:gridCol w:w="1560"/>
      </w:tblGrid>
      <w:tr>
        <w:trPr>
          <w:tblHeader/>
        </w:trPr>
        <w:tc>
          <w:tcPr>
            <w:tcW w:w="1560" w:type="dxa"/>
            <w:shd w:val="clear" w:fill="009E60"/>
            <w:vAlign w:val="center"/>
          </w:tcPr>
          <w:p>
            <w:pPr>
              <w:spacing w:before="40" w:after="40"/>
            </w:pPr>
            <w:r>
              <w:rPr>
                <w:b/>
                <w:color w:val="FFFFFF"/>
              </w:rPr>
              <w:t>Nom et prénoms</w:t>
            </w:r>
          </w:p>
        </w:tc>
        <w:tc>
          <w:tcPr>
            <w:tcW w:w="1560" w:type="dxa"/>
            <w:shd w:val="clear" w:fill="009E60"/>
            <w:vAlign w:val="center"/>
          </w:tcPr>
          <w:p>
            <w:pPr>
              <w:spacing w:before="40" w:after="40"/>
            </w:pPr>
            <w:r>
              <w:rPr>
                <w:b/>
                <w:color w:val="FFFFFF"/>
              </w:rPr>
              <w:t>Fonction exacte</w:t>
            </w:r>
          </w:p>
        </w:tc>
        <w:tc>
          <w:tcPr>
            <w:tcW w:w="1560" w:type="dxa"/>
            <w:shd w:val="clear" w:fill="009E60"/>
            <w:vAlign w:val="center"/>
          </w:tcPr>
          <w:p>
            <w:pPr>
              <w:spacing w:before="40" w:after="40"/>
            </w:pPr>
            <w:r>
              <w:rPr>
                <w:b/>
                <w:color w:val="FFFFFF"/>
              </w:rPr>
              <w:t>Service</w:t>
            </w:r>
          </w:p>
        </w:tc>
        <w:tc>
          <w:tcPr>
            <w:tcW w:w="1560" w:type="dxa"/>
            <w:shd w:val="clear" w:fill="009E60"/>
            <w:vAlign w:val="center"/>
          </w:tcPr>
          <w:p>
            <w:pPr>
              <w:spacing w:before="40" w:after="40"/>
            </w:pPr>
            <w:r>
              <w:rPr>
                <w:b/>
                <w:color w:val="FFFFFF"/>
              </w:rPr>
              <w:t>Courriel</w:t>
            </w:r>
          </w:p>
        </w:tc>
        <w:tc>
          <w:tcPr>
            <w:tcW w:w="1560" w:type="dxa"/>
            <w:shd w:val="clear" w:fill="009E60"/>
            <w:vAlign w:val="center"/>
          </w:tcPr>
          <w:p>
            <w:pPr>
              <w:spacing w:before="40" w:after="40"/>
            </w:pPr>
            <w:r>
              <w:rPr>
                <w:b/>
                <w:color w:val="FFFFFF"/>
              </w:rPr>
              <w:t>Téléphone</w:t>
            </w:r>
          </w:p>
        </w:tc>
        <w:tc>
          <w:tcPr>
            <w:tcW w:w="1560" w:type="dxa"/>
            <w:shd w:val="clear" w:fill="009E60"/>
            <w:vAlign w:val="center"/>
          </w:tcPr>
          <w:p>
            <w:pPr>
              <w:spacing w:before="40" w:after="40"/>
            </w:pPr>
            <w:r>
              <w:rPr>
                <w:b/>
                <w:color w:val="FFFFFF"/>
              </w:rPr>
              <w:t>Photo fournie</w:t>
            </w:r>
          </w:p>
        </w:tc>
      </w:tr>
      <w:tr>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r>
      <w:tr>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r>
      <w:tr>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r>
      <w:tr>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c>
          <w:tcPr>
            <w:tcW w:w="1560" w:type="dxa"/>
            <w:vAlign w:val="center"/>
          </w:tcPr>
          <w:p>
            <w:pPr>
              <w:spacing w:before="40" w:after="40"/>
            </w:pPr>
            <w:r>
              <w:t xml:space="preserve"/>
            </w:r>
          </w:p>
        </w:tc>
      </w:tr>
    </w:tbl>
    <w:p>
      <w:pPr>
        <w:spacing w:after="160"/>
      </w:pPr>
    </w:p>
    <w:p>
      <w:pPr>
        <w:spacing w:before="320" w:after="160"/>
        <w:outlineLvl w:val="2"/>
      </w:pPr>
      <w:r>
        <w:rPr>
          <w:b/>
          <w:sz w:val="22"/>
          <w:color w:val="1F2D33"/>
        </w:rPr>
        <w:t>Les jours fériés gabonais</w:t>
      </w:r>
    </w:p>
    <w:p>
      <w:pPr>
        <w:spacing w:after="120"/>
      </w:pPr>
      <w:r>
        <w:rPr/>
        <w:t xml:space="preserve">Le calendrier est vide et la page est fermée : aucune date n'a encore été validée. Voici ce que nous avons relevé sur des sources concordantes. Il attend votre validation, et rien ne sera publié avant.</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4680"/>
        <w:gridCol w:w="4680"/>
      </w:tblGrid>
      <w:tr>
        <w:trPr>
          <w:tblHeader/>
        </w:trPr>
        <w:tc>
          <w:tcPr>
            <w:tcW w:w="4680" w:type="dxa"/>
            <w:shd w:val="clear" w:fill="009E60"/>
            <w:vAlign w:val="center"/>
          </w:tcPr>
          <w:p>
            <w:pPr>
              <w:spacing w:before="40" w:after="40"/>
            </w:pPr>
            <w:r>
              <w:rPr>
                <w:b/>
                <w:color w:val="FFFFFF"/>
              </w:rPr>
              <w:t>Date</w:t>
            </w:r>
          </w:p>
        </w:tc>
        <w:tc>
          <w:tcPr>
            <w:tcW w:w="4680" w:type="dxa"/>
            <w:shd w:val="clear" w:fill="009E60"/>
            <w:vAlign w:val="center"/>
          </w:tcPr>
          <w:p>
            <w:pPr>
              <w:spacing w:before="40" w:after="40"/>
            </w:pPr>
            <w:r>
              <w:rPr>
                <w:b/>
                <w:color w:val="FFFFFF"/>
              </w:rPr>
              <w:t>Intitulé</w:t>
            </w:r>
          </w:p>
        </w:tc>
      </w:tr>
      <w:tr>
        <w:tc>
          <w:tcPr>
            <w:tcW w:w="4680" w:type="dxa"/>
            <w:vAlign w:val="center"/>
          </w:tcPr>
          <w:p>
            <w:pPr>
              <w:spacing w:before="40" w:after="40"/>
            </w:pPr>
            <w:r>
              <w:rPr/>
              <w:t xml:space="preserve">1er janvier</w:t>
            </w:r>
          </w:p>
        </w:tc>
        <w:tc>
          <w:tcPr>
            <w:tcW w:w="4680" w:type="dxa"/>
            <w:vAlign w:val="center"/>
          </w:tcPr>
          <w:p>
            <w:pPr>
              <w:spacing w:before="40" w:after="40"/>
            </w:pPr>
            <w:r>
              <w:rPr/>
              <w:t xml:space="preserve">Nouvel An</w:t>
            </w:r>
          </w:p>
        </w:tc>
      </w:tr>
      <w:tr>
        <w:tc>
          <w:tcPr>
            <w:tcW w:w="4680" w:type="dxa"/>
            <w:vAlign w:val="center"/>
          </w:tcPr>
          <w:p>
            <w:pPr>
              <w:spacing w:before="40" w:after="40"/>
            </w:pPr>
            <w:r>
              <w:rPr/>
              <w:t xml:space="preserve">1er mai</w:t>
            </w:r>
          </w:p>
        </w:tc>
        <w:tc>
          <w:tcPr>
            <w:tcW w:w="4680" w:type="dxa"/>
            <w:vAlign w:val="center"/>
          </w:tcPr>
          <w:p>
            <w:pPr>
              <w:spacing w:before="40" w:after="40"/>
            </w:pPr>
            <w:r>
              <w:rPr/>
              <w:t xml:space="preserve">Fête du Travail</w:t>
            </w:r>
          </w:p>
        </w:tc>
      </w:tr>
      <w:tr>
        <w:tc>
          <w:tcPr>
            <w:tcW w:w="4680" w:type="dxa"/>
            <w:vAlign w:val="center"/>
          </w:tcPr>
          <w:p>
            <w:pPr>
              <w:spacing w:before="40" w:after="40"/>
            </w:pPr>
            <w:r>
              <w:rPr/>
              <w:t xml:space="preserve">15 août</w:t>
            </w:r>
          </w:p>
        </w:tc>
        <w:tc>
          <w:tcPr>
            <w:tcW w:w="4680" w:type="dxa"/>
            <w:vAlign w:val="center"/>
          </w:tcPr>
          <w:p>
            <w:pPr>
              <w:spacing w:before="40" w:after="40"/>
            </w:pPr>
            <w:r>
              <w:rPr/>
              <w:t xml:space="preserve">Assomption</w:t>
            </w:r>
          </w:p>
        </w:tc>
      </w:tr>
      <w:tr>
        <w:tc>
          <w:tcPr>
            <w:tcW w:w="4680" w:type="dxa"/>
            <w:vAlign w:val="center"/>
          </w:tcPr>
          <w:p>
            <w:pPr>
              <w:spacing w:before="40" w:after="40"/>
            </w:pPr>
            <w:r>
              <w:rPr/>
              <w:t xml:space="preserve">16 et 17 août</w:t>
            </w:r>
          </w:p>
        </w:tc>
        <w:tc>
          <w:tcPr>
            <w:tcW w:w="4680" w:type="dxa"/>
            <w:vAlign w:val="center"/>
          </w:tcPr>
          <w:p>
            <w:pPr>
              <w:spacing w:before="40" w:after="40"/>
            </w:pPr>
            <w:r>
              <w:rPr/>
              <w:t xml:space="preserve">Fête de l'Indépendance</w:t>
            </w:r>
          </w:p>
        </w:tc>
      </w:tr>
      <w:tr>
        <w:tc>
          <w:tcPr>
            <w:tcW w:w="4680" w:type="dxa"/>
            <w:vAlign w:val="center"/>
          </w:tcPr>
          <w:p>
            <w:pPr>
              <w:spacing w:before="40" w:after="40"/>
            </w:pPr>
            <w:r>
              <w:rPr/>
              <w:t xml:space="preserve">1er novembre</w:t>
            </w:r>
          </w:p>
        </w:tc>
        <w:tc>
          <w:tcPr>
            <w:tcW w:w="4680" w:type="dxa"/>
            <w:vAlign w:val="center"/>
          </w:tcPr>
          <w:p>
            <w:pPr>
              <w:spacing w:before="40" w:after="40"/>
            </w:pPr>
            <w:r>
              <w:rPr/>
              <w:t xml:space="preserve">Toussaint</w:t>
            </w:r>
          </w:p>
        </w:tc>
      </w:tr>
      <w:tr>
        <w:tc>
          <w:tcPr>
            <w:tcW w:w="4680" w:type="dxa"/>
            <w:vAlign w:val="center"/>
          </w:tcPr>
          <w:p>
            <w:pPr>
              <w:spacing w:before="40" w:after="40"/>
            </w:pPr>
            <w:r>
              <w:rPr/>
              <w:t xml:space="preserve">25 décembre</w:t>
            </w:r>
          </w:p>
        </w:tc>
        <w:tc>
          <w:tcPr>
            <w:tcW w:w="4680" w:type="dxa"/>
            <w:vAlign w:val="center"/>
          </w:tcPr>
          <w:p>
            <w:pPr>
              <w:spacing w:before="40" w:after="40"/>
            </w:pPr>
            <w:r>
              <w:rPr/>
              <w:t xml:space="preserve">Noël</w:t>
            </w:r>
          </w:p>
        </w:tc>
      </w:tr>
    </w:tbl>
    <w:p>
      <w:pPr>
        <w:spacing w:after="160"/>
      </w:pPr>
    </w:p>
    <w:p>
      <w:pPr>
        <w:spacing w:after="120"/>
      </w:pPr>
      <w:r>
        <w:rPr>
          <w:b/>
        </w:rPr>
        <w:t xml:space="preserve">Fêtes mobiles</w:t>
      </w:r>
      <w:r>
        <w:rPr/>
        <w:t xml:space="preserve"> : Pâques et lundi de Pâques, Ascension, Pentecôte et lundi de Pentecôte, Aïd el-Fitr, Aïd el-Kébir.</w:t>
      </w:r>
    </w:p>
    <w:p>
      <w:pPr>
        <w:spacing w:after="120"/>
      </w:pPr>
      <w:r>
        <w:rPr>
          <w:b/>
        </w:rPr>
        <w:t xml:space="preserve">À trancher</w:t>
      </w:r>
      <w:r>
        <w:rPr/>
        <w:t xml:space="preserve"> : la journée des droits de la femme et la fête de la Libération sont citées par certaines sources sans date ferme. Faut-il les inscrire, et à quelles dates ?</w:t>
      </w:r>
    </w:p>
    <w:p>
      <w:pPr>
        <w:pBdr>
          <w:bottom w:val="single" w:sz="6" w:space="6" w:color="D9E0E3"/>
        </w:pBdr>
        <w:spacing w:after="200"/>
      </w:pPr>
    </w:p>
    <w:p>
      <w:pPr>
        <w:spacing w:before="320" w:after="160"/>
        <w:outlineLvl w:val="1"/>
      </w:pPr>
      <w:r>
        <w:rPr>
          <w:b/>
          <w:sz w:val="26"/>
          <w:color w:val="009E60"/>
        </w:rPr>
        <w:t>4. Une remarque sur la fiche elle-même</w:t>
      </w:r>
    </w:p>
    <w:p>
      <w:pPr>
        <w:spacing w:after="120"/>
      </w:pPr>
      <w:r>
        <w:rPr>
          <w:b/>
        </w:rPr>
        <w:t xml:space="preserve">Les sections 4 et 5 sont absentes de votre numérotation.</w:t>
      </w:r>
      <w:r>
        <w:rPr/>
        <w:t xml:space="preserve"> La fiche passe de la section 3, l'Ambassadeur, à la section 6, les actualités. Deux volets manquent peut-être, et nous préférons le signaler que le supposer.</w:t>
      </w:r>
    </w:p>
    <w:p>
      <w:pPr>
        <w:spacing w:after="120"/>
      </w:pPr>
      <w:r>
        <w:rPr>
          <w:b/>
        </w:rPr>
        <w:t xml:space="preserve">Les services consulaires ne sont pas couverts par la fiche</w:t>
      </w:r>
      <w:r>
        <w:rPr/>
        <w:t xml:space="preserve">, alors que ce sont les pages les plus consultées d'un site d'ambassade. Sept services sont déjà en ligne, avec leurs délais et leurs frais : visa, passeport, carte consulaire, état civil, légalisation de documents, titre de voyage et livraison express. Ces informations engagent l'Ambassade devant les usagers. Merci de les relire et de nous signaler toute correction, en particulier sur les délais et les frais.</w:t>
      </w:r>
    </w:p>
    <w:p>
      <w:pPr>
        <w:pBdr>
          <w:bottom w:val="single" w:sz="6" w:space="6" w:color="D9E0E3"/>
        </w:pBdr>
        <w:spacing w:after="200"/>
      </w:pPr>
    </w:p>
    <w:p>
      <w:pPr>
        <w:spacing w:before="320" w:after="160"/>
        <w:outlineLvl w:val="1"/>
      </w:pPr>
      <w:r>
        <w:rPr>
          <w:b/>
          <w:sz w:val="26"/>
          <w:color w:val="009E60"/>
        </w:rPr>
        <w:t>5. Images et documents</w:t>
      </w:r>
    </w:p>
    <w:p>
      <w:pPr>
        <w:spacing w:after="120"/>
      </w:pPr>
      <w:r>
        <w:rPr/>
        <w:t xml:space="preserve">Les images passent par le site d'administration, jamais par le code. Elles peuvent donc être remplacées à tout moment sans nous solliciter.</w:t>
      </w:r>
    </w:p>
    <w:p>
      <w:pPr>
        <w:spacing w:after="120"/>
      </w:pPr>
      <w:r>
        <w:rPr>
          <w:b/>
        </w:rPr>
        <w:t xml:space="preserve">Formats acceptés</w:t>
      </w:r>
      <w:r>
        <w:rPr/>
        <w:t xml:space="preserve"> : WebP, PNG ou JPEG. </w:t>
      </w:r>
      <w:r>
        <w:rPr>
          <w:b/>
        </w:rPr>
        <w:t xml:space="preserve">5 Mo maximum</w:t>
      </w:r>
      <w:r>
        <w:rPr/>
        <w:t xml:space="preserve"> par fichier.</w:t>
      </w:r>
    </w:p>
    <w:tbl>
      <w:tblPr>
        <w:tblW w:w="9360" w:type="dxa"/>
        <w:tblBorders>
          <w:top w:val="single" w:sz="4" w:space="0" w:color="D9E0E3"/>
          <w:left w:val="single" w:sz="4" w:space="0" w:color="D9E0E3"/>
          <w:bottom w:val="single" w:sz="4" w:space="0" w:color="D9E0E3"/>
          <w:right w:val="single" w:sz="4" w:space="0" w:color="D9E0E3"/>
          <w:insideH w:val="single" w:sz="4" w:space="0" w:color="D9E0E3"/>
          <w:insideV w:val="single" w:sz="4" w:space="0" w:color="D9E0E3"/>
        </w:tblBorders>
      </w:tblPr>
      <w:tblGrid>
        <w:gridCol w:w="1872"/>
        <w:gridCol w:w="1872"/>
        <w:gridCol w:w="1872"/>
        <w:gridCol w:w="1872"/>
        <w:gridCol w:w="1872"/>
      </w:tblGrid>
      <w:tr>
        <w:trPr>
          <w:tblHeader/>
        </w:trPr>
        <w:tc>
          <w:tcPr>
            <w:tcW w:w="1872" w:type="dxa"/>
            <w:shd w:val="clear" w:fill="009E60"/>
            <w:vAlign w:val="center"/>
          </w:tcPr>
          <w:p>
            <w:pPr>
              <w:spacing w:before="40" w:after="40"/>
            </w:pPr>
            <w:r>
              <w:rPr>
                <w:b/>
                <w:color w:val="FFFFFF"/>
              </w:rPr>
              <w:t>Usage</w:t>
            </w:r>
          </w:p>
        </w:tc>
        <w:tc>
          <w:tcPr>
            <w:tcW w:w="1872" w:type="dxa"/>
            <w:shd w:val="clear" w:fill="009E60"/>
            <w:vAlign w:val="center"/>
          </w:tcPr>
          <w:p>
            <w:pPr>
              <w:spacing w:before="40" w:after="40"/>
            </w:pPr>
            <w:r>
              <w:rPr>
                <w:b/>
                <w:color w:val="FFFFFF"/>
              </w:rPr>
              <w:t>Dimensions minimales</w:t>
            </w:r>
          </w:p>
        </w:tc>
        <w:tc>
          <w:tcPr>
            <w:tcW w:w="1872" w:type="dxa"/>
            <w:shd w:val="clear" w:fill="009E60"/>
            <w:vAlign w:val="center"/>
          </w:tcPr>
          <w:p>
            <w:pPr>
              <w:spacing w:before="40" w:after="40"/>
            </w:pPr>
            <w:r>
              <w:rPr>
                <w:b/>
                <w:color w:val="FFFFFF"/>
              </w:rPr>
              <w:t>Forme</w:t>
            </w:r>
          </w:p>
        </w:tc>
        <w:tc>
          <w:tcPr>
            <w:tcW w:w="1872" w:type="dxa"/>
            <w:shd w:val="clear" w:fill="009E60"/>
            <w:vAlign w:val="center"/>
          </w:tcPr>
          <w:p>
            <w:pPr>
              <w:spacing w:before="40" w:after="40"/>
            </w:pPr>
            <w:r>
              <w:rPr>
                <w:b/>
                <w:color w:val="FFFFFF"/>
              </w:rPr>
              <w:t>Nombre</w:t>
            </w:r>
          </w:p>
        </w:tc>
        <w:tc>
          <w:tcPr>
            <w:tcW w:w="1872" w:type="dxa"/>
            <w:shd w:val="clear" w:fill="009E60"/>
            <w:vAlign w:val="center"/>
          </w:tcPr>
          <w:p>
            <w:pPr>
              <w:spacing w:before="40" w:after="40"/>
            </w:pPr>
            <w:r>
              <w:rPr>
                <w:b/>
                <w:color w:val="FFFFFF"/>
              </w:rPr>
              <w:t>État</w:t>
            </w:r>
          </w:p>
        </w:tc>
      </w:tr>
      <w:tr>
        <w:tc>
          <w:tcPr>
            <w:tcW w:w="1872" w:type="dxa"/>
            <w:vAlign w:val="center"/>
          </w:tcPr>
          <w:p>
            <w:pPr>
              <w:spacing w:before="40" w:after="40"/>
            </w:pPr>
            <w:r>
              <w:rPr/>
              <w:t xml:space="preserve">Armoiries de la République</w:t>
            </w:r>
          </w:p>
        </w:tc>
        <w:tc>
          <w:tcPr>
            <w:tcW w:w="1872" w:type="dxa"/>
            <w:vAlign w:val="center"/>
          </w:tcPr>
          <w:p>
            <w:pPr>
              <w:spacing w:before="40" w:after="40"/>
            </w:pPr>
            <w:r>
              <w:rPr/>
              <w:t xml:space="preserve">512 px de haut</w:t>
            </w:r>
          </w:p>
        </w:tc>
        <w:tc>
          <w:tcPr>
            <w:tcW w:w="1872" w:type="dxa"/>
            <w:vAlign w:val="center"/>
          </w:tcPr>
          <w:p>
            <w:pPr>
              <w:spacing w:before="40" w:after="40"/>
            </w:pPr>
            <w:r>
              <w:rPr/>
              <w:t xml:space="preserve">Fond transparent</w:t>
            </w:r>
          </w:p>
        </w:tc>
        <w:tc>
          <w:tcPr>
            <w:tcW w:w="1872" w:type="dxa"/>
            <w:vAlign w:val="center"/>
          </w:tcPr>
          <w:p>
            <w:pPr>
              <w:spacing w:before="40" w:after="40"/>
            </w:pPr>
            <w:r>
              <w:rPr/>
              <w:t xml:space="preserve">1</w:t>
            </w:r>
          </w:p>
        </w:tc>
        <w:tc>
          <w:tcPr>
            <w:tcW w:w="1872" w:type="dxa"/>
            <w:vAlign w:val="center"/>
          </w:tcPr>
          <w:p>
            <w:pPr>
              <w:spacing w:before="40" w:after="40"/>
            </w:pPr>
            <w:r>
              <w:rPr>
                <w:b/>
              </w:rPr>
              <w:t xml:space="preserve">En place</w:t>
            </w:r>
          </w:p>
        </w:tc>
      </w:tr>
      <w:tr>
        <w:tc>
          <w:tcPr>
            <w:tcW w:w="1872" w:type="dxa"/>
            <w:vAlign w:val="center"/>
          </w:tcPr>
          <w:p>
            <w:pPr>
              <w:spacing w:before="40" w:after="40"/>
            </w:pPr>
            <w:r>
              <w:rPr/>
              <w:t xml:space="preserve">Drapeau</w:t>
            </w:r>
          </w:p>
        </w:tc>
        <w:tc>
          <w:tcPr>
            <w:tcW w:w="1872" w:type="dxa"/>
            <w:vAlign w:val="center"/>
          </w:tcPr>
          <w:p>
            <w:pPr>
              <w:spacing w:before="40" w:after="40"/>
            </w:pPr>
            <w:r>
              <w:rPr/>
              <w:t xml:space="preserve">800 x 600 px</w:t>
            </w:r>
          </w:p>
        </w:tc>
        <w:tc>
          <w:tcPr>
            <w:tcW w:w="1872" w:type="dxa"/>
            <w:vAlign w:val="center"/>
          </w:tcPr>
          <w:p>
            <w:pPr>
              <w:spacing w:before="40" w:after="40"/>
            </w:pPr>
            <w:r>
              <w:rPr/>
              <w:t xml:space="preserve">Paysage 4:3</w:t>
            </w:r>
          </w:p>
        </w:tc>
        <w:tc>
          <w:tcPr>
            <w:tcW w:w="1872" w:type="dxa"/>
            <w:vAlign w:val="center"/>
          </w:tcPr>
          <w:p>
            <w:pPr>
              <w:spacing w:before="40" w:after="40"/>
            </w:pPr>
            <w:r>
              <w:rPr/>
              <w:t xml:space="preserve">1</w:t>
            </w:r>
          </w:p>
        </w:tc>
        <w:tc>
          <w:tcPr>
            <w:tcW w:w="1872" w:type="dxa"/>
            <w:vAlign w:val="center"/>
          </w:tcPr>
          <w:p>
            <w:pPr>
              <w:spacing w:before="40" w:after="40"/>
            </w:pPr>
            <w:r>
              <w:rPr>
                <w:b/>
              </w:rPr>
              <w:t xml:space="preserve">En place</w:t>
            </w:r>
          </w:p>
        </w:tc>
      </w:tr>
      <w:tr>
        <w:tc>
          <w:tcPr>
            <w:tcW w:w="1872" w:type="dxa"/>
            <w:vAlign w:val="center"/>
          </w:tcPr>
          <w:p>
            <w:pPr>
              <w:spacing w:before="40" w:after="40"/>
            </w:pPr>
            <w:r>
              <w:rPr/>
              <w:t xml:space="preserve">Bandeau d'accueil défilant</w:t>
            </w:r>
          </w:p>
        </w:tc>
        <w:tc>
          <w:tcPr>
            <w:tcW w:w="1872" w:type="dxa"/>
            <w:vAlign w:val="center"/>
          </w:tcPr>
          <w:p>
            <w:pPr>
              <w:spacing w:before="40" w:after="40"/>
            </w:pPr>
            <w:r>
              <w:rPr>
                <w:b/>
              </w:rPr>
              <w:t xml:space="preserve">1600 x 1066 px</w:t>
            </w:r>
          </w:p>
        </w:tc>
        <w:tc>
          <w:tcPr>
            <w:tcW w:w="1872" w:type="dxa"/>
            <w:vAlign w:val="center"/>
          </w:tcPr>
          <w:p>
            <w:pPr>
              <w:spacing w:before="40" w:after="40"/>
            </w:pPr>
            <w:r>
              <w:rPr/>
              <w:t xml:space="preserve">Paysage 3:2</w:t>
            </w:r>
          </w:p>
        </w:tc>
        <w:tc>
          <w:tcPr>
            <w:tcW w:w="1872" w:type="dxa"/>
            <w:vAlign w:val="center"/>
          </w:tcPr>
          <w:p>
            <w:pPr>
              <w:spacing w:before="40" w:after="40"/>
            </w:pPr>
            <w:r>
              <w:rPr/>
              <w:t xml:space="preserve">5 au maximum</w:t>
            </w:r>
          </w:p>
        </w:tc>
        <w:tc>
          <w:tcPr>
            <w:tcW w:w="1872" w:type="dxa"/>
            <w:vAlign w:val="center"/>
          </w:tcPr>
          <w:p>
            <w:pPr>
              <w:spacing w:before="40" w:after="40"/>
            </w:pPr>
            <w:r>
              <w:rPr/>
              <w:t xml:space="preserve">3 photographies en place</w:t>
            </w:r>
          </w:p>
        </w:tc>
      </w:tr>
      <w:tr>
        <w:tc>
          <w:tcPr>
            <w:tcW w:w="1872" w:type="dxa"/>
            <w:vAlign w:val="center"/>
          </w:tcPr>
          <w:p>
            <w:pPr>
              <w:spacing w:before="40" w:after="40"/>
            </w:pPr>
            <w:r>
              <w:rPr/>
              <w:t xml:space="preserve">Photos de la vitrine d'accueil</w:t>
            </w:r>
          </w:p>
        </w:tc>
        <w:tc>
          <w:tcPr>
            <w:tcW w:w="1872" w:type="dxa"/>
            <w:vAlign w:val="center"/>
          </w:tcPr>
          <w:p>
            <w:pPr>
              <w:spacing w:before="40" w:after="40"/>
            </w:pPr>
            <w:r>
              <w:rPr/>
              <w:t xml:space="preserve">1200 px de large</w:t>
            </w:r>
          </w:p>
        </w:tc>
        <w:tc>
          <w:tcPr>
            <w:tcW w:w="1872" w:type="dxa"/>
            <w:vAlign w:val="center"/>
          </w:tcPr>
          <w:p>
            <w:pPr>
              <w:spacing w:before="40" w:after="40"/>
            </w:pPr>
            <w:r>
              <w:rPr/>
              <w:t xml:space="preserve">Paysage</w:t>
            </w:r>
          </w:p>
        </w:tc>
        <w:tc>
          <w:tcPr>
            <w:tcW w:w="1872" w:type="dxa"/>
            <w:vAlign w:val="center"/>
          </w:tcPr>
          <w:p>
            <w:pPr>
              <w:spacing w:before="40" w:after="40"/>
            </w:pPr>
            <w:r>
              <w:rPr/>
              <w:t xml:space="preserve">3 à 4</w:t>
            </w:r>
          </w:p>
        </w:tc>
        <w:tc>
          <w:tcPr>
            <w:tcW w:w="1872" w:type="dxa"/>
            <w:vAlign w:val="center"/>
          </w:tcPr>
          <w:p>
            <w:pPr>
              <w:spacing w:before="40" w:after="40"/>
            </w:pPr>
            <w:r>
              <w:rPr/>
              <w:t xml:space="preserve">4 en place</w:t>
            </w:r>
          </w:p>
        </w:tc>
      </w:tr>
      <w:tr>
        <w:tc>
          <w:tcPr>
            <w:tcW w:w="1872" w:type="dxa"/>
            <w:vAlign w:val="center"/>
          </w:tcPr>
          <w:p>
            <w:pPr>
              <w:spacing w:before="40" w:after="40"/>
            </w:pPr>
            <w:r>
              <w:rPr/>
              <w:t xml:space="preserve">Portrait de l'Ambassadeur</w:t>
            </w:r>
          </w:p>
        </w:tc>
        <w:tc>
          <w:tcPr>
            <w:tcW w:w="1872" w:type="dxa"/>
            <w:vAlign w:val="center"/>
          </w:tcPr>
          <w:p>
            <w:pPr>
              <w:spacing w:before="40" w:after="40"/>
            </w:pPr>
            <w:r>
              <w:rPr/>
              <w:t xml:space="preserve">800 px de haut</w:t>
            </w:r>
          </w:p>
        </w:tc>
        <w:tc>
          <w:tcPr>
            <w:tcW w:w="1872" w:type="dxa"/>
            <w:vAlign w:val="center"/>
          </w:tcPr>
          <w:p>
            <w:pPr>
              <w:spacing w:before="40" w:after="40"/>
            </w:pPr>
            <w:r>
              <w:rPr/>
              <w:t xml:space="preserve">Portrait 3:4</w:t>
            </w:r>
          </w:p>
        </w:tc>
        <w:tc>
          <w:tcPr>
            <w:tcW w:w="1872" w:type="dxa"/>
            <w:vAlign w:val="center"/>
          </w:tcPr>
          <w:p>
            <w:pPr>
              <w:spacing w:before="40" w:after="40"/>
            </w:pPr>
            <w:r>
              <w:rPr/>
              <w:t xml:space="preserve">1</w:t>
            </w:r>
          </w:p>
        </w:tc>
        <w:tc>
          <w:tcPr>
            <w:tcW w:w="1872" w:type="dxa"/>
            <w:vAlign w:val="center"/>
          </w:tcPr>
          <w:p>
            <w:pPr>
              <w:spacing w:before="40" w:after="40"/>
            </w:pPr>
            <w:r>
              <w:rPr>
                <w:b/>
              </w:rPr>
              <w:t xml:space="preserve">Manquant</w:t>
            </w:r>
          </w:p>
        </w:tc>
      </w:tr>
      <w:tr>
        <w:tc>
          <w:tcPr>
            <w:tcW w:w="1872" w:type="dxa"/>
            <w:vAlign w:val="center"/>
          </w:tcPr>
          <w:p>
            <w:pPr>
              <w:spacing w:before="40" w:after="40"/>
            </w:pPr>
            <w:r>
              <w:rPr/>
              <w:t xml:space="preserve">Portraits des dirigeants</w:t>
            </w:r>
          </w:p>
        </w:tc>
        <w:tc>
          <w:tcPr>
            <w:tcW w:w="1872" w:type="dxa"/>
            <w:vAlign w:val="center"/>
          </w:tcPr>
          <w:p>
            <w:pPr>
              <w:spacing w:before="40" w:after="40"/>
            </w:pPr>
            <w:r>
              <w:rPr/>
              <w:t xml:space="preserve">800 px de haut</w:t>
            </w:r>
          </w:p>
        </w:tc>
        <w:tc>
          <w:tcPr>
            <w:tcW w:w="1872" w:type="dxa"/>
            <w:vAlign w:val="center"/>
          </w:tcPr>
          <w:p>
            <w:pPr>
              <w:spacing w:before="40" w:after="40"/>
            </w:pPr>
            <w:r>
              <w:rPr/>
              <w:t xml:space="preserve">Portrait 3:4 ou carré</w:t>
            </w:r>
          </w:p>
        </w:tc>
        <w:tc>
          <w:tcPr>
            <w:tcW w:w="1872" w:type="dxa"/>
            <w:vAlign w:val="center"/>
          </w:tcPr>
          <w:p>
            <w:pPr>
              <w:spacing w:before="40" w:after="40"/>
            </w:pPr>
            <w:r>
              <w:rPr/>
              <w:t xml:space="preserve">3</w:t>
            </w:r>
          </w:p>
        </w:tc>
        <w:tc>
          <w:tcPr>
            <w:tcW w:w="1872" w:type="dxa"/>
            <w:vAlign w:val="center"/>
          </w:tcPr>
          <w:p>
            <w:pPr>
              <w:spacing w:before="40" w:after="40"/>
            </w:pPr>
            <w:r>
              <w:rPr/>
              <w:t xml:space="preserve">En place</w:t>
            </w:r>
          </w:p>
        </w:tc>
      </w:tr>
      <w:tr>
        <w:tc>
          <w:tcPr>
            <w:tcW w:w="1872" w:type="dxa"/>
            <w:vAlign w:val="center"/>
          </w:tcPr>
          <w:p>
            <w:pPr>
              <w:spacing w:before="40" w:after="40"/>
            </w:pPr>
            <w:r>
              <w:rPr/>
              <w:t xml:space="preserve">Photos de l'équipe diplomatique</w:t>
            </w:r>
          </w:p>
        </w:tc>
        <w:tc>
          <w:tcPr>
            <w:tcW w:w="1872" w:type="dxa"/>
            <w:vAlign w:val="center"/>
          </w:tcPr>
          <w:p>
            <w:pPr>
              <w:spacing w:before="40" w:after="40"/>
            </w:pPr>
            <w:r>
              <w:rPr/>
              <w:t xml:space="preserve">400 x 400 px</w:t>
            </w:r>
          </w:p>
        </w:tc>
        <w:tc>
          <w:tcPr>
            <w:tcW w:w="1872" w:type="dxa"/>
            <w:vAlign w:val="center"/>
          </w:tcPr>
          <w:p>
            <w:pPr>
              <w:spacing w:before="40" w:after="40"/>
            </w:pPr>
            <w:r>
              <w:rPr/>
              <w:t xml:space="preserve">Carré</w:t>
            </w:r>
          </w:p>
        </w:tc>
        <w:tc>
          <w:tcPr>
            <w:tcW w:w="1872" w:type="dxa"/>
            <w:vAlign w:val="center"/>
          </w:tcPr>
          <w:p>
            <w:pPr>
              <w:spacing w:before="40" w:after="40"/>
            </w:pPr>
            <w:r>
              <w:rPr/>
              <w:t xml:space="preserve">1 par agent</w:t>
            </w:r>
          </w:p>
        </w:tc>
        <w:tc>
          <w:tcPr>
            <w:tcW w:w="1872" w:type="dxa"/>
            <w:vAlign w:val="center"/>
          </w:tcPr>
          <w:p>
            <w:pPr>
              <w:spacing w:before="40" w:after="40"/>
            </w:pPr>
            <w:r>
              <w:rPr>
                <w:b/>
              </w:rPr>
              <w:t xml:space="preserve">Manquantes</w:t>
            </w:r>
          </w:p>
        </w:tc>
      </w:tr>
      <w:tr>
        <w:tc>
          <w:tcPr>
            <w:tcW w:w="1872" w:type="dxa"/>
            <w:vAlign w:val="center"/>
          </w:tcPr>
          <w:p>
            <w:pPr>
              <w:spacing w:before="40" w:after="40"/>
            </w:pPr>
            <w:r>
              <w:rPr/>
              <w:t xml:space="preserve">Photos officielles de l'Ambassade</w:t>
            </w:r>
          </w:p>
        </w:tc>
        <w:tc>
          <w:tcPr>
            <w:tcW w:w="1872" w:type="dxa"/>
            <w:vAlign w:val="center"/>
          </w:tcPr>
          <w:p>
            <w:pPr>
              <w:spacing w:before="40" w:after="40"/>
            </w:pPr>
            <w:r>
              <w:rPr/>
              <w:t xml:space="preserve">1600 px de large</w:t>
            </w:r>
          </w:p>
        </w:tc>
        <w:tc>
          <w:tcPr>
            <w:tcW w:w="1872" w:type="dxa"/>
            <w:vAlign w:val="center"/>
          </w:tcPr>
          <w:p>
            <w:pPr>
              <w:spacing w:before="40" w:after="40"/>
            </w:pPr>
            <w:r>
              <w:rPr/>
              <w:t xml:space="preserve">Paysage</w:t>
            </w:r>
          </w:p>
        </w:tc>
        <w:tc>
          <w:tcPr>
            <w:tcW w:w="1872" w:type="dxa"/>
            <w:vAlign w:val="center"/>
          </w:tcPr>
          <w:p>
            <w:pPr>
              <w:spacing w:before="40" w:after="40"/>
            </w:pPr>
            <w:r>
              <w:rPr/>
              <w:t xml:space="preserve">3 à 5</w:t>
            </w:r>
          </w:p>
        </w:tc>
        <w:tc>
          <w:tcPr>
            <w:tcW w:w="1872" w:type="dxa"/>
            <w:vAlign w:val="center"/>
          </w:tcPr>
          <w:p>
            <w:pPr>
              <w:spacing w:before="40" w:after="40"/>
            </w:pPr>
            <w:r>
              <w:rPr>
                <w:b/>
              </w:rPr>
              <w:t xml:space="preserve">Manquantes</w:t>
            </w:r>
          </w:p>
        </w:tc>
      </w:tr>
      <w:tr>
        <w:tc>
          <w:tcPr>
            <w:tcW w:w="1872" w:type="dxa"/>
            <w:vAlign w:val="center"/>
          </w:tcPr>
          <w:p>
            <w:pPr>
              <w:spacing w:before="40" w:after="40"/>
            </w:pPr>
            <w:r>
              <w:rPr/>
              <w:t xml:space="preserve">Photos des activités</w:t>
            </w:r>
          </w:p>
        </w:tc>
        <w:tc>
          <w:tcPr>
            <w:tcW w:w="1872" w:type="dxa"/>
            <w:vAlign w:val="center"/>
          </w:tcPr>
          <w:p>
            <w:pPr>
              <w:spacing w:before="40" w:after="40"/>
            </w:pPr>
            <w:r>
              <w:rPr/>
              <w:t xml:space="preserve">1200 px de large</w:t>
            </w:r>
          </w:p>
        </w:tc>
        <w:tc>
          <w:tcPr>
            <w:tcW w:w="1872" w:type="dxa"/>
            <w:vAlign w:val="center"/>
          </w:tcPr>
          <w:p>
            <w:pPr>
              <w:spacing w:before="40" w:after="40"/>
            </w:pPr>
            <w:r>
              <w:rPr/>
              <w:t xml:space="preserve">Paysage 16:9</w:t>
            </w:r>
          </w:p>
        </w:tc>
        <w:tc>
          <w:tcPr>
            <w:tcW w:w="1872" w:type="dxa"/>
            <w:vAlign w:val="center"/>
          </w:tcPr>
          <w:p>
            <w:pPr>
              <w:spacing w:before="40" w:after="40"/>
            </w:pPr>
            <w:r>
              <w:rPr/>
              <w:t xml:space="preserve">selon les actualités</w:t>
            </w:r>
          </w:p>
        </w:tc>
        <w:tc>
          <w:tcPr>
            <w:tcW w:w="1872" w:type="dxa"/>
            <w:vAlign w:val="center"/>
          </w:tcPr>
          <w:p>
            <w:pPr>
              <w:spacing w:before="40" w:after="40"/>
            </w:pPr>
            <w:r>
              <w:rPr>
                <w:b/>
              </w:rPr>
              <w:t xml:space="preserve">Manquantes</w:t>
            </w:r>
          </w:p>
        </w:tc>
      </w:tr>
      <w:tr>
        <w:tc>
          <w:tcPr>
            <w:tcW w:w="1872" w:type="dxa"/>
            <w:vAlign w:val="center"/>
          </w:tcPr>
          <w:p>
            <w:pPr>
              <w:spacing w:before="40" w:after="40"/>
            </w:pPr>
            <w:r>
              <w:rPr/>
              <w:t xml:space="preserve">Illustrations des services</w:t>
            </w:r>
          </w:p>
        </w:tc>
        <w:tc>
          <w:tcPr>
            <w:tcW w:w="1872" w:type="dxa"/>
            <w:vAlign w:val="center"/>
          </w:tcPr>
          <w:p>
            <w:pPr>
              <w:spacing w:before="40" w:after="40"/>
            </w:pPr>
            <w:r>
              <w:rPr/>
              <w:t xml:space="preserve">1200 px de large</w:t>
            </w:r>
          </w:p>
        </w:tc>
        <w:tc>
          <w:tcPr>
            <w:tcW w:w="1872" w:type="dxa"/>
            <w:vAlign w:val="center"/>
          </w:tcPr>
          <w:p>
            <w:pPr>
              <w:spacing w:before="40" w:after="40"/>
            </w:pPr>
            <w:r>
              <w:rPr/>
              <w:t xml:space="preserve">Paysage 16:9</w:t>
            </w:r>
          </w:p>
        </w:tc>
        <w:tc>
          <w:tcPr>
            <w:tcW w:w="1872" w:type="dxa"/>
            <w:vAlign w:val="center"/>
          </w:tcPr>
          <w:p>
            <w:pPr>
              <w:spacing w:before="40" w:after="40"/>
            </w:pPr>
            <w:r>
              <w:rPr/>
              <w:t xml:space="preserve">1 par service</w:t>
            </w:r>
          </w:p>
        </w:tc>
        <w:tc>
          <w:tcPr>
            <w:tcW w:w="1872" w:type="dxa"/>
            <w:vAlign w:val="center"/>
          </w:tcPr>
          <w:p>
            <w:pPr>
              <w:spacing w:before="40" w:after="40"/>
            </w:pPr>
            <w:r>
              <w:rPr>
                <w:b/>
              </w:rPr>
              <w:t xml:space="preserve">Manquantes</w:t>
            </w:r>
          </w:p>
        </w:tc>
      </w:tr>
    </w:tbl>
    <w:p>
      <w:pPr>
        <w:spacing w:after="160"/>
      </w:pPr>
    </w:p>
    <w:p>
      <w:pPr>
        <w:spacing w:after="120"/>
      </w:pPr>
      <w:r>
        <w:rPr>
          <w:b/>
        </w:rPr>
        <w:t xml:space="preserve">Le bandeau d'accueil mérite une précision.</w:t>
      </w:r>
      <w:r>
        <w:rPr/>
        <w:t xml:space="preserve"> Son texte — accroche, citation, signature — est posé </w:t>
      </w:r>
      <w:r>
        <w:rPr>
          <w:b/>
        </w:rPr>
        <w:t xml:space="preserve">par-dessus</w:t>
      </w:r>
      <w:r>
        <w:rPr/>
        <w:t xml:space="preserve"> la photographie, dans sa moitié gauche. Une photographie dont le côté gauche est calme reste lisible ; une photographie chargée au centre gauche gêne la lecture, malgré l'assombrissement que le site applique automatiquement. Les portraits ne conviennent pas à cet usage : trop étroits, ils se recadrent mal en plein écran. Une photographie de bâtiment, de cérémonie ou de paysage convient mieux. Les trois photographies en place portent aujourd'hui la même citation répétée : le texte de votre fiche y mettra fin.</w:t>
      </w:r>
    </w:p>
    <w:p>
      <w:pPr>
        <w:spacing w:after="120"/>
      </w:pPr>
      <w:r>
        <w:rPr>
          <w:b/>
        </w:rPr>
        <w:t xml:space="preserve">Les armoiries et le drapeau en ligne</w:t>
      </w:r>
      <w:r>
        <w:rPr/>
        <w:t xml:space="preserve"> ont été repris de sources officielles, comme la fiche y invite. Merci de les confirmer, ou de nous transmettre les fichiers officiels de l'Ambassade s'ils diffèrent.</w:t>
      </w:r>
    </w:p>
    <w:p>
      <w:pPr>
        <w:spacing w:after="120"/>
      </w:pPr>
      <w:r>
        <w:rPr>
          <w:b/>
        </w:rPr>
        <w:t xml:space="preserve">Une réserve sur les formulaires consulaires.</w:t>
      </w:r>
      <w:r>
        <w:rPr/>
        <w:t xml:space="preserve"> Le site accepte aujourd'hui des images, pas des documents à télécharger : un formulaire en PDF n'a donc pas encore d'endroit où se poser. Nous pouvons l'ajouter. Merci de nous dire combien de formulaires sont concernés et sous quel format vous les détenez, afin que nous dimensionnions correctement cette rubrique.</w:t>
      </w:r>
    </w:p>
    <w:p>
      <w:pPr>
        <w:spacing w:after="120"/>
      </w:pPr>
      <w:r>
        <w:rPr>
          <w:b/>
        </w:rPr>
        <w:t xml:space="preserve">Nommage des fichiers.</w:t>
      </w:r>
      <w:r>
        <w:rPr/>
        <w:t xml:space="preserve"> Un nom qui décrit le contenu nous suffit, par exemple </w:t>
      </w:r>
      <w:r>
        <w:rPr>
          <w:rFonts w:ascii="Consolas" w:hAnsi="Consolas"/>
        </w:rPr>
        <w:t xml:space="preserve">ambassadeur.jpg</w:t>
      </w:r>
      <w:r>
        <w:rPr/>
        <w:t xml:space="preserve">, </w:t>
      </w:r>
      <w:r>
        <w:rPr>
          <w:rFonts w:ascii="Consolas" w:hAnsi="Consolas"/>
        </w:rPr>
        <w:t xml:space="preserve">chancellerie-facade.jpg</w:t>
      </w:r>
      <w:r>
        <w:rPr/>
        <w:t xml:space="preserve"> ou </w:t>
      </w:r>
      <w:r>
        <w:rPr>
          <w:rFonts w:ascii="Consolas" w:hAnsi="Consolas"/>
        </w:rPr>
        <w:t xml:space="preserve">ceremonie-septembre-2026.jpg</w:t>
      </w:r>
      <w:r>
        <w:rPr/>
        <w:t xml:space="preserve">. Aucune convention particulière n'est nécessaire.</w:t>
      </w:r>
    </w:p>
    <w:p>
      <w:pPr>
        <w:pBdr>
          <w:bottom w:val="single" w:sz="6" w:space="6" w:color="D9E0E3"/>
        </w:pBdr>
        <w:spacing w:after="200"/>
      </w:pPr>
    </w:p>
    <w:p>
      <w:pPr>
        <w:spacing w:before="320" w:after="160"/>
        <w:outlineLvl w:val="1"/>
      </w:pPr>
      <w:r>
        <w:rPr>
          <w:b/>
          <w:sz w:val="26"/>
          <w:color w:val="009E60"/>
        </w:rPr>
        <w:t>6. Ce qui fonctionne déjà et n'attend rien</w:t>
      </w:r>
    </w:p>
    <w:p>
      <w:pPr>
        <w:spacing w:after="120"/>
      </w:pPr>
      <w:r>
        <w:rPr/>
        <w:t xml:space="preserve">Pour situer ce qui reste à faire, voici ce qui est en ligne aujourd'hui.</w:t>
      </w:r>
    </w:p>
    <w:p>
      <w:pPr>
        <w:numPr>
          <w:ilvl w:val="0"/>
          <w:numId w:val="1"/>
        </w:numPr>
        <w:spacing w:after="60"/>
      </w:pPr>
      <w:r>
        <w:rPr/>
        <w:t xml:space="preserve">Le nom officiel de l'Ambassade, les couleurs du Gabon, les armoiries et le</w:t>
      </w:r>
    </w:p>
    <w:p>
      <w:pPr>
        <w:spacing w:after="120"/>
      </w:pPr>
      <w:r>
        <w:rPr/>
        <w:t xml:space="preserve">drapeau.</w:t>
      </w:r>
    </w:p>
    <w:p>
      <w:pPr>
        <w:numPr>
          <w:ilvl w:val="0"/>
          <w:numId w:val="1"/>
        </w:numPr>
        <w:spacing w:after="60"/>
      </w:pPr>
      <w:r>
        <w:rPr/>
        <w:t xml:space="preserve">Les sept services consulaires et leurs pages de détail, avec le renvoi vers</w:t>
      </w:r>
    </w:p>
    <w:p>
      <w:pPr>
        <w:spacing w:after="120"/>
      </w:pPr>
      <w:r>
        <w:rPr/>
        <w:t xml:space="preserve">la plateforme Express54.</w:t>
      </w:r>
    </w:p>
    <w:p>
      <w:pPr>
        <w:numPr>
          <w:ilvl w:val="0"/>
          <w:numId w:val="1"/>
        </w:numPr>
        <w:spacing w:after="60"/>
      </w:pPr>
      <w:r>
        <w:rPr/>
        <w:t xml:space="preserve">Les trois dirigeants avec leurs photographies, sous réserve des deux titres</w:t>
      </w:r>
    </w:p>
    <w:p>
      <w:pPr>
        <w:spacing w:after="120"/>
      </w:pPr>
      <w:r>
        <w:rPr/>
        <w:t xml:space="preserve">à corriger.</w:t>
      </w:r>
    </w:p>
    <w:p>
      <w:pPr>
        <w:numPr>
          <w:ilvl w:val="0"/>
          <w:numId w:val="1"/>
        </w:numPr>
        <w:spacing w:after="60"/>
      </w:pPr>
      <w:r>
        <w:rPr/>
        <w:t xml:space="preserve">Le bandeau d'accueil défilant et la vitrine de photographies.</w:t>
      </w:r>
    </w:p>
    <w:p>
      <w:pPr>
        <w:numPr>
          <w:ilvl w:val="0"/>
          <w:numId w:val="1"/>
        </w:numPr>
        <w:spacing w:after="60"/>
      </w:pPr>
      <w:r>
        <w:rPr/>
        <w:t xml:space="preserve">Le module des évènements : création d'un évènement, invitations,</w:t>
      </w:r>
    </w:p>
    <w:p>
      <w:pPr>
        <w:spacing w:after="120"/>
      </w:pPr>
      <w:r>
        <w:rPr/>
        <w:t xml:space="preserve">inscription des invités par code QR et feuille de présence.</w:t>
      </w:r>
    </w:p>
    <w:p>
      <w:pPr>
        <w:numPr>
          <w:ilvl w:val="0"/>
          <w:numId w:val="1"/>
        </w:numPr>
        <w:spacing w:after="60"/>
      </w:pPr>
      <w:r>
        <w:rPr/>
        <w:t xml:space="preserve">L'administration du site : comptes, rôles et invitations par courriel, de</w:t>
      </w:r>
    </w:p>
    <w:p>
      <w:pPr>
        <w:spacing w:after="120"/>
      </w:pPr>
      <w:r>
        <w:rPr/>
        <w:t xml:space="preserve">sorte que l'Ambassade gère elle-même qui publie.</w:t>
      </w:r>
    </w:p>
    <w:p>
      <w:pPr>
        <w:pBdr>
          <w:bottom w:val="single" w:sz="6" w:space="6" w:color="D9E0E3"/>
        </w:pBdr>
        <w:spacing w:after="200"/>
      </w:pPr>
    </w:p>
    <w:p>
      <w:pPr>
        <w:spacing w:before="320" w:after="160"/>
        <w:outlineLvl w:val="1"/>
      </w:pPr>
      <w:r>
        <w:rPr>
          <w:b/>
          <w:sz w:val="26"/>
          <w:color w:val="009E60"/>
        </w:rPr>
        <w:t>À qui retourner ce document</w:t>
      </w:r>
    </w:p>
    <w:p>
      <w:pPr>
        <w:spacing w:after="120"/>
      </w:pPr>
      <w:r>
        <w:rPr/>
        <w:t xml:space="preserve">Complété, il permet d'ouvrir l'ensemble des rubriques encore invisibles. Les informations peuvent aussi être transmises par étapes : chaque rubrique s'affiche dès qu'elle est renseignée, indépendamment des autres.</w:t>
      </w:r>
    </w:p>
    <w:p>
      <w:pPr>
        <w:spacing w:after="120"/>
      </w:pPr>
      <w:r>
        <w:rPr/>
        <w:t xml:space="preserve">Les textes de fond de la section 2 n'attendent rien de votre part. Ils sont entre nos mains, et nous vous confirmons le calendrier de leur mise en ligne.</w:t>
      </w:r>
    </w:p>
    <w:sectPr>
      <w:pgSz w:w="11906" w:h="16838"/>
      <w:pgMar w:top="1134" w:right="1134" w:bottom="1134" w:left="1134" w:header="709" w:footer="709" w:gutter="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454" w:hanging="227"/>
      </w:pPr>
      <w:rPr>
        <w:rFonts w:ascii="Arial" w:hAnsi="Arial"/>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Trebuchet MS" w:hAnsi="Trebuchet MS" w:cs="Trebuchet MS"/>
        <w:color w:val="1F2D33"/>
        <w:sz w:val="21"/>
      </w:rPr>
    </w:rPrDefault>
    <w:pPrDefault>
      <w:pPr>
        <w:spacing w:after="120" w:line="276" w:lineRule="auto"/>
      </w:pPr>
    </w:pPrDefault>
  </w:docDefaults>
  <w:style w:type="paragraph" w:default="1" w:styleId="Normal">
    <w:name w:val="Normal"/>
    <w:rPr>
      <w:rFonts w:ascii="Trebuchet MS" w:hAnsi="Trebuchet MS" w:cs="Trebuchet MS"/>
      <w:color w:val="1F2D33"/>
      <w:sz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