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Supplier Quotation</w:t>
      </w:r>
    </w:p>
    <w:p>
      <w:r>
        <w:t>Supplier: Mock Schneider Supplier</w:t>
      </w:r>
    </w:p>
    <w:p>
      <w:r>
        <w:t>RFQ Reference: RFQ-DEMO-003</w:t>
      </w:r>
    </w:p>
    <w:p/>
    <w:p>
      <w:r>
        <w:t>Schneider Electric contactor LC1D25, 25A, 24V coil</w:t>
      </w:r>
    </w:p>
    <w:p>
      <w:r>
        <w:t>Part Number: LC1D25</w:t>
      </w:r>
    </w:p>
    <w:p>
      <w:r>
        <w:t>Manufacturer: Schneider Electric</w:t>
      </w:r>
    </w:p>
    <w:p>
      <w:r>
        <w:t>Quantity: 12 EA</w:t>
      </w:r>
    </w:p>
    <w:p>
      <w:r>
        <w:t>Unit Price: EUR 42.00</w:t>
      </w:r>
    </w:p>
    <w:p>
      <w:r>
        <w:t>Delivery Terms: EXW France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