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Verslag klantgesprek Anouar</w:t>
      </w:r>
    </w:p>
    <w:p>
      <w:pPr>
        <w:spacing w:after="140" w:line="288"/>
        <w:rPr>
          <w:color w:val="1F2A44"/>
          <w:sz w:val="26"/>
          <w:szCs w:val="26"/>
        </w:rPr>
      </w:pPr>
      <w:r>
        <w:rPr>
          <w:color w:val="1F2A44"/>
          <w:sz w:val="26"/>
          <w:szCs w:val="26"/>
        </w:rPr>
        <w:t xml:space="preserve">Zelfreflectie en verbeterplan</w:t>
      </w:r>
    </w:p>
    <w:p>
      <w:pPr>
        <w:spacing w:after="280"/>
        <w:rPr>
          <w:color w:val="666666"/>
        </w:rPr>
      </w:pPr>
      <w:r>
        <w:rPr>
          <w:color w:val="666666"/>
        </w:rPr>
        <w:t xml:space="preserve">9 oktober 2026  ·  Elsayed</w:t>
      </w:r>
    </w:p>
    <w:p>
      <w:pPr>
        <w:pStyle w:val="Heading2"/>
      </w:pPr>
      <w:r>
        <w:t xml:space="preserve">Samenvatting</w:t>
      </w:r>
    </w:p>
    <w:p>
      <w:pPr>
        <w:spacing w:after="140" w:line="288"/>
      </w:pPr>
      <w:r>
        <w:t xml:space="preserve">Het gesprek met Anouar is niet goed verlopen. Hij gaf mij vertrouwen. Ik gaf hem geen aandacht terug.</w:t>
      </w:r>
    </w:p>
    <w:p>
      <w:pPr>
        <w:spacing w:after="140" w:line="288"/>
      </w:pPr>
      <w:r>
        <w:t xml:space="preserve">Hij vertelde over een slechte ervaring met zijn vorige accountant en over verkeerd advies. Dat was het moment om te luisteren en medeleven te tonen. Dat heb ik niet gedaan.</w:t>
      </w:r>
    </w:p>
    <w:p>
      <w:pPr>
        <w:spacing w:after="140" w:line="288"/>
      </w:pPr>
      <w:r>
        <w:t xml:space="preserve">Daarnaast herhaalde ik mezelf, toonde ik geen interesse in hem, vielen er stiltes omdat ik met de pc bezig was en was mijn houding niet professioneel.</w:t>
      </w:r>
    </w:p>
    <w:p>
      <w:pPr>
        <w:spacing w:after="140" w:line="288"/>
      </w:pPr>
      <w:r>
        <w:t xml:space="preserve">Dit verslag beschrijft wat er misging, waarom dat telt en wat ik in de volgende gesprekken anders doe.</w:t>
      </w:r>
    </w:p>
    <w:p>
      <w:pPr>
        <w:pStyle w:val="Heading2"/>
      </w:pPr>
      <w:r>
        <w:t xml:space="preserve">Doel van dit verslag</w:t>
      </w:r>
    </w:p>
    <w:p>
      <w:pPr>
        <w:spacing w:after="140" w:line="288"/>
      </w:pPr>
      <w:r>
        <w:t xml:space="preserve">Ik wil eerlijk terugkijken op dit gesprek. Niet om mezelf af te kraken, maar om ervan te leren.</w:t>
      </w:r>
    </w:p>
    <w:p>
      <w:pPr>
        <w:spacing w:after="140" w:line="288"/>
      </w:pPr>
      <w:r>
        <w:t xml:space="preserve">Een eerste gesprek bepaalt of een klant ons vertrouwt. Zeker een klant die al eerder is teleurgesteld. Daarom wil ik concreet maken wat ik moet veranderen, zodat dit niet opnieuw gebeurt.</w:t>
      </w:r>
    </w:p>
    <w:p>
      <w:pPr>
        <w:pStyle w:val="Heading2"/>
      </w:pPr>
      <w:r>
        <w:t xml:space="preserve">Context van het gesprek</w:t>
      </w:r>
    </w:p>
    <w:p>
      <w:pPr>
        <w:spacing w:after="140" w:line="288"/>
      </w:pPr>
      <w:r>
        <w:t xml:space="preserve">Anouar kwam met een duidelijke achtergrond. Hij had een slechte ervaring met zijn vorige accountant, Swiftnine. Daarnaast gaf hij aan dat een accountant hem eerder geen goed advies heeft gegeven.</w:t>
      </w:r>
    </w:p>
    <w:p>
      <w:pPr>
        <w:spacing w:after="140" w:line="288"/>
      </w:pPr>
      <w:r>
        <w:t xml:space="preserve">Daarmee zei hij eigenlijk al wat hij zoekt:</w:t>
      </w:r>
    </w:p>
    <w:p>
      <w:pPr>
        <w:pStyle w:val="ListParagraph"/>
        <w:numPr>
          <w:ilvl w:val="0"/>
          <w:numId w:val="2"/>
        </w:numPr>
        <w:spacing w:after="80" w:line="276"/>
      </w:pPr>
      <w:r>
        <w:t xml:space="preserve">een accountant die luistert;</w:t>
      </w:r>
    </w:p>
    <w:p>
      <w:pPr>
        <w:pStyle w:val="ListParagraph"/>
        <w:numPr>
          <w:ilvl w:val="0"/>
          <w:numId w:val="2"/>
        </w:numPr>
        <w:spacing w:after="80" w:line="276"/>
      </w:pPr>
      <w:r>
        <w:t xml:space="preserve">advies waar hij op kan bouwen;</w:t>
      </w:r>
    </w:p>
    <w:p>
      <w:pPr>
        <w:pStyle w:val="ListParagraph"/>
        <w:numPr>
          <w:ilvl w:val="0"/>
          <w:numId w:val="2"/>
        </w:numPr>
        <w:spacing w:after="80" w:line="276"/>
      </w:pPr>
      <w:r>
        <w:t xml:space="preserve">iemand die hem serieus neemt en betrokken is.</w:t>
      </w:r>
    </w:p>
    <w:p>
      <w:pPr>
        <w:spacing w:after="140" w:line="288"/>
      </w:pPr>
      <w:r>
        <w:t xml:space="preserve">Dat was het belangrijkste moment van het gesprek. Hier had ik het verschil kunnen maken. Juist daar schoot ik tekort.</w:t>
      </w:r>
    </w:p>
    <w:p>
      <w:pPr>
        <w:pStyle w:val="Heading2"/>
      </w:pPr>
      <w:r>
        <w:t xml:space="preserve">Overzicht: wat ging er 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cantSplit/>
          <w:tblHeader/>
        </w:trPr>
        <w:tc>
          <w:tcPr>
            <w:tcW w:type="dxa" w:w="1900"/>
            <w:tcBorders>
              <w:top w:val="single" w:color="C9D1DC" w:sz="4"/>
              <w:left w:val="single" w:color="C9D1DC" w:sz="4"/>
              <w:bottom w:val="single" w:color="C9D1DC" w:sz="4"/>
              <w:right w:val="single" w:color="C9D1DC" w:sz="4"/>
            </w:tcBorders>
            <w:shd w:fill="1F2A44" w:color="auto" w:val="clear"/>
            <w:tcMar>
              <w:top w:type="dxa" w:w="80"/>
              <w:left w:type="dxa" w:w="120"/>
              <w:bottom w:type="dxa" w:w="80"/>
              <w:right w:type="dxa" w:w="120"/>
            </w:tcMar>
          </w:tcPr>
          <w:p>
            <w:r>
              <w:rPr>
                <w:b/>
                <w:bCs/>
                <w:color w:val="FFFFFF"/>
              </w:rPr>
              <w:t xml:space="preserve">Punt</w:t>
            </w:r>
          </w:p>
        </w:tc>
        <w:tc>
          <w:tcPr>
            <w:tcW w:type="dxa" w:w="3900"/>
            <w:tcBorders>
              <w:top w:val="single" w:color="C9D1DC" w:sz="4"/>
              <w:left w:val="single" w:color="C9D1DC" w:sz="4"/>
              <w:bottom w:val="single" w:color="C9D1DC" w:sz="4"/>
              <w:right w:val="single" w:color="C9D1DC" w:sz="4"/>
            </w:tcBorders>
            <w:shd w:fill="1F2A44" w:color="auto" w:val="clear"/>
            <w:tcMar>
              <w:top w:type="dxa" w:w="80"/>
              <w:left w:type="dxa" w:w="120"/>
              <w:bottom w:type="dxa" w:w="80"/>
              <w:right w:type="dxa" w:w="120"/>
            </w:tcMar>
          </w:tcPr>
          <w:p>
            <w:r>
              <w:rPr>
                <w:b/>
                <w:bCs/>
                <w:color w:val="FFFFFF"/>
              </w:rPr>
              <w:t xml:space="preserve">Wat er gebeurde</w:t>
            </w:r>
          </w:p>
        </w:tc>
        <w:tc>
          <w:tcPr>
            <w:tcW w:type="dxa" w:w="3226"/>
            <w:tcBorders>
              <w:top w:val="single" w:color="C9D1DC" w:sz="4"/>
              <w:left w:val="single" w:color="C9D1DC" w:sz="4"/>
              <w:bottom w:val="single" w:color="C9D1DC" w:sz="4"/>
              <w:right w:val="single" w:color="C9D1DC" w:sz="4"/>
            </w:tcBorders>
            <w:shd w:fill="1F2A44" w:color="auto" w:val="clear"/>
            <w:tcMar>
              <w:top w:type="dxa" w:w="80"/>
              <w:left w:type="dxa" w:w="120"/>
              <w:bottom w:type="dxa" w:w="80"/>
              <w:right w:type="dxa" w:w="120"/>
            </w:tcMar>
          </w:tcPr>
          <w:p>
            <w:r>
              <w:rPr>
                <w:b/>
                <w:bCs/>
                <w:color w:val="FFFFFF"/>
              </w:rPr>
              <w:t xml:space="preserve">Effect op Anouar</w:t>
            </w:r>
          </w:p>
        </w:tc>
      </w:tr>
      <w:tr>
        <w:trPr>
          <w:cantSplit/>
          <w:tblHeader w:val="false"/>
        </w:trPr>
        <w:tc>
          <w:tcPr>
            <w:tcW w:type="dxa" w:w="19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Herhalen</w:t>
            </w:r>
          </w:p>
        </w:tc>
        <w:tc>
          <w:tcPr>
            <w:tcW w:type="dxa" w:w="39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Ik zei dezelfde dingen 2 tot 3 keer.</w:t>
            </w:r>
          </w:p>
        </w:tc>
        <w:tc>
          <w:tcPr>
            <w:tcW w:type="dxa" w:w="32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Het kwam onrustig en onvoorbereid over.</w:t>
            </w:r>
          </w:p>
        </w:tc>
      </w:tr>
      <w:tr>
        <w:trPr>
          <w:cantSplit/>
          <w:tblHeader w:val="false"/>
        </w:trPr>
        <w:tc>
          <w:tcPr>
            <w:tcW w:type="dxa" w:w="19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Geen medeleven</w:t>
            </w:r>
          </w:p>
        </w:tc>
        <w:tc>
          <w:tcPr>
            <w:tcW w:type="dxa" w:w="39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Toen hij zich opende over Swiftnine, reageerde ik niet op zijn ervaring.</w:t>
            </w:r>
          </w:p>
        </w:tc>
        <w:tc>
          <w:tcPr>
            <w:tcW w:type="dxa" w:w="32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Hij voelde zich niet gehoord.</w:t>
            </w:r>
          </w:p>
        </w:tc>
      </w:tr>
      <w:tr>
        <w:trPr>
          <w:cantSplit/>
          <w:tblHeader w:val="false"/>
        </w:trPr>
        <w:tc>
          <w:tcPr>
            <w:tcW w:type="dxa" w:w="19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Geen interesse</w:t>
            </w:r>
          </w:p>
        </w:tc>
        <w:tc>
          <w:tcPr>
            <w:tcW w:type="dxa" w:w="39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Ik stelde geen vragen over hem of zijn bedrijf.</w:t>
            </w:r>
          </w:p>
        </w:tc>
        <w:tc>
          <w:tcPr>
            <w:tcW w:type="dxa" w:w="32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Het gesprek ging over mij, niet over hem.</w:t>
            </w:r>
          </w:p>
        </w:tc>
      </w:tr>
      <w:tr>
        <w:trPr>
          <w:cantSplit/>
          <w:tblHeader w:val="false"/>
        </w:trPr>
        <w:tc>
          <w:tcPr>
            <w:tcW w:type="dxa" w:w="19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Stiltes</w:t>
            </w:r>
          </w:p>
        </w:tc>
        <w:tc>
          <w:tcPr>
            <w:tcW w:type="dxa" w:w="39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Ik was bezig met de pc in plaats van met het gesprek.</w:t>
            </w:r>
          </w:p>
        </w:tc>
        <w:tc>
          <w:tcPr>
            <w:tcW w:type="dxa" w:w="32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Lange, ongemakkelijke stiltes. Geen contact.</w:t>
            </w:r>
          </w:p>
        </w:tc>
      </w:tr>
      <w:tr>
        <w:trPr>
          <w:cantSplit/>
          <w:tblHeader w:val="false"/>
        </w:trPr>
        <w:tc>
          <w:tcPr>
            <w:tcW w:type="dxa" w:w="19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Houding</w:t>
            </w:r>
          </w:p>
        </w:tc>
        <w:tc>
          <w:tcPr>
            <w:tcW w:type="dxa" w:w="39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Mijn lichaamshouding was niet open en niet netjes.</w:t>
            </w:r>
          </w:p>
        </w:tc>
        <w:tc>
          <w:tcPr>
            <w:tcW w:type="dxa" w:w="32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Weinig professionele uitstraling.</w:t>
            </w:r>
          </w:p>
        </w:tc>
      </w:tr>
    </w:tbl>
    <w:p>
      <w:pPr>
        <w:pStyle w:val="Heading2"/>
      </w:pPr>
      <w:r>
        <w:t xml:space="preserve">Analyse per punt</w:t>
      </w:r>
    </w:p>
    <w:p>
      <w:pPr>
        <w:pStyle w:val="Heading3"/>
        <w:keepNext/>
        <w:keepLines/>
      </w:pPr>
      <w:r>
        <w:t xml:space="preserve">1. Herhalen</w:t>
      </w:r>
    </w:p>
    <w:p>
      <w:pPr>
        <w:spacing w:after="120" w:line="288"/>
      </w:pPr>
      <w:r>
        <w:rPr>
          <w:b/>
          <w:bCs/>
          <w:color w:val="1F2A44"/>
        </w:rPr>
        <w:t xml:space="preserve">Wat er gebeurde. </w:t>
      </w:r>
      <w:r>
        <w:t xml:space="preserve">Ik zei dezelfde dingen 2 tot 3 keer. Niet omdat het nodig was, maar omdat ik mijn verhaal niet scherp had.</w:t>
      </w:r>
    </w:p>
    <w:p>
      <w:pPr>
        <w:spacing w:after="120" w:line="288"/>
      </w:pPr>
      <w:r>
        <w:rPr>
          <w:b/>
          <w:bCs/>
          <w:color w:val="1F2A44"/>
        </w:rPr>
        <w:t xml:space="preserve">Waarom dit telt. </w:t>
      </w:r>
      <w:r>
        <w:t xml:space="preserve">Herhaling kost aandacht. De klant haakt af. Het wekt de indruk dat ik niet goed voorbereid ben, of dat ik niet luister naar wat hij al begrepen heeft. Voor iemand die op zoek is naar een betrouwbare accountant is dat precies het verkeerde signaal.</w:t>
      </w:r>
    </w:p>
    <w:p>
      <w:pPr>
        <w:spacing w:after="120" w:line="288"/>
      </w:pPr>
      <w:r>
        <w:rPr>
          <w:b/>
          <w:bCs/>
          <w:color w:val="1F2A44"/>
        </w:rPr>
        <w:t xml:space="preserve">Wat beter kon. </w:t>
      </w:r>
      <w:r>
        <w:t xml:space="preserve">Vooraf drie kernpunten bepalen. Elk punt één keer helder brengen. Daarna checken of het overkomt, in plaats van het opnieuw te zeggen.</w:t>
      </w:r>
    </w:p>
    <w:p>
      <w:pPr>
        <w:keepNext/>
        <w:spacing w:after="60"/>
        <w:rPr>
          <w:b/>
          <w:bCs/>
          <w:color w:val="1F2A44"/>
        </w:rPr>
      </w:pPr>
      <w:r>
        <w:rPr>
          <w:b/>
          <w:bCs/>
          <w:color w:val="1F2A44"/>
        </w:rPr>
        <w:t xml:space="preserve">Voorbeeld:</w:t>
      </w:r>
    </w:p>
    <w:p>
      <w:pPr>
        <w:pBdr>
          <w:left w:val="single" w:color="1F2A44" w:sz="18" w:space="10"/>
        </w:pBdr>
        <w:spacing w:after="100" w:line="288"/>
        <w:ind w:left="360"/>
      </w:pPr>
      <w:r>
        <w:rPr>
          <w:i/>
          <w:iCs/>
        </w:rPr>
        <w:t xml:space="preserve">"Klopt het zo voor jou, of wil je dat ik iets verder uitleg?"</w:t>
      </w:r>
    </w:p>
    <w:p>
      <w:pPr>
        <w:pStyle w:val="Heading3"/>
        <w:keepNext/>
        <w:keepLines/>
      </w:pPr>
      <w:r>
        <w:t xml:space="preserve">2. Geen medeleven getoond</w:t>
      </w:r>
    </w:p>
    <w:p>
      <w:pPr>
        <w:spacing w:after="120" w:line="288"/>
      </w:pPr>
      <w:r>
        <w:rPr>
          <w:b/>
          <w:bCs/>
          <w:color w:val="1F2A44"/>
        </w:rPr>
        <w:t xml:space="preserve">Wat er gebeurde. </w:t>
      </w:r>
      <w:r>
        <w:t xml:space="preserve">Anouar opende zich. Hij vertelde over zijn slechte ervaring met Swiftnine en over een accountant die hem verkeerd advies gaf. Ik reageerde daar niet op. Ik ging verder alsof het niet gezegd was.</w:t>
      </w:r>
    </w:p>
    <w:p>
      <w:pPr>
        <w:spacing w:after="120" w:line="288"/>
      </w:pPr>
      <w:r>
        <w:rPr>
          <w:b/>
          <w:bCs/>
          <w:color w:val="1F2A44"/>
        </w:rPr>
        <w:t xml:space="preserve">Waarom dit telt. </w:t>
      </w:r>
      <w:r>
        <w:t xml:space="preserve">Op zo’n moment toont een klant zijn zorg. Wie dat negeert, bevestigt die zorg: weer een accountant die niet luistert. Erkenning kost tien seconden en bouwt meer vertrouwen dan elke uitleg over onze dienstverlening.</w:t>
      </w:r>
    </w:p>
    <w:p>
      <w:pPr>
        <w:spacing w:after="120" w:line="288"/>
      </w:pPr>
      <w:r>
        <w:rPr>
          <w:b/>
          <w:bCs/>
          <w:color w:val="1F2A44"/>
        </w:rPr>
        <w:t xml:space="preserve">Wat beter kon. </w:t>
      </w:r>
      <w:r>
        <w:t xml:space="preserve">Even stoppen. Benoemen wat hij heeft meegemaakt. Doorvragen. Pas daarna laten zien hoe wij het anders doen.</w:t>
      </w:r>
    </w:p>
    <w:p>
      <w:pPr>
        <w:keepNext/>
        <w:spacing w:after="60"/>
        <w:rPr>
          <w:b/>
          <w:bCs/>
          <w:color w:val="1F2A44"/>
        </w:rPr>
      </w:pPr>
      <w:r>
        <w:rPr>
          <w:b/>
          <w:bCs/>
          <w:color w:val="1F2A44"/>
        </w:rPr>
        <w:t xml:space="preserve">Voorbeeld:</w:t>
      </w:r>
    </w:p>
    <w:p>
      <w:pPr>
        <w:pBdr>
          <w:left w:val="single" w:color="1F2A44" w:sz="18" w:space="10"/>
        </w:pBdr>
        <w:spacing w:after="100" w:line="288"/>
        <w:ind w:left="360"/>
      </w:pPr>
      <w:r>
        <w:rPr>
          <w:i/>
          <w:iCs/>
        </w:rPr>
        <w:t xml:space="preserve">"Dat is vervelend. Je rekent op goed advies en dan krijg je het niet. Wat is daar precies misgegaan?"</w:t>
      </w:r>
    </w:p>
    <w:p>
      <w:pPr>
        <w:pStyle w:val="Heading3"/>
        <w:keepNext/>
        <w:keepLines/>
      </w:pPr>
      <w:r>
        <w:t xml:space="preserve">3. Geen interesse in de klant</w:t>
      </w:r>
    </w:p>
    <w:p>
      <w:pPr>
        <w:spacing w:after="120" w:line="288"/>
      </w:pPr>
      <w:r>
        <w:rPr>
          <w:b/>
          <w:bCs/>
          <w:color w:val="1F2A44"/>
        </w:rPr>
        <w:t xml:space="preserve">Wat er gebeurde. </w:t>
      </w:r>
      <w:r>
        <w:t xml:space="preserve">Ik stelde geen vragen over Anouar, zijn bedrijf of zijn plannen. Het gesprek ging vooral over wat ik wilde vertellen.</w:t>
      </w:r>
    </w:p>
    <w:p>
      <w:pPr>
        <w:spacing w:after="120" w:line="288"/>
      </w:pPr>
      <w:r>
        <w:rPr>
          <w:b/>
          <w:bCs/>
          <w:color w:val="1F2A44"/>
        </w:rPr>
        <w:t xml:space="preserve">Waarom dit telt. </w:t>
      </w:r>
      <w:r>
        <w:t xml:space="preserve">Een klant wil voelen dat het om hem draait. Zonder vragen weet ik ook niet wat hij nodig heeft. Dan kan ik geen passend advies geven en blijft mijn verhaal algemeen.</w:t>
      </w:r>
    </w:p>
    <w:p>
      <w:pPr>
        <w:spacing w:after="120" w:line="288"/>
      </w:pPr>
      <w:r>
        <w:rPr>
          <w:b/>
          <w:bCs/>
          <w:color w:val="1F2A44"/>
        </w:rPr>
        <w:t xml:space="preserve">Wat beter kon. </w:t>
      </w:r>
      <w:r>
        <w:t xml:space="preserve">Beginnen bij hem. Open vragen stellen over zijn bedrijf, zijn doelen en wat hij van een accountant verwacht. Luisteren en daarop inhaken.</w:t>
      </w:r>
    </w:p>
    <w:p>
      <w:pPr>
        <w:keepNext/>
        <w:spacing w:after="60"/>
        <w:rPr>
          <w:b/>
          <w:bCs/>
          <w:color w:val="1F2A44"/>
        </w:rPr>
      </w:pPr>
      <w:r>
        <w:rPr>
          <w:b/>
          <w:bCs/>
          <w:color w:val="1F2A44"/>
        </w:rPr>
        <w:t xml:space="preserve">Voorbeeld:</w:t>
      </w:r>
    </w:p>
    <w:p>
      <w:pPr>
        <w:pBdr>
          <w:left w:val="single" w:color="1F2A44" w:sz="18" w:space="10"/>
        </w:pBdr>
        <w:spacing w:after="100" w:line="288"/>
        <w:ind w:left="360"/>
      </w:pPr>
      <w:r>
        <w:rPr>
          <w:i/>
          <w:iCs/>
        </w:rPr>
        <w:t xml:space="preserve">"Vertel eens, waar sta je nu met je bedrijf en waar wil je over een jaar staan?"</w:t>
      </w:r>
    </w:p>
    <w:p>
      <w:pPr>
        <w:pStyle w:val="Heading3"/>
        <w:keepNext/>
        <w:keepLines/>
        <w:pageBreakBefore/>
      </w:pPr>
      <w:r>
        <w:t xml:space="preserve">4. Stiltes door de pc</w:t>
      </w:r>
    </w:p>
    <w:p>
      <w:pPr>
        <w:spacing w:after="120" w:line="288"/>
      </w:pPr>
      <w:r>
        <w:rPr>
          <w:b/>
          <w:bCs/>
          <w:color w:val="1F2A44"/>
        </w:rPr>
        <w:t xml:space="preserve">Wat er gebeurde. </w:t>
      </w:r>
      <w:r>
        <w:t xml:space="preserve">Er vielen veel stiltes. Ik was bezig met de pc in plaats van met het gesprek. Ik had eigenlijk gewoon een praatje moeten maken.</w:t>
      </w:r>
    </w:p>
    <w:p>
      <w:pPr>
        <w:spacing w:after="120" w:line="288"/>
      </w:pPr>
      <w:r>
        <w:rPr>
          <w:b/>
          <w:bCs/>
          <w:color w:val="1F2A44"/>
        </w:rPr>
        <w:t xml:space="preserve">Waarom dit telt. </w:t>
      </w:r>
      <w:r>
        <w:t xml:space="preserve">Een scherm tussen mij en de klant zegt: iets anders is nu belangrijker. Stiltes die ik veroorzaak voelen ongemakkelijk en breken het contact. De klant blijft achter met het gevoel dat hij stoort.</w:t>
      </w:r>
    </w:p>
    <w:p>
      <w:pPr>
        <w:spacing w:after="120" w:line="288"/>
      </w:pPr>
      <w:r>
        <w:rPr>
          <w:b/>
          <w:bCs/>
          <w:color w:val="1F2A44"/>
        </w:rPr>
        <w:t xml:space="preserve">Wat beter kon. </w:t>
      </w:r>
      <w:r>
        <w:t xml:space="preserve">Laptop dicht tenzij ik iets moet laten zien. Als ik toch iets moet opzoeken: benoemen wat ik doe en het gesprek gaande houden. Een praatje maken hoort bij het werk, het is geen tijdverlies.</w:t>
      </w:r>
    </w:p>
    <w:p>
      <w:pPr>
        <w:keepNext/>
        <w:spacing w:after="60"/>
        <w:rPr>
          <w:b/>
          <w:bCs/>
          <w:color w:val="1F2A44"/>
        </w:rPr>
      </w:pPr>
      <w:r>
        <w:rPr>
          <w:b/>
          <w:bCs/>
          <w:color w:val="1F2A44"/>
        </w:rPr>
        <w:t xml:space="preserve">Voorbeeld:</w:t>
      </w:r>
    </w:p>
    <w:p>
      <w:pPr>
        <w:pBdr>
          <w:left w:val="single" w:color="1F2A44" w:sz="18" w:space="10"/>
        </w:pBdr>
        <w:spacing w:after="100" w:line="288"/>
        <w:ind w:left="360"/>
      </w:pPr>
      <w:r>
        <w:rPr>
          <w:i/>
          <w:iCs/>
        </w:rPr>
        <w:t xml:space="preserve">"Ik zoek dit even voor je op. Hoe is het verder met de drukte deze periode?"</w:t>
      </w:r>
    </w:p>
    <w:p>
      <w:pPr>
        <w:pStyle w:val="Heading3"/>
        <w:keepNext/>
        <w:keepLines/>
      </w:pPr>
      <w:r>
        <w:t xml:space="preserve">5. Houding</w:t>
      </w:r>
    </w:p>
    <w:p>
      <w:pPr>
        <w:spacing w:after="120" w:line="288"/>
      </w:pPr>
      <w:r>
        <w:rPr>
          <w:b/>
          <w:bCs/>
          <w:color w:val="1F2A44"/>
        </w:rPr>
        <w:t xml:space="preserve">Wat er gebeurde. </w:t>
      </w:r>
      <w:r>
        <w:t xml:space="preserve">Mijn houding was niet netjes en niet open.</w:t>
      </w:r>
    </w:p>
    <w:p>
      <w:pPr>
        <w:spacing w:after="120" w:line="288"/>
      </w:pPr>
      <w:r>
        <w:rPr>
          <w:b/>
          <w:bCs/>
          <w:color w:val="1F2A44"/>
        </w:rPr>
        <w:t xml:space="preserve">Waarom dit telt. </w:t>
      </w:r>
      <w:r>
        <w:t xml:space="preserve">Lichaamstaal spreekt voordat ik iets zeg. Een onverschillige of slordige houding ondermijnt alles wat ik inhoudelijk vertel. Voor een kantoor dat autoriteit en betrouwbaarheid wil uitstralen weegt dit zwaar.</w:t>
      </w:r>
    </w:p>
    <w:p>
      <w:pPr>
        <w:spacing w:after="120" w:line="288"/>
      </w:pPr>
      <w:r>
        <w:rPr>
          <w:b/>
          <w:bCs/>
          <w:color w:val="1F2A44"/>
        </w:rPr>
        <w:t xml:space="preserve">Wat beter kon. </w:t>
      </w:r>
      <w:r>
        <w:t xml:space="preserve">Rechtop zitten. Naar de klant toe gericht. Oogcontact. Knikken en kort bevestigen als hij praat. Handen rustig, niet aan de muis of telefoon.</w:t>
      </w:r>
    </w:p>
    <w:p>
      <w:pPr>
        <w:pStyle w:val="Heading2"/>
      </w:pPr>
      <w:r>
        <w:t xml:space="preserve">Wat ik hiervan leer</w:t>
      </w:r>
    </w:p>
    <w:p>
      <w:pPr>
        <w:spacing w:after="140" w:line="288"/>
      </w:pPr>
      <w:r>
        <w:t xml:space="preserve">Een klantgesprek gaat niet over wat ik wil vertellen. Het gaat over wat de klant nodig heeft.</w:t>
      </w:r>
    </w:p>
    <w:p>
      <w:pPr>
        <w:spacing w:after="140" w:line="288"/>
      </w:pPr>
      <w:r>
        <w:t xml:space="preserve">Luisteren is geen pauze tussen mijn zinnen. Het is het werk zelf. Wie goed luistert, hoeft minder te herhalen en geeft beter advies.</w:t>
      </w:r>
    </w:p>
    <w:p>
      <w:pPr>
        <w:spacing w:after="140" w:line="288"/>
      </w:pPr>
      <w:r>
        <w:t xml:space="preserve">Een klant die eerder is teleurgesteld, let extra scherp op. Elke stilte, elke herhaling en elke blik op het scherm telt dan dubbel.</w:t>
      </w:r>
    </w:p>
    <w:p>
      <w:pPr>
        <w:spacing w:after="140" w:line="288"/>
      </w:pPr>
      <w:r>
        <w:t xml:space="preserve">Vertrouwen begint niet bij onze expertise. Het begint bij aandacht.</w:t>
      </w:r>
    </w:p>
    <w:p>
      <w:pPr>
        <w:pStyle w:val="Heading2"/>
      </w:pPr>
      <w:r>
        <w:t xml:space="preserve">Opbouw van een goed klantgesprek</w:t>
      </w:r>
    </w:p>
    <w:p>
      <w:pPr>
        <w:spacing w:after="140" w:line="288"/>
      </w:pPr>
      <w:r>
        <w:t xml:space="preserve">Voor de volgende gesprekken houd ik deze opbouw 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cantSplit/>
          <w:tblHeader/>
        </w:trPr>
        <w:tc>
          <w:tcPr>
            <w:tcW w:type="dxa" w:w="2300"/>
            <w:tcBorders>
              <w:top w:val="single" w:color="C9D1DC" w:sz="4"/>
              <w:left w:val="single" w:color="C9D1DC" w:sz="4"/>
              <w:bottom w:val="single" w:color="C9D1DC" w:sz="4"/>
              <w:right w:val="single" w:color="C9D1DC" w:sz="4"/>
            </w:tcBorders>
            <w:shd w:fill="1F2A44" w:color="auto" w:val="clear"/>
            <w:tcMar>
              <w:top w:type="dxa" w:w="80"/>
              <w:left w:type="dxa" w:w="120"/>
              <w:bottom w:type="dxa" w:w="80"/>
              <w:right w:type="dxa" w:w="120"/>
            </w:tcMar>
          </w:tcPr>
          <w:p>
            <w:r>
              <w:rPr>
                <w:b/>
                <w:bCs/>
                <w:color w:val="FFFFFF"/>
              </w:rPr>
              <w:t xml:space="preserve">Fase</w:t>
            </w:r>
          </w:p>
        </w:tc>
        <w:tc>
          <w:tcPr>
            <w:tcW w:type="dxa" w:w="4426"/>
            <w:tcBorders>
              <w:top w:val="single" w:color="C9D1DC" w:sz="4"/>
              <w:left w:val="single" w:color="C9D1DC" w:sz="4"/>
              <w:bottom w:val="single" w:color="C9D1DC" w:sz="4"/>
              <w:right w:val="single" w:color="C9D1DC" w:sz="4"/>
            </w:tcBorders>
            <w:shd w:fill="1F2A44" w:color="auto" w:val="clear"/>
            <w:tcMar>
              <w:top w:type="dxa" w:w="80"/>
              <w:left w:type="dxa" w:w="120"/>
              <w:bottom w:type="dxa" w:w="80"/>
              <w:right w:type="dxa" w:w="120"/>
            </w:tcMar>
          </w:tcPr>
          <w:p>
            <w:r>
              <w:rPr>
                <w:b/>
                <w:bCs/>
                <w:color w:val="FFFFFF"/>
              </w:rPr>
              <w:t xml:space="preserve">Wat ik doe</w:t>
            </w:r>
          </w:p>
        </w:tc>
        <w:tc>
          <w:tcPr>
            <w:tcW w:type="dxa" w:w="2300"/>
            <w:tcBorders>
              <w:top w:val="single" w:color="C9D1DC" w:sz="4"/>
              <w:left w:val="single" w:color="C9D1DC" w:sz="4"/>
              <w:bottom w:val="single" w:color="C9D1DC" w:sz="4"/>
              <w:right w:val="single" w:color="C9D1DC" w:sz="4"/>
            </w:tcBorders>
            <w:shd w:fill="1F2A44" w:color="auto" w:val="clear"/>
            <w:tcMar>
              <w:top w:type="dxa" w:w="80"/>
              <w:left w:type="dxa" w:w="120"/>
              <w:bottom w:type="dxa" w:w="80"/>
              <w:right w:type="dxa" w:w="120"/>
            </w:tcMar>
          </w:tcPr>
          <w:p>
            <w:r>
              <w:rPr>
                <w:b/>
                <w:bCs/>
                <w:color w:val="FFFFFF"/>
              </w:rPr>
              <w:t xml:space="preserve">Doel</w:t>
            </w:r>
          </w:p>
        </w:tc>
      </w:tr>
      <w:tr>
        <w:trPr>
          <w:cantSplit/>
          <w:tblHeader w:val="false"/>
        </w:trPr>
        <w:tc>
          <w:tcPr>
            <w:tcW w:type="dxa" w:w="23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1. Opening</w:t>
            </w:r>
          </w:p>
        </w:tc>
        <w:tc>
          <w:tcPr>
            <w:tcW w:type="dxa" w:w="44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Welkom, een kort praatje, laptop dicht. Rustig beginnen.</w:t>
            </w:r>
          </w:p>
        </w:tc>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Contact maken</w:t>
            </w:r>
          </w:p>
        </w:tc>
      </w:tr>
      <w:tr>
        <w:trPr>
          <w:cantSplit/>
          <w:tblHeader w:val="false"/>
        </w:trPr>
        <w:tc>
          <w:tcPr>
            <w:tcW w:type="dxa" w:w="23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2. Verkennen</w:t>
            </w:r>
          </w:p>
        </w:tc>
        <w:tc>
          <w:tcPr>
            <w:tcW w:type="dxa" w:w="44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Open vragen over de klant, zijn bedrijf en zijn ervaringen. Laten uitpraten.</w:t>
            </w:r>
          </w:p>
        </w:tc>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Begrijpen wat speelt</w:t>
            </w:r>
          </w:p>
        </w:tc>
      </w:tr>
      <w:tr>
        <w:trPr>
          <w:cantSplit/>
          <w:tblHeader w:val="false"/>
        </w:trPr>
        <w:tc>
          <w:tcPr>
            <w:tcW w:type="dxa" w:w="23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3. Erkennen</w:t>
            </w:r>
          </w:p>
        </w:tc>
        <w:tc>
          <w:tcPr>
            <w:tcW w:type="dxa" w:w="44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Benoemen wat ik hoor, zeker bij een slechte ervaring.</w:t>
            </w:r>
          </w:p>
        </w:tc>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Vertrouwen opbouwen</w:t>
            </w:r>
          </w:p>
        </w:tc>
      </w:tr>
      <w:tr>
        <w:trPr>
          <w:cantSplit/>
          <w:tblHeader w:val="false"/>
        </w:trPr>
        <w:tc>
          <w:tcPr>
            <w:tcW w:type="dxa" w:w="23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4. Advies</w:t>
            </w:r>
          </w:p>
        </w:tc>
        <w:tc>
          <w:tcPr>
            <w:tcW w:type="dxa" w:w="44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Drie kernpunten, elk één keer helder gebracht. Afgestemd op wat hij vertelde.</w:t>
            </w:r>
          </w:p>
        </w:tc>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Waarde laten zien</w:t>
            </w:r>
          </w:p>
        </w:tc>
      </w:tr>
      <w:tr>
        <w:trPr>
          <w:cantSplit/>
          <w:tblHeader w:val="false"/>
        </w:trPr>
        <w:tc>
          <w:tcPr>
            <w:tcW w:type="dxa" w:w="2300"/>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5. Afsluiting</w:t>
            </w:r>
          </w:p>
        </w:tc>
        <w:tc>
          <w:tcPr>
            <w:tcW w:type="dxa" w:w="4426"/>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Samenvatten, checken of alles klopt, duidelijke vervolgstap afspreken.</w:t>
            </w:r>
          </w:p>
        </w:tc>
        <w:tc>
          <w:tcPr>
            <w:tcW w:type="dxa" w:w="23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Duidelijkheid geven</w:t>
            </w:r>
          </w:p>
        </w:tc>
      </w:tr>
    </w:tbl>
    <w:p>
      <w:pPr>
        <w:spacing w:after="120"/>
      </w:pPr>
    </w:p>
    <w:p>
      <w:pPr>
        <w:pStyle w:val="Heading2"/>
      </w:pPr>
      <w:r>
        <w:t xml:space="preserve">Actieplan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2100"/>
        <w:gridCol w:w="2100"/>
      </w:tblGrid>
      <w:tr>
        <w:trPr>
          <w:cantSplit/>
          <w:tblHeader/>
        </w:trPr>
        <w:tc>
          <w:tcPr>
            <w:tcW w:type="dxa" w:w="4826"/>
            <w:tcBorders>
              <w:top w:val="single" w:color="C9D1DC" w:sz="4"/>
              <w:left w:val="single" w:color="C9D1DC" w:sz="4"/>
              <w:bottom w:val="single" w:color="C9D1DC" w:sz="4"/>
              <w:right w:val="single" w:color="C9D1DC" w:sz="4"/>
            </w:tcBorders>
            <w:shd w:fill="1F2A44" w:color="auto" w:val="clear"/>
            <w:tcMar>
              <w:top w:type="dxa" w:w="80"/>
              <w:left w:type="dxa" w:w="120"/>
              <w:bottom w:type="dxa" w:w="80"/>
              <w:right w:type="dxa" w:w="120"/>
            </w:tcMar>
          </w:tcPr>
          <w:p>
            <w:r>
              <w:rPr>
                <w:b/>
                <w:bCs/>
                <w:color w:val="FFFFFF"/>
              </w:rPr>
              <w:t xml:space="preserve">Actie</w:t>
            </w:r>
          </w:p>
        </w:tc>
        <w:tc>
          <w:tcPr>
            <w:tcW w:type="dxa" w:w="2100"/>
            <w:tcBorders>
              <w:top w:val="single" w:color="C9D1DC" w:sz="4"/>
              <w:left w:val="single" w:color="C9D1DC" w:sz="4"/>
              <w:bottom w:val="single" w:color="C9D1DC" w:sz="4"/>
              <w:right w:val="single" w:color="C9D1DC" w:sz="4"/>
            </w:tcBorders>
            <w:shd w:fill="1F2A44" w:color="auto" w:val="clear"/>
            <w:tcMar>
              <w:top w:type="dxa" w:w="80"/>
              <w:left w:type="dxa" w:w="120"/>
              <w:bottom w:type="dxa" w:w="80"/>
              <w:right w:type="dxa" w:w="120"/>
            </w:tcMar>
          </w:tcPr>
          <w:p>
            <w:r>
              <w:rPr>
                <w:b/>
                <w:bCs/>
                <w:color w:val="FFFFFF"/>
              </w:rPr>
              <w:t xml:space="preserve">Wanneer</w:t>
            </w:r>
          </w:p>
        </w:tc>
        <w:tc>
          <w:tcPr>
            <w:tcW w:type="dxa" w:w="2100"/>
            <w:tcBorders>
              <w:top w:val="single" w:color="C9D1DC" w:sz="4"/>
              <w:left w:val="single" w:color="C9D1DC" w:sz="4"/>
              <w:bottom w:val="single" w:color="C9D1DC" w:sz="4"/>
              <w:right w:val="single" w:color="C9D1DC" w:sz="4"/>
            </w:tcBorders>
            <w:shd w:fill="1F2A44" w:color="auto" w:val="clear"/>
            <w:tcMar>
              <w:top w:type="dxa" w:w="80"/>
              <w:left w:type="dxa" w:w="120"/>
              <w:bottom w:type="dxa" w:w="80"/>
              <w:right w:type="dxa" w:w="120"/>
            </w:tcMar>
          </w:tcPr>
          <w:p>
            <w:r>
              <w:rPr>
                <w:b/>
                <w:bCs/>
                <w:color w:val="FFFFFF"/>
              </w:rPr>
              <w:t xml:space="preserve">Hoe ik het meet</w:t>
            </w:r>
          </w:p>
        </w:tc>
      </w:tr>
      <w:tr>
        <w:trPr>
          <w:cantSplit/>
          <w:tblHeader w:val="false"/>
        </w:trPr>
        <w:tc>
          <w:tcPr>
            <w:tcW w:type="dxa" w:w="4826"/>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Gesprek voorbereiden: 3 kernpunten op papier.</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Voor elk gesprek</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Ik herhaal mezelf niet.</w:t>
            </w:r>
          </w:p>
        </w:tc>
      </w:tr>
      <w:tr>
        <w:trPr>
          <w:cantSplit/>
          <w:tblHeader w:val="false"/>
        </w:trPr>
        <w:tc>
          <w:tcPr>
            <w:tcW w:type="dxa" w:w="4826"/>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Openen met een praatje, niet met de laptop.</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Elk gesprek</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Eerste minuten zonder scherm.</w:t>
            </w:r>
          </w:p>
        </w:tc>
      </w:tr>
      <w:tr>
        <w:trPr>
          <w:cantSplit/>
          <w:tblHeader w:val="false"/>
        </w:trPr>
        <w:tc>
          <w:tcPr>
            <w:tcW w:type="dxa" w:w="4826"/>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Minstens 3 open vragen stellen over de klant.</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Elk gesprek</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Vragen afgevinkt na het gesprek.</w:t>
            </w:r>
          </w:p>
        </w:tc>
      </w:tr>
      <w:tr>
        <w:trPr>
          <w:cantSplit/>
          <w:tblHeader w:val="false"/>
        </w:trPr>
        <w:tc>
          <w:tcPr>
            <w:tcW w:type="dxa" w:w="4826"/>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Bij een slechte ervaring eerst erkennen, dan oplossen.</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Wanneer het speelt</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Klant voelt zich gehoord.</w:t>
            </w:r>
          </w:p>
        </w:tc>
      </w:tr>
      <w:tr>
        <w:trPr>
          <w:cantSplit/>
          <w:tblHeader w:val="false"/>
        </w:trPr>
        <w:tc>
          <w:tcPr>
            <w:tcW w:type="dxa" w:w="4826"/>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Laptop alleen open als het echt nodig is.</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Elk gesprek</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Geen stiltes door het scherm.</w:t>
            </w:r>
          </w:p>
        </w:tc>
      </w:tr>
      <w:tr>
        <w:trPr>
          <w:cantSplit/>
          <w:tblHeader w:val="false"/>
        </w:trPr>
        <w:tc>
          <w:tcPr>
            <w:tcW w:type="dxa" w:w="4826"/>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Houding: rechtop, oogcontact, naar de klant toe.</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Elk gesprek</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Zelfcheck na afloop.</w:t>
            </w:r>
          </w:p>
        </w:tc>
      </w:tr>
      <w:tr>
        <w:trPr>
          <w:cantSplit/>
          <w:tblHeader w:val="false"/>
        </w:trPr>
        <w:tc>
          <w:tcPr>
            <w:tcW w:type="dxa" w:w="4826"/>
            <w:tcBorders>
              <w:top w:val="single" w:color="C9D1DC" w:sz="4"/>
              <w:left w:val="single" w:color="C9D1DC" w:sz="4"/>
              <w:bottom w:val="single" w:color="C9D1DC" w:sz="4"/>
              <w:right w:val="single" w:color="C9D1DC" w:sz="4"/>
            </w:tcBorders>
            <w:shd w:fill="E8ECF2" w:color="auto" w:val="clear"/>
            <w:tcMar>
              <w:top w:type="dxa" w:w="80"/>
              <w:left w:type="dxa" w:w="120"/>
              <w:bottom w:type="dxa" w:w="80"/>
              <w:right w:type="dxa" w:w="120"/>
            </w:tcMar>
          </w:tcPr>
          <w:p>
            <w:r>
              <w:rPr>
                <w:b/>
                <w:bCs/>
              </w:rPr>
              <w:t xml:space="preserve">Na elk gesprek 5 minuten terugkijken op deze punten.</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Na elk gesprek</w:t>
            </w:r>
          </w:p>
        </w:tc>
        <w:tc>
          <w:tcPr>
            <w:tcW w:type="dxa" w:w="2100"/>
            <w:tcBorders>
              <w:top w:val="single" w:color="C9D1DC" w:sz="4"/>
              <w:left w:val="single" w:color="C9D1DC" w:sz="4"/>
              <w:bottom w:val="single" w:color="C9D1DC" w:sz="4"/>
              <w:right w:val="single" w:color="C9D1DC" w:sz="4"/>
            </w:tcBorders>
            <w:tcMar>
              <w:top w:type="dxa" w:w="80"/>
              <w:left w:type="dxa" w:w="120"/>
              <w:bottom w:type="dxa" w:w="80"/>
              <w:right w:type="dxa" w:w="120"/>
            </w:tcMar>
          </w:tcPr>
          <w:p>
            <w:r>
              <w:rPr>
                <w:b w:val="false"/>
                <w:bCs w:val="false"/>
              </w:rPr>
              <w:t xml:space="preserve">Korte notitie per gesprek.</w:t>
            </w:r>
          </w:p>
        </w:tc>
      </w:tr>
    </w:tbl>
    <w:p>
      <w:pPr>
        <w:spacing w:after="120"/>
      </w:pPr>
    </w:p>
    <w:p>
      <w:pPr>
        <w:pStyle w:val="Heading2"/>
      </w:pPr>
      <w:r>
        <w:t xml:space="preserve">Vervolg met Anouar</w:t>
      </w:r>
    </w:p>
    <w:p>
      <w:pPr>
        <w:spacing w:after="140" w:line="288"/>
      </w:pPr>
      <w:r>
        <w:t xml:space="preserve">Dit gesprek is geweest. De relatie met Anouar hoeft daarmee niet voorbij te zijn.</w:t>
      </w:r>
    </w:p>
    <w:p>
      <w:pPr>
        <w:spacing w:after="140" w:line="288"/>
      </w:pPr>
      <w:r>
        <w:t xml:space="preserve">Ik wil hem opnieuw benaderen. Niet met een verkooppraatje, maar met aandacht voor wat hij vertelde.</w:t>
      </w:r>
    </w:p>
    <w:p>
      <w:pPr>
        <w:pStyle w:val="ListParagraph"/>
        <w:numPr>
          <w:ilvl w:val="0"/>
          <w:numId w:val="3"/>
        </w:numPr>
        <w:spacing w:after="80" w:line="276"/>
      </w:pPr>
      <w:r>
        <w:t xml:space="preserve">Contact opnemen en hem bedanken voor zijn openheid.</w:t>
      </w:r>
    </w:p>
    <w:p>
      <w:pPr>
        <w:pStyle w:val="ListParagraph"/>
        <w:numPr>
          <w:ilvl w:val="0"/>
          <w:numId w:val="3"/>
        </w:numPr>
        <w:spacing w:after="80" w:line="276"/>
      </w:pPr>
      <w:r>
        <w:t xml:space="preserve">Laten merken dat ik zijn ervaring met Swiftnine en het slechte advies serieus neem.</w:t>
      </w:r>
    </w:p>
    <w:p>
      <w:pPr>
        <w:pStyle w:val="ListParagraph"/>
        <w:numPr>
          <w:ilvl w:val="0"/>
          <w:numId w:val="3"/>
        </w:numPr>
        <w:spacing w:after="80" w:line="276"/>
      </w:pPr>
      <w:r>
        <w:t xml:space="preserve">Een nieuw gesprek voorstellen waarin hij centraal staat.</w:t>
      </w:r>
    </w:p>
    <w:p>
      <w:pPr>
        <w:pStyle w:val="ListParagraph"/>
        <w:numPr>
          <w:ilvl w:val="0"/>
          <w:numId w:val="3"/>
        </w:numPr>
        <w:spacing w:after="80" w:line="276"/>
      </w:pPr>
      <w:r>
        <w:t xml:space="preserve">Dat gesprek voorbereiden volgens de opbouw hierboven.</w:t>
      </w:r>
    </w:p>
    <w:p>
      <w:pPr>
        <w:pStyle w:val="Heading2"/>
      </w:pPr>
      <w:r>
        <w:t xml:space="preserve">Tot slot</w:t>
      </w:r>
    </w:p>
    <w:p>
      <w:pPr>
        <w:spacing w:after="140" w:line="288"/>
      </w:pPr>
      <w:r>
        <w:t xml:space="preserve">Dit gesprek liep niet zoals het moest. Dat is een feit.</w:t>
      </w:r>
    </w:p>
    <w:p>
      <w:pPr>
        <w:spacing w:after="140" w:line="288"/>
      </w:pPr>
      <w:r>
        <w:t xml:space="preserve">Wat telt is wat ik ermee doe. Meer luisteren. Medeleven tonen. Interesse laten zien. Aanwezig zijn, zonder scherm ertussen. Een houding die past bij het vertrouwen dat een klant ons geeft.</w:t>
      </w:r>
    </w:p>
    <w:p>
      <w:pPr>
        <w:spacing w:after="140" w:line="288"/>
      </w:pPr>
      <w:r>
        <w:t xml:space="preserve">Zo wil ik elk volgend gesprek voeren.</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Verslag klantgesprek Anouar  ·  pagina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abstractNum w:abstractNumId="3"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2A44"/>
      <w:sz w:val="44"/>
      <w:szCs w:val="44"/>
    </w:rPr>
  </w:style>
  <w:style w:type="paragraph" w:styleId="Heading2">
    <w:name w:val="Heading 2"/>
    <w:basedOn w:val="Normal"/>
    <w:next w:val="Normal"/>
    <w:qFormat/>
    <w:pPr>
      <w:keepNext/>
      <w:pBdr>
        <w:bottom w:val="single" w:color="C9D1DC" w:sz="6" w:space="4"/>
      </w:pBdr>
      <w:spacing w:after="160" w:before="360"/>
      <w:outlineLvl w:val="1"/>
    </w:pPr>
    <w:rPr>
      <w:b/>
      <w:bCs/>
      <w:color w:val="1F2A44"/>
      <w:sz w:val="28"/>
      <w:szCs w:val="28"/>
    </w:rPr>
  </w:style>
  <w:style w:type="paragraph" w:styleId="Heading3">
    <w:name w:val="Heading 3"/>
    <w:basedOn w:val="Normal"/>
    <w:next w:val="Normal"/>
    <w:qFormat/>
    <w:pPr>
      <w:keepNext/>
      <w:spacing w:after="100" w:before="280"/>
      <w:outlineLvl w:val="2"/>
    </w:pPr>
    <w:rPr>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 klantgesprek Anouar</dc:title>
  <dc:creator>Elsayed</dc:creator>
  <cp:lastModifiedBy>Un-named</cp:lastModifiedBy>
  <cp:revision>1</cp:revision>
  <dcterms:created xsi:type="dcterms:W3CDTF">2026-10-09T15:33:57.557Z</dcterms:created>
  <dcterms:modified xsi:type="dcterms:W3CDTF">2026-10-09T15:33:57.557Z</dcterms:modified>
</cp:coreProperties>
</file>

<file path=docProps/custom.xml><?xml version="1.0" encoding="utf-8"?>
<Properties xmlns="http://schemas.openxmlformats.org/officeDocument/2006/custom-properties" xmlns:vt="http://schemas.openxmlformats.org/officeDocument/2006/docPropsVTypes"/>
</file>