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857A" w14:textId="77777777" w:rsidR="006A32B2" w:rsidRDefault="003208BE">
      <w:pPr>
        <w:spacing w:after="60"/>
        <w:jc w:val="right"/>
      </w:pPr>
      <w:r>
        <w:rPr>
          <w:color w:val="888888"/>
          <w:sz w:val="18"/>
          <w:szCs w:val="18"/>
        </w:rPr>
        <w:t xml:space="preserve">Proposta riservata — </w:t>
      </w:r>
      <w:proofErr w:type="gramStart"/>
      <w:r>
        <w:rPr>
          <w:color w:val="888888"/>
          <w:sz w:val="18"/>
          <w:szCs w:val="18"/>
        </w:rPr>
        <w:t>Aprile</w:t>
      </w:r>
      <w:proofErr w:type="gramEnd"/>
      <w:r>
        <w:rPr>
          <w:color w:val="888888"/>
          <w:sz w:val="18"/>
          <w:szCs w:val="18"/>
        </w:rPr>
        <w:t xml:space="preserve">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58E16A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E5389C9" w14:textId="77777777" w:rsidR="006A32B2" w:rsidRDefault="003208BE">
            <w:pPr>
              <w:jc w:val="center"/>
            </w:pPr>
            <w:r>
              <w:rPr>
                <w:b/>
                <w:bCs/>
                <w:color w:val="A8D0F0"/>
                <w:sz w:val="24"/>
                <w:szCs w:val="24"/>
              </w:rPr>
              <w:t>PROPOSTA FORMATIVA</w:t>
            </w:r>
          </w:p>
          <w:p w14:paraId="15D9D696" w14:textId="77777777" w:rsidR="006A32B2" w:rsidRDefault="003208BE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Intelligenza Artificiale per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Espiù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S.r.l.</w:t>
            </w:r>
          </w:p>
          <w:p w14:paraId="610A07FD" w14:textId="77777777" w:rsidR="006A32B2" w:rsidRDefault="003208BE">
            <w:pPr>
              <w:spacing w:before="80"/>
              <w:jc w:val="center"/>
            </w:pPr>
            <w:r>
              <w:rPr>
                <w:color w:val="A8D0F0"/>
              </w:rPr>
              <w:t>Percorso formativo — 18 ore totali</w:t>
            </w:r>
          </w:p>
        </w:tc>
      </w:tr>
    </w:tbl>
    <w:p w14:paraId="5ABB9DB3" w14:textId="77777777" w:rsidR="006A32B2" w:rsidRDefault="006A32B2">
      <w:pPr>
        <w:spacing w:after="200"/>
      </w:pPr>
    </w:p>
    <w:p w14:paraId="6A9DC347" w14:textId="77777777" w:rsidR="006A32B2" w:rsidRDefault="003208BE">
      <w:r>
        <w:rPr>
          <w:color w:val="000000"/>
        </w:rPr>
        <w:t xml:space="preserve">Spett.le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 xml:space="preserve"> S.r.l. | Società Benefit</w:t>
      </w:r>
    </w:p>
    <w:p w14:paraId="4159602C" w14:textId="77777777" w:rsidR="006A32B2" w:rsidRDefault="003208BE">
      <w:r>
        <w:rPr>
          <w:color w:val="666666"/>
          <w:sz w:val="20"/>
          <w:szCs w:val="20"/>
        </w:rPr>
        <w:t>www.espiu.it</w:t>
      </w:r>
    </w:p>
    <w:p w14:paraId="1CCB489C" w14:textId="77777777" w:rsidR="006A32B2" w:rsidRDefault="006A32B2">
      <w:pPr>
        <w:spacing w:after="100"/>
      </w:pPr>
    </w:p>
    <w:p w14:paraId="3DAD4D3B" w14:textId="77777777" w:rsidR="006A32B2" w:rsidRDefault="003208BE">
      <w:pPr>
        <w:spacing w:after="80"/>
      </w:pPr>
      <w:r>
        <w:rPr>
          <w:color w:val="000000"/>
        </w:rPr>
        <w:t xml:space="preserve">A seguito degli elementi condivisi, vi presentiamo la nostra proposta formativa sull'intelligenza artificiale, progettata sulle specificità operative di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>.</w:t>
      </w:r>
    </w:p>
    <w:p w14:paraId="3C78B1FE" w14:textId="77777777" w:rsidR="006A32B2" w:rsidRDefault="003208BE">
      <w:pPr>
        <w:pStyle w:val="Titolo1"/>
        <w:spacing w:before="0" w:after="0"/>
      </w:pPr>
      <w:r>
        <w:rPr>
          <w:b w:val="0"/>
          <w:bCs w:val="0"/>
          <w:color w:val="000000"/>
          <w:sz w:val="22"/>
          <w:szCs w:val="22"/>
        </w:rPr>
        <w:t>Visione d'insieme del percorso</w:t>
      </w:r>
    </w:p>
    <w:p w14:paraId="7D5123C7" w14:textId="229CB7D4" w:rsidR="006A32B2" w:rsidRDefault="003208BE">
      <w:pPr>
        <w:spacing w:after="100"/>
      </w:pPr>
      <w:r>
        <w:rPr>
          <w:color w:val="000000"/>
        </w:rPr>
        <w:t xml:space="preserve">La proposta si articola in due momenti distinti e complementari, calibrati sulla dimensione e sulla cultura operativa di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 xml:space="preserve"> (</w:t>
      </w:r>
      <w:proofErr w:type="gramStart"/>
      <w:r>
        <w:rPr>
          <w:color w:val="000000"/>
        </w:rPr>
        <w:t>team multidisciplinare</w:t>
      </w:r>
      <w:proofErr w:type="gramEnd"/>
      <w:r>
        <w:rPr>
          <w:color w:val="000000"/>
        </w:rPr>
        <w:t xml:space="preserve"> con aree commerciale, tecnico-specialistica e amministrativa).</w:t>
      </w:r>
    </w:p>
    <w:p w14:paraId="2CD68693" w14:textId="3EAF31D6" w:rsidR="006A32B2" w:rsidRDefault="003208BE">
      <w:pPr>
        <w:spacing w:after="140"/>
      </w:pPr>
      <w:r>
        <w:rPr>
          <w:color w:val="000000"/>
        </w:rPr>
        <w:t xml:space="preserve">La prima parte — una mezza giornata di </w:t>
      </w:r>
      <w:r w:rsidR="004646E3">
        <w:rPr>
          <w:color w:val="000000"/>
        </w:rPr>
        <w:t>corso base</w:t>
      </w:r>
      <w:r>
        <w:rPr>
          <w:color w:val="000000"/>
        </w:rPr>
        <w:t xml:space="preserve"> — fornisce a tutti i partecipanti le basi per capire cos'è l'IA, come funziona nella pratica e dove può generare valore reale nel lavoro quotidiano. La seconda parte — i laboratori applicativi — traduce quella consapevolezza in strumenti concreti e personalizzati per ciascuna funzione aziendale, lavorando direttamente sui processi e sui documenti reali di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226"/>
      </w:tblGrid>
      <w:tr w:rsidR="006A32B2" w14:paraId="61ABD8F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83DA" w14:textId="541CCFC5" w:rsidR="006A32B2" w:rsidRDefault="003208BE">
            <w:r>
              <w:rPr>
                <w:b/>
                <w:bCs/>
                <w:color w:val="FFFFFF"/>
              </w:rPr>
              <w:t xml:space="preserve">FASE 1 </w:t>
            </w:r>
            <w:r w:rsidR="004646E3">
              <w:rPr>
                <w:b/>
                <w:bCs/>
                <w:color w:val="FFFFFF"/>
              </w:rPr>
              <w:t>Corso base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22DB" w14:textId="77777777" w:rsidR="006A32B2" w:rsidRDefault="003208BE">
            <w:r>
              <w:rPr>
                <w:b/>
                <w:bCs/>
                <w:color w:val="FFFFFF"/>
              </w:rPr>
              <w:t>FASE 1B Analisi delle esigenze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EB2D" w14:textId="77777777" w:rsidR="006A32B2" w:rsidRDefault="003208BE">
            <w:r>
              <w:rPr>
                <w:b/>
                <w:bCs/>
                <w:color w:val="FFFFFF"/>
              </w:rPr>
              <w:t>FASE 2 Approfondimento applicativo</w:t>
            </w:r>
          </w:p>
        </w:tc>
      </w:tr>
      <w:tr w:rsidR="006A32B2" w14:paraId="1CFA632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523B" w14:textId="77777777" w:rsidR="006A32B2" w:rsidRDefault="003208BE">
            <w:r>
              <w:rPr>
                <w:color w:val="000000"/>
              </w:rPr>
              <w:t xml:space="preserve">Mezza giornata (circa </w:t>
            </w:r>
            <w:proofErr w:type="gramStart"/>
            <w:r>
              <w:rPr>
                <w:color w:val="000000"/>
              </w:rPr>
              <w:t>4</w:t>
            </w:r>
            <w:proofErr w:type="gramEnd"/>
            <w:r>
              <w:rPr>
                <w:color w:val="000000"/>
              </w:rPr>
              <w:t xml:space="preserve"> ore)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5FA0" w14:textId="77777777" w:rsidR="006A32B2" w:rsidRDefault="003208BE">
            <w:r>
              <w:rPr>
                <w:color w:val="000000"/>
              </w:rPr>
              <w:t>Inclusa nel percorso (workshop interno)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4DD2" w14:textId="77777777" w:rsidR="006A32B2" w:rsidRDefault="003208BE">
            <w:r>
              <w:rPr>
                <w:color w:val="000000"/>
              </w:rPr>
              <w:t>Laboratori per funzione specifica (fino a completamento delle 18 ore totali)</w:t>
            </w:r>
          </w:p>
        </w:tc>
      </w:tr>
      <w:tr w:rsidR="006A32B2" w14:paraId="5933F9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B925" w14:textId="77777777" w:rsidR="006A32B2" w:rsidRDefault="003208BE">
            <w:proofErr w:type="gramStart"/>
            <w:r>
              <w:rPr>
                <w:color w:val="000000"/>
              </w:rPr>
              <w:t>Tutto il team</w:t>
            </w:r>
            <w:proofErr w:type="gramEnd"/>
            <w:r>
              <w:rPr>
                <w:color w:val="000000"/>
              </w:rPr>
              <w:t xml:space="preserve"> — insieme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ADB0" w14:textId="77777777" w:rsidR="006A32B2" w:rsidRDefault="003208BE">
            <w:r>
              <w:rPr>
                <w:color w:val="000000"/>
              </w:rPr>
              <w:t>Referenti per area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0C56" w14:textId="77777777" w:rsidR="006A32B2" w:rsidRDefault="003208BE">
            <w:r>
              <w:rPr>
                <w:color w:val="000000"/>
              </w:rPr>
              <w:t>Commerciale · Specialistico · Amministrativo</w:t>
            </w:r>
          </w:p>
        </w:tc>
      </w:tr>
    </w:tbl>
    <w:p w14:paraId="39E7A386" w14:textId="77777777" w:rsidR="006A32B2" w:rsidRDefault="006A32B2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6FCF5A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79200E" w14:textId="5BF565EC" w:rsidR="006A32B2" w:rsidRDefault="003208BE">
            <w:r>
              <w:rPr>
                <w:b/>
                <w:bCs/>
                <w:color w:val="FFFFFF"/>
                <w:sz w:val="26"/>
                <w:szCs w:val="26"/>
              </w:rPr>
              <w:t xml:space="preserve">Fase 1 — </w:t>
            </w:r>
            <w:r w:rsidR="004646E3">
              <w:rPr>
                <w:b/>
                <w:bCs/>
                <w:color w:val="FFFFFF"/>
                <w:sz w:val="26"/>
                <w:szCs w:val="26"/>
              </w:rPr>
              <w:t xml:space="preserve">Corso </w:t>
            </w:r>
            <w:proofErr w:type="gramStart"/>
            <w:r w:rsidR="004646E3">
              <w:rPr>
                <w:b/>
                <w:bCs/>
                <w:color w:val="FFFFFF"/>
                <w:sz w:val="26"/>
                <w:szCs w:val="26"/>
              </w:rPr>
              <w:t>base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Mezza giornata (4 ore circa)</w:t>
            </w:r>
          </w:p>
        </w:tc>
      </w:tr>
    </w:tbl>
    <w:p w14:paraId="00CD0149" w14:textId="77777777" w:rsidR="006A32B2" w:rsidRDefault="006A32B2">
      <w:pPr>
        <w:spacing w:after="80"/>
      </w:pPr>
    </w:p>
    <w:p w14:paraId="53B70065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Obiettivo</w:t>
      </w:r>
    </w:p>
    <w:p w14:paraId="2E970959" w14:textId="77777777" w:rsidR="006A32B2" w:rsidRDefault="003208BE">
      <w:pPr>
        <w:spacing w:after="100"/>
      </w:pPr>
      <w:r>
        <w:rPr>
          <w:color w:val="000000"/>
        </w:rPr>
        <w:t xml:space="preserve">Offrire a tutti i collaboratori — indipendentemente dal ruolo — una base comune su cosa sia davvero l'intelligenza artificiale generativa, come si usa in modo efficace e responsabile, e dove può fare la differenza nel lavoro di una società di consulenza energetica come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6A32B2" w14:paraId="54914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546D" w14:textId="77777777" w:rsidR="006A32B2" w:rsidRDefault="003208BE">
            <w:r>
              <w:rPr>
                <w:b/>
                <w:bCs/>
                <w:color w:val="FFFFFF"/>
              </w:rPr>
              <w:t>Partecipanti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C32D" w14:textId="77777777" w:rsidR="006A32B2" w:rsidRDefault="003208BE">
            <w:proofErr w:type="gramStart"/>
            <w:r>
              <w:rPr>
                <w:color w:val="000000"/>
              </w:rPr>
              <w:t>Tutto il team</w:t>
            </w:r>
            <w:proofErr w:type="gramEnd"/>
            <w:r>
              <w:rPr>
                <w:color w:val="000000"/>
              </w:rPr>
              <w:t xml:space="preserve"> — un unico gruppo (sessione unica)</w:t>
            </w:r>
          </w:p>
        </w:tc>
      </w:tr>
      <w:tr w:rsidR="006A32B2" w14:paraId="77AED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DCB8" w14:textId="77777777" w:rsidR="006A32B2" w:rsidRDefault="003208BE">
            <w:r>
              <w:rPr>
                <w:color w:val="000000"/>
              </w:rPr>
              <w:t>Orario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7142" w14:textId="77777777" w:rsidR="006A32B2" w:rsidRDefault="003208BE">
            <w:r>
              <w:rPr>
                <w:color w:val="000000"/>
              </w:rPr>
              <w:t>Mattino: 9:00 – 13:00 (con breve pausa)</w:t>
            </w:r>
          </w:p>
        </w:tc>
      </w:tr>
      <w:tr w:rsidR="006A32B2" w14:paraId="1A0EEF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0D6B" w14:textId="77777777" w:rsidR="006A32B2" w:rsidRDefault="003208BE">
            <w:r>
              <w:rPr>
                <w:color w:val="000000"/>
              </w:rPr>
              <w:t>Formato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719A" w14:textId="77777777" w:rsidR="006A32B2" w:rsidRDefault="003208BE">
            <w:r>
              <w:rPr>
                <w:color w:val="000000"/>
              </w:rPr>
              <w:t>Lezione interattiva, demo live, esercitazioni pratiche, Q&amp;A</w:t>
            </w:r>
          </w:p>
        </w:tc>
      </w:tr>
      <w:tr w:rsidR="006A32B2" w14:paraId="3A0CDA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B638" w14:textId="77777777" w:rsidR="006A32B2" w:rsidRDefault="003208BE">
            <w:r>
              <w:rPr>
                <w:color w:val="000000"/>
              </w:rPr>
              <w:t>Prerequisiti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6433" w14:textId="77777777" w:rsidR="006A32B2" w:rsidRDefault="003208BE">
            <w:r>
              <w:rPr>
                <w:color w:val="000000"/>
              </w:rPr>
              <w:t>Nessuno — accessibile a tutti, indipendentemente dal livello tecnico</w:t>
            </w:r>
          </w:p>
        </w:tc>
      </w:tr>
    </w:tbl>
    <w:p w14:paraId="1A36E314" w14:textId="77777777" w:rsidR="006A32B2" w:rsidRDefault="006A32B2">
      <w:pPr>
        <w:spacing w:after="120"/>
      </w:pPr>
    </w:p>
    <w:p w14:paraId="46B24637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Programma della mezza giornata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6A32B2" w14:paraId="44138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7E8D" w14:textId="77777777" w:rsidR="006A32B2" w:rsidRDefault="003208BE">
            <w:r>
              <w:rPr>
                <w:b/>
                <w:bCs/>
                <w:color w:val="FFFFFF"/>
              </w:rPr>
              <w:t>09:00 – 09:20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C781" w14:textId="77777777" w:rsidR="006A32B2" w:rsidRDefault="003208BE">
            <w:r>
              <w:rPr>
                <w:b/>
                <w:bCs/>
              </w:rPr>
              <w:t>Apertura e contestualizzazione</w:t>
            </w:r>
          </w:p>
          <w:p w14:paraId="1D25895D" w14:textId="77777777" w:rsidR="006A32B2" w:rsidRDefault="003208BE">
            <w:pPr>
              <w:spacing w:before="40"/>
            </w:pPr>
            <w:r>
              <w:t xml:space="preserve">Accoglienza, sondaggio sulle aspettative, mappatura del punto di partenza </w:t>
            </w:r>
            <w:proofErr w:type="gramStart"/>
            <w:r>
              <w:t>del team</w:t>
            </w:r>
            <w:proofErr w:type="gramEnd"/>
          </w:p>
        </w:tc>
      </w:tr>
      <w:tr w:rsidR="006A32B2" w14:paraId="66427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FB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725A" w14:textId="77777777" w:rsidR="006A32B2" w:rsidRDefault="003208BE">
            <w:r>
              <w:rPr>
                <w:b/>
                <w:bCs/>
                <w:color w:val="FFFFFF"/>
              </w:rPr>
              <w:lastRenderedPageBreak/>
              <w:t>09:20 – 10:10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B67F" w14:textId="77777777" w:rsidR="006A32B2" w:rsidRDefault="003208BE">
            <w:r>
              <w:rPr>
                <w:b/>
                <w:bCs/>
              </w:rPr>
              <w:t>Modulo 1 — Cos'è l'IA e perché cambia il modo di lavorare</w:t>
            </w:r>
          </w:p>
          <w:p w14:paraId="59B3EAC5" w14:textId="62B42B88" w:rsidR="006A32B2" w:rsidRDefault="003208BE">
            <w:pPr>
              <w:spacing w:before="40"/>
            </w:pPr>
            <w:r>
              <w:t xml:space="preserve">Basi dell'IA generativa, i principali modelli (ChatGPT, Claude, Gemini, </w:t>
            </w:r>
            <w:proofErr w:type="spellStart"/>
            <w:r>
              <w:t>Copilot</w:t>
            </w:r>
            <w:proofErr w:type="spellEnd"/>
            <w:r>
              <w:t>), opportunità e limiti.</w:t>
            </w:r>
          </w:p>
        </w:tc>
      </w:tr>
      <w:tr w:rsidR="006A32B2" w14:paraId="05DB9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0B1C" w14:textId="77777777" w:rsidR="006A32B2" w:rsidRDefault="003208BE">
            <w:r>
              <w:rPr>
                <w:b/>
                <w:bCs/>
                <w:color w:val="FFFFFF"/>
              </w:rPr>
              <w:t>10:10 – 10:50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E21A" w14:textId="77777777" w:rsidR="006A32B2" w:rsidRDefault="003208BE">
            <w:r>
              <w:rPr>
                <w:b/>
                <w:bCs/>
              </w:rPr>
              <w:t>Modulo 2 — Come si usa: il prompt e gli strumenti</w:t>
            </w:r>
          </w:p>
          <w:p w14:paraId="60B7CA5F" w14:textId="0016526C" w:rsidR="006A32B2" w:rsidRDefault="003208BE">
            <w:pPr>
              <w:spacing w:before="40"/>
            </w:pPr>
            <w:r>
              <w:t>Struttura di un prompt efficace. Demo live su casi concreti</w:t>
            </w:r>
            <w:r>
              <w:t xml:space="preserve">. </w:t>
            </w:r>
          </w:p>
        </w:tc>
      </w:tr>
      <w:tr w:rsidR="006A32B2" w14:paraId="0D71A7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FB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3BBF3" w14:textId="77777777" w:rsidR="006A32B2" w:rsidRDefault="003208BE">
            <w:r>
              <w:rPr>
                <w:b/>
                <w:bCs/>
                <w:color w:val="FFFFFF"/>
              </w:rPr>
              <w:t>10:50 – 11:00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29AD" w14:textId="77777777" w:rsidR="006A32B2" w:rsidRDefault="003208BE">
            <w:proofErr w:type="gramStart"/>
            <w:r>
              <w:rPr>
                <w:color w:val="000000"/>
              </w:rPr>
              <w:t>☕</w:t>
            </w:r>
            <w:r>
              <w:rPr>
                <w:color w:val="000000"/>
              </w:rPr>
              <w:t xml:space="preserve">  Pausa</w:t>
            </w:r>
            <w:proofErr w:type="gramEnd"/>
          </w:p>
        </w:tc>
      </w:tr>
      <w:tr w:rsidR="006A32B2" w14:paraId="522A6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B734" w14:textId="77777777" w:rsidR="006A32B2" w:rsidRDefault="003208BE">
            <w:r>
              <w:rPr>
                <w:b/>
                <w:bCs/>
                <w:color w:val="FFFFFF"/>
              </w:rPr>
              <w:t>11:00 – 11:50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31A3" w14:textId="6D0A44C5" w:rsidR="006A32B2" w:rsidRDefault="003208BE">
            <w:r>
              <w:rPr>
                <w:b/>
                <w:bCs/>
              </w:rPr>
              <w:t>Modulo 3 — Applicazioni pratiche nel lavoro</w:t>
            </w:r>
          </w:p>
          <w:p w14:paraId="01631BB3" w14:textId="31B8C4B3" w:rsidR="006A32B2" w:rsidRDefault="003208BE">
            <w:pPr>
              <w:spacing w:before="40"/>
            </w:pPr>
            <w:r>
              <w:t>Esempi concreti</w:t>
            </w:r>
            <w:r>
              <w:t>: redazione offerte commerciali, analisi normative</w:t>
            </w:r>
            <w:r>
              <w:t>, gestione della corrispondenza con clienti e stakeholder, solleciti di pagamento. Demo + discussione di gruppo.</w:t>
            </w:r>
          </w:p>
        </w:tc>
      </w:tr>
      <w:tr w:rsidR="006A32B2" w14:paraId="5927B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FB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D2B7" w14:textId="77777777" w:rsidR="006A32B2" w:rsidRDefault="003208BE">
            <w:r>
              <w:rPr>
                <w:b/>
                <w:bCs/>
                <w:color w:val="FFFFFF"/>
              </w:rPr>
              <w:t>11:50 – 12:40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9005" w14:textId="77777777" w:rsidR="006A32B2" w:rsidRDefault="003208BE">
            <w:r>
              <w:rPr>
                <w:b/>
                <w:bCs/>
              </w:rPr>
              <w:t>Modulo 4 — Rischi, limiti e uso responsabile</w:t>
            </w:r>
          </w:p>
          <w:p w14:paraId="1DD6EBFB" w14:textId="0AEE15F0" w:rsidR="006A32B2" w:rsidRDefault="003208BE">
            <w:pPr>
              <w:spacing w:before="40"/>
            </w:pPr>
            <w:r>
              <w:t>Allucinazioni, GDPR e riservatezza dei dati dei clienti, sicurezza delle informazioni aziendali.</w:t>
            </w:r>
          </w:p>
        </w:tc>
      </w:tr>
      <w:tr w:rsidR="006A32B2" w14:paraId="0D7BB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DC64" w14:textId="77777777" w:rsidR="006A32B2" w:rsidRDefault="003208BE">
            <w:r>
              <w:rPr>
                <w:b/>
                <w:bCs/>
                <w:color w:val="FFFFFF"/>
              </w:rPr>
              <w:t>12:40 – 13:00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C22B" w14:textId="77777777" w:rsidR="006A32B2" w:rsidRDefault="003208BE">
            <w:r>
              <w:rPr>
                <w:b/>
                <w:bCs/>
              </w:rPr>
              <w:t>Chiusura e prime idee di applicazione</w:t>
            </w:r>
          </w:p>
          <w:p w14:paraId="0B45BD4C" w14:textId="77777777" w:rsidR="006A32B2" w:rsidRDefault="003208BE">
            <w:pPr>
              <w:spacing w:before="40"/>
            </w:pPr>
            <w:r>
              <w:t>Ogni partecipante individua 1-2 attività su cui sperimentare l'IA nei giorni successivi. Q&amp;A e distribuzione materiali.</w:t>
            </w:r>
          </w:p>
        </w:tc>
      </w:tr>
    </w:tbl>
    <w:p w14:paraId="5F739E70" w14:textId="77777777" w:rsidR="006A32B2" w:rsidRDefault="006A32B2">
      <w:pPr>
        <w:spacing w:after="120"/>
      </w:pPr>
    </w:p>
    <w:p w14:paraId="719220CD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Risultati attesi — Fase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3FAB6E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2E7D55"/>
              <w:bottom w:val="single" w:sz="1" w:space="0" w:color="CCCCCC"/>
              <w:right w:val="none" w:sz="0" w:space="0" w:color="FFFFFF"/>
            </w:tcBorders>
            <w:shd w:val="clear" w:color="auto" w:fill="D6ED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014AD1" w14:textId="77777777" w:rsidR="006A32B2" w:rsidRDefault="003208BE">
            <w:pPr>
              <w:spacing w:before="40" w:after="40"/>
            </w:pPr>
            <w:proofErr w:type="gramStart"/>
            <w:r>
              <w:rPr>
                <w:b/>
                <w:bCs/>
                <w:color w:val="2E7D55"/>
              </w:rPr>
              <w:t>✔</w:t>
            </w:r>
            <w:r>
              <w:rPr>
                <w:b/>
                <w:bCs/>
                <w:color w:val="2E7D55"/>
              </w:rPr>
              <w:t xml:space="preserve">  Risultati</w:t>
            </w:r>
            <w:proofErr w:type="gramEnd"/>
            <w:r>
              <w:rPr>
                <w:b/>
                <w:bCs/>
                <w:color w:val="2E7D55"/>
              </w:rPr>
              <w:t xml:space="preserve"> attesi</w:t>
            </w:r>
          </w:p>
          <w:p w14:paraId="629FEE98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t>Tutto il team</w:t>
            </w:r>
            <w:proofErr w:type="gramEnd"/>
            <w:r>
              <w:t xml:space="preserve"> con una base comune e condivisa sull'IA generativa</w:t>
            </w:r>
          </w:p>
          <w:p w14:paraId="2C911FAD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Capacità di formulare prompt efficaci per attività commerciali, tecniche e amministrative</w:t>
            </w:r>
          </w:p>
          <w:p w14:paraId="5678FD3F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Consapevolezza dei rischi (privacy, riservatezza dati clienti, allucinazioni) e capacità di gestirli</w:t>
            </w:r>
          </w:p>
          <w:p w14:paraId="7A984C13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Ogni collaboratore con 1-2 idee concrete su cui sperimentare già dal giorno dopo</w:t>
            </w:r>
          </w:p>
        </w:tc>
      </w:tr>
    </w:tbl>
    <w:p w14:paraId="2EAFEA74" w14:textId="77777777" w:rsidR="006A32B2" w:rsidRDefault="006A32B2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101E34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C24001" w14:textId="77777777" w:rsidR="006A32B2" w:rsidRDefault="003208BE">
            <w:r>
              <w:rPr>
                <w:b/>
                <w:bCs/>
                <w:color w:val="FFFFFF"/>
                <w:sz w:val="26"/>
                <w:szCs w:val="26"/>
              </w:rPr>
              <w:t xml:space="preserve">Fase 1B — Analisi delle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esigenze  |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Workshop incluso nel percorso</w:t>
            </w:r>
          </w:p>
        </w:tc>
      </w:tr>
    </w:tbl>
    <w:p w14:paraId="71CBB0FE" w14:textId="77777777" w:rsidR="006A32B2" w:rsidRDefault="006A32B2">
      <w:pPr>
        <w:spacing w:after="80"/>
      </w:pPr>
    </w:p>
    <w:p w14:paraId="2E51FEFB" w14:textId="2271A88D" w:rsidR="006A32B2" w:rsidRDefault="003208BE">
      <w:pPr>
        <w:spacing w:after="100"/>
      </w:pPr>
      <w:r>
        <w:rPr>
          <w:color w:val="000000"/>
        </w:rPr>
        <w:t xml:space="preserve">A conclusione </w:t>
      </w:r>
      <w:r w:rsidR="004646E3">
        <w:rPr>
          <w:color w:val="000000"/>
        </w:rPr>
        <w:t>del corso base</w:t>
      </w:r>
      <w:r>
        <w:rPr>
          <w:color w:val="000000"/>
        </w:rPr>
        <w:t xml:space="preserve">, e prima di avviare i laboratori applicativi, è previsto un momento di confronto strutturato con i referenti delle tre aree funzionali. L'obiettivo è trasformare la consapevolezza acquisita in un piano di intervento calibrato sulle priorità reali di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>.</w:t>
      </w:r>
    </w:p>
    <w:p w14:paraId="1AAF9CA8" w14:textId="77777777" w:rsidR="006A32B2" w:rsidRDefault="003208BE">
      <w:pPr>
        <w:spacing w:after="120"/>
      </w:pPr>
      <w:r>
        <w:rPr>
          <w:b/>
          <w:bCs/>
          <w:color w:val="1A3A5C"/>
        </w:rPr>
        <w:t xml:space="preserve">Questo passaggio è il punto di snodo dell'intero percorso: è il momento in cui la formazione smette di essere generica e diventa soluzione su misura per </w:t>
      </w:r>
      <w:proofErr w:type="spellStart"/>
      <w:r>
        <w:rPr>
          <w:b/>
          <w:bCs/>
          <w:color w:val="1A3A5C"/>
        </w:rPr>
        <w:t>Espiù</w:t>
      </w:r>
      <w:proofErr w:type="spellEnd"/>
      <w:r>
        <w:rPr>
          <w:b/>
          <w:bCs/>
          <w:color w:val="1A3A5C"/>
        </w:rPr>
        <w:t>.</w:t>
      </w:r>
    </w:p>
    <w:p w14:paraId="5E1998B8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Struttura del workshop di analisi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6A32B2" w14:paraId="746173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B3D2" w14:textId="77777777" w:rsidR="006A32B2" w:rsidRDefault="003208BE">
            <w:r>
              <w:rPr>
                <w:b/>
                <w:bCs/>
                <w:color w:val="FFFFFF"/>
              </w:rPr>
              <w:t>Sessione plenaria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4520" w14:textId="77777777" w:rsidR="006A32B2" w:rsidRDefault="003208BE">
            <w:r>
              <w:rPr>
                <w:b/>
                <w:bCs/>
              </w:rPr>
              <w:t>Confronto con la direzione e i responsabili d'area</w:t>
            </w:r>
          </w:p>
          <w:p w14:paraId="232F9B31" w14:textId="77777777" w:rsidR="006A32B2" w:rsidRDefault="003208BE">
            <w:pPr>
              <w:spacing w:before="40"/>
            </w:pPr>
            <w:r>
              <w:t>Quali attività assorbono più tempo? Dove l'IA può portare il maggiore impatto? Quali vincoli esistono (riservatezza dei dati, processi certificati ISO, relazioni con clienti)?</w:t>
            </w:r>
          </w:p>
        </w:tc>
      </w:tr>
      <w:tr w:rsidR="006A32B2" w14:paraId="33488D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7FB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1B1B" w14:textId="77777777" w:rsidR="006A32B2" w:rsidRDefault="003208BE">
            <w:r>
              <w:rPr>
                <w:b/>
                <w:bCs/>
                <w:color w:val="FFFFFF"/>
              </w:rPr>
              <w:t>Sessioni per area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BA32" w14:textId="77777777" w:rsidR="006A32B2" w:rsidRDefault="003208BE">
            <w:r>
              <w:rPr>
                <w:b/>
                <w:bCs/>
              </w:rPr>
              <w:t>Workshop a piccoli gruppi per funzione</w:t>
            </w:r>
          </w:p>
          <w:p w14:paraId="5262CC68" w14:textId="77777777" w:rsidR="006A32B2" w:rsidRDefault="003208BE">
            <w:pPr>
              <w:spacing w:before="40"/>
            </w:pPr>
            <w:r>
              <w:t>Area commerciale, area tecnico-specialistica, area amministrativa: mappatura dei processi, identificazione delle attività ripetitive o ad alto carico documentale, raccolta di esempi di documenti tipo.</w:t>
            </w:r>
          </w:p>
        </w:tc>
      </w:tr>
      <w:tr w:rsidR="006A32B2" w14:paraId="5EAC2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A1DA" w14:textId="77777777" w:rsidR="006A32B2" w:rsidRDefault="003208BE">
            <w:r>
              <w:rPr>
                <w:b/>
                <w:bCs/>
                <w:color w:val="FFFFFF"/>
              </w:rPr>
              <w:t>Restituzione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D588" w14:textId="77777777" w:rsidR="006A32B2" w:rsidRDefault="003208BE">
            <w:r>
              <w:rPr>
                <w:b/>
                <w:bCs/>
              </w:rPr>
              <w:t>Definizione del piano della fase 2</w:t>
            </w:r>
          </w:p>
          <w:p w14:paraId="4DAF71C3" w14:textId="77777777" w:rsidR="006A32B2" w:rsidRDefault="003208BE">
            <w:pPr>
              <w:spacing w:before="40"/>
            </w:pPr>
            <w:r>
              <w:lastRenderedPageBreak/>
              <w:t>Il formatore propone la struttura dei laboratori applicativi: aree da coinvolgere, numero di sessioni, sequenza logica degli interventi. L'azienda valida o modifica la proposta.</w:t>
            </w:r>
          </w:p>
        </w:tc>
      </w:tr>
    </w:tbl>
    <w:p w14:paraId="0CD67186" w14:textId="77777777" w:rsidR="006A32B2" w:rsidRDefault="006A32B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527BC9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2E7D55"/>
              <w:bottom w:val="single" w:sz="1" w:space="0" w:color="CCCCCC"/>
              <w:right w:val="none" w:sz="0" w:space="0" w:color="FFFFFF"/>
            </w:tcBorders>
            <w:shd w:val="clear" w:color="auto" w:fill="D6ED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CDCC04" w14:textId="77777777" w:rsidR="006A32B2" w:rsidRDefault="003208BE">
            <w:pPr>
              <w:spacing w:before="40" w:after="40"/>
            </w:pPr>
            <w:proofErr w:type="gramStart"/>
            <w:r>
              <w:rPr>
                <w:b/>
                <w:bCs/>
                <w:color w:val="2E7D55"/>
              </w:rPr>
              <w:t>🎯</w:t>
            </w:r>
            <w:r>
              <w:rPr>
                <w:b/>
                <w:bCs/>
                <w:color w:val="2E7D55"/>
              </w:rPr>
              <w:t xml:space="preserve">  Valore</w:t>
            </w:r>
            <w:proofErr w:type="gramEnd"/>
            <w:r>
              <w:rPr>
                <w:b/>
                <w:bCs/>
                <w:color w:val="2E7D55"/>
              </w:rPr>
              <w:t xml:space="preserve"> di questa fase</w:t>
            </w:r>
          </w:p>
          <w:p w14:paraId="071880FC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Una mappa chiara delle esigenze specifiche per ciascuna area, costruita con chi lavora ogni giorno nei processi</w:t>
            </w:r>
          </w:p>
          <w:p w14:paraId="5218FA9E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 xml:space="preserve">Un piano per la fase </w:t>
            </w:r>
            <w:proofErr w:type="gramStart"/>
            <w:r>
              <w:t>2</w:t>
            </w:r>
            <w:proofErr w:type="gramEnd"/>
            <w:r>
              <w:t xml:space="preserve"> calibrato sulle priorità reali di </w:t>
            </w:r>
            <w:proofErr w:type="spellStart"/>
            <w:r>
              <w:t>Espiù</w:t>
            </w:r>
            <w:proofErr w:type="spellEnd"/>
            <w:r>
              <w:t>, evitando dispersioni e attività a basso valore</w:t>
            </w:r>
          </w:p>
          <w:p w14:paraId="23536CA5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Il massimo coinvolgimento del personale, grazie a un processo in cui le esigenze emergono dal basso</w:t>
            </w:r>
          </w:p>
        </w:tc>
      </w:tr>
    </w:tbl>
    <w:p w14:paraId="71E7C873" w14:textId="77777777" w:rsidR="006A32B2" w:rsidRDefault="006A32B2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3321992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01C64E" w14:textId="77777777" w:rsidR="006A32B2" w:rsidRDefault="003208BE">
            <w:r>
              <w:rPr>
                <w:b/>
                <w:bCs/>
                <w:color w:val="FFFFFF"/>
                <w:sz w:val="26"/>
                <w:szCs w:val="26"/>
              </w:rPr>
              <w:t xml:space="preserve">Fase 2 — Approfondimento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applicativo  |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Laboratori per funzione</w:t>
            </w:r>
          </w:p>
        </w:tc>
      </w:tr>
    </w:tbl>
    <w:p w14:paraId="2AFCEF1E" w14:textId="77777777" w:rsidR="006A32B2" w:rsidRDefault="006A32B2">
      <w:pPr>
        <w:spacing w:after="80"/>
      </w:pPr>
    </w:p>
    <w:p w14:paraId="446E2119" w14:textId="77777777" w:rsidR="006A32B2" w:rsidRDefault="003208BE">
      <w:pPr>
        <w:spacing w:after="100"/>
      </w:pPr>
      <w:r>
        <w:rPr>
          <w:color w:val="000000"/>
        </w:rPr>
        <w:t xml:space="preserve">La fase </w:t>
      </w:r>
      <w:proofErr w:type="gramStart"/>
      <w:r>
        <w:rPr>
          <w:color w:val="000000"/>
        </w:rPr>
        <w:t>2</w:t>
      </w:r>
      <w:proofErr w:type="gramEnd"/>
      <w:r>
        <w:rPr>
          <w:color w:val="000000"/>
        </w:rPr>
        <w:t xml:space="preserve"> è il cuore operativo del percorso. A partire dalle evidenze raccolte nella fase 1B, vengono progettati e condotti laboratori specifici per le singole funzioni di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>. Non si tratta di formazione generica ripetuta, ma di sessioni di lavoro in cui i partecipanti affrontano — con il supporto del formatore — i propri documenti reali, i propri processi reali e le proprie sfide quotidiane.</w:t>
      </w:r>
    </w:p>
    <w:p w14:paraId="4FF895B2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Principi di progettazione della fase 2</w:t>
      </w:r>
    </w:p>
    <w:p w14:paraId="0E93B0CC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Ogni laboratorio è centrato su un'area funzionale specifica (commerciale, tecnico-specialistica, amministrativa)</w:t>
      </w:r>
    </w:p>
    <w:p w14:paraId="52F2417F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Si lavora su documenti e processi reali di </w:t>
      </w:r>
      <w:proofErr w:type="spellStart"/>
      <w:r>
        <w:rPr>
          <w:b/>
          <w:bCs/>
        </w:rPr>
        <w:t>Espiù</w:t>
      </w:r>
      <w:proofErr w:type="spellEnd"/>
      <w:r>
        <w:rPr>
          <w:b/>
          <w:bCs/>
        </w:rPr>
        <w:t xml:space="preserve">, non su esempi generici: </w:t>
      </w:r>
      <w:r>
        <w:t>il prodotto di ogni sessione è uno strumento immediatamente utilizzabile</w:t>
      </w:r>
    </w:p>
    <w:p w14:paraId="32C7989A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I partecipanti escono da ogni laboratorio con prompt validati, workflow definiti e una libreria IA pronta all'uso</w:t>
      </w:r>
    </w:p>
    <w:p w14:paraId="2E362244" w14:textId="32F69F65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>Il numero di sessioni per ciascuna area è proporzionale alla complessità dei processi</w:t>
      </w:r>
    </w:p>
    <w:p w14:paraId="6DCD47C4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È prevista una sessione conclusiva di verifica e consolidamento, con misurazione dei risultati ottenuti</w:t>
      </w:r>
    </w:p>
    <w:p w14:paraId="77472BD3" w14:textId="77777777" w:rsidR="006A32B2" w:rsidRDefault="006A32B2">
      <w:pPr>
        <w:spacing w:after="120"/>
      </w:pPr>
    </w:p>
    <w:p w14:paraId="00694726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Esempi di laboratori applicativi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A32B2" w14:paraId="574CDA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3C44" w14:textId="77777777" w:rsidR="006A32B2" w:rsidRDefault="003208BE">
            <w:r>
              <w:rPr>
                <w:b/>
                <w:bCs/>
                <w:color w:val="FFFFFF"/>
              </w:rPr>
              <w:t>Area funzionale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F723" w14:textId="77777777" w:rsidR="006A32B2" w:rsidRDefault="003208BE">
            <w:r>
              <w:rPr>
                <w:b/>
                <w:bCs/>
                <w:color w:val="FFFFFF"/>
              </w:rPr>
              <w:t>Possibili applicazioni IA</w:t>
            </w:r>
          </w:p>
        </w:tc>
      </w:tr>
      <w:tr w:rsidR="006A32B2" w14:paraId="3ED27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749E" w14:textId="77777777" w:rsidR="006A32B2" w:rsidRDefault="003208BE">
            <w:r>
              <w:rPr>
                <w:b/>
                <w:bCs/>
                <w:color w:val="1A3A5C"/>
              </w:rPr>
              <w:t>Commerciale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B786" w14:textId="77777777" w:rsidR="006A32B2" w:rsidRDefault="003208BE">
            <w:r>
              <w:t xml:space="preserve">Redazione e personalizzazione di offerte commerciali · Gestione della corrispondenza con clienti e </w:t>
            </w:r>
            <w:proofErr w:type="spellStart"/>
            <w:r>
              <w:t>prospect</w:t>
            </w:r>
            <w:proofErr w:type="spellEnd"/>
            <w:r>
              <w:t xml:space="preserve"> · Preparazione di presentazioni e brief per gli incontri · Sintesi di capitolati e bandi a cui rispondere · Risposta rapida a richieste di informazioni</w:t>
            </w:r>
          </w:p>
        </w:tc>
      </w:tr>
      <w:tr w:rsidR="006A32B2" w14:paraId="50D57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DEFD" w14:textId="77777777" w:rsidR="006A32B2" w:rsidRDefault="003208BE">
            <w:r>
              <w:rPr>
                <w:b/>
                <w:bCs/>
                <w:color w:val="1A3A5C"/>
              </w:rPr>
              <w:t>Tecnico-specialistico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5CC9" w14:textId="77777777" w:rsidR="006A32B2" w:rsidRDefault="003208BE">
            <w:r>
              <w:t xml:space="preserve">Comprensione e sintesi di normative energetiche (es. </w:t>
            </w:r>
            <w:proofErr w:type="gramStart"/>
            <w:r>
              <w:t>AI</w:t>
            </w:r>
            <w:proofErr w:type="gramEnd"/>
            <w:r>
              <w:t xml:space="preserve"> Act, Transizione 5.0, decreti MASE) · Identificazione dei punti principali e delle implicazioni per i clienti · Preparazione di documenti di spiegazione delle normative per stakeholder non tecnici · Analisi di relazioni tecniche e audit energetici · Supporto alla redazione di relazioni di progetto e documentazione ISO</w:t>
            </w:r>
          </w:p>
        </w:tc>
      </w:tr>
      <w:tr w:rsidR="006A32B2" w14:paraId="77EA59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C58A" w14:textId="77777777" w:rsidR="006A32B2" w:rsidRDefault="003208BE">
            <w:r>
              <w:rPr>
                <w:b/>
                <w:bCs/>
                <w:color w:val="1A3A5C"/>
              </w:rPr>
              <w:t>Amministrativo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1947" w14:textId="77777777" w:rsidR="006A32B2" w:rsidRDefault="003208BE">
            <w:r>
              <w:t>Redazione di solleciti di pagamento calibrati al tono e alla relazione con il cliente · Gestione della corrispondenza amministrativa e contrattuale · Sintesi di contratti e verifica di clausole · Preparazione di report interni e comunicazioni verso la direzione · Supporto alla fatturazione e alla gestione documentale</w:t>
            </w:r>
          </w:p>
        </w:tc>
      </w:tr>
    </w:tbl>
    <w:p w14:paraId="747CA4F0" w14:textId="77777777" w:rsidR="006A32B2" w:rsidRDefault="006A32B2">
      <w:pPr>
        <w:spacing w:after="120"/>
      </w:pPr>
    </w:p>
    <w:p w14:paraId="6CD08159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lastRenderedPageBreak/>
        <w:t>Risultati attesi — Fase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5155F7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2E7D55"/>
              <w:bottom w:val="single" w:sz="1" w:space="0" w:color="CCCCCC"/>
              <w:right w:val="none" w:sz="0" w:space="0" w:color="FFFFFF"/>
            </w:tcBorders>
            <w:shd w:val="clear" w:color="auto" w:fill="D6ED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FF1E68" w14:textId="77777777" w:rsidR="006A32B2" w:rsidRDefault="003208BE">
            <w:pPr>
              <w:spacing w:before="40" w:after="40"/>
            </w:pPr>
            <w:proofErr w:type="gramStart"/>
            <w:r>
              <w:rPr>
                <w:b/>
                <w:bCs/>
                <w:color w:val="2E7D55"/>
              </w:rPr>
              <w:t>✔</w:t>
            </w:r>
            <w:r>
              <w:rPr>
                <w:b/>
                <w:bCs/>
                <w:color w:val="2E7D55"/>
              </w:rPr>
              <w:t xml:space="preserve">  Risultati</w:t>
            </w:r>
            <w:proofErr w:type="gramEnd"/>
            <w:r>
              <w:rPr>
                <w:b/>
                <w:bCs/>
                <w:color w:val="2E7D55"/>
              </w:rPr>
              <w:t xml:space="preserve"> attesi</w:t>
            </w:r>
          </w:p>
          <w:p w14:paraId="773E44FC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Soluzioni IA operative e personalizzate per ciascuna area, immediatamente applicabili nel lavoro quotidiano</w:t>
            </w:r>
          </w:p>
          <w:p w14:paraId="2AE96325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 xml:space="preserve">Una libreria di prompt specifica per ogni funzione, costruita sui documenti e i processi reali di </w:t>
            </w:r>
            <w:proofErr w:type="spellStart"/>
            <w:r>
              <w:t>Espiù</w:t>
            </w:r>
            <w:proofErr w:type="spellEnd"/>
          </w:p>
          <w:p w14:paraId="568D55FC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Riduzione misurabile dei tempi su attività ad alto carico documentale (stimabile tra il 20% e il 40%)</w:t>
            </w:r>
          </w:p>
          <w:p w14:paraId="072892B2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Autonomia progressiva </w:t>
            </w:r>
            <w:proofErr w:type="gramStart"/>
            <w:r>
              <w:rPr>
                <w:b/>
                <w:bCs/>
              </w:rPr>
              <w:t>del team</w:t>
            </w:r>
            <w:proofErr w:type="gramEnd"/>
            <w:r>
              <w:rPr>
                <w:b/>
                <w:bCs/>
              </w:rPr>
              <w:t xml:space="preserve">: </w:t>
            </w:r>
            <w:r>
              <w:t>i collaboratori non dipendono dal formatore, ma sanno adattare e sviluppare in autonomia nuove applicazioni</w:t>
            </w:r>
          </w:p>
          <w:p w14:paraId="3A906A97" w14:textId="77777777" w:rsidR="006A32B2" w:rsidRDefault="003208BE">
            <w:pPr>
              <w:pStyle w:val="Paragrafoelenco"/>
              <w:numPr>
                <w:ilvl w:val="0"/>
                <w:numId w:val="2"/>
              </w:numPr>
              <w:spacing w:before="40" w:after="40"/>
            </w:pPr>
            <w:r>
              <w:t>Ritorno sull'investimento formativo complessivo amplificato dall'applicazione contestualizzata alle funzioni specifiche</w:t>
            </w:r>
          </w:p>
        </w:tc>
      </w:tr>
    </w:tbl>
    <w:p w14:paraId="6A16F27B" w14:textId="77777777" w:rsidR="006A32B2" w:rsidRDefault="006A32B2">
      <w:pPr>
        <w:spacing w:after="200"/>
      </w:pPr>
    </w:p>
    <w:p w14:paraId="0D614F86" w14:textId="77777777" w:rsidR="006A32B2" w:rsidRDefault="003208BE">
      <w:pPr>
        <w:pStyle w:val="Titolo1"/>
        <w:spacing w:before="0" w:after="0"/>
      </w:pPr>
      <w:r>
        <w:rPr>
          <w:b w:val="0"/>
          <w:bCs w:val="0"/>
          <w:color w:val="000000"/>
          <w:sz w:val="22"/>
          <w:szCs w:val="22"/>
        </w:rPr>
        <w:t>Materiali e deliverable del percorso</w:t>
      </w:r>
    </w:p>
    <w:p w14:paraId="69347E4D" w14:textId="0586FA24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 xml:space="preserve">Fase 1 — </w:t>
      </w:r>
      <w:r w:rsidR="008475D9">
        <w:rPr>
          <w:b w:val="0"/>
          <w:bCs w:val="0"/>
          <w:color w:val="000000"/>
          <w:sz w:val="22"/>
          <w:szCs w:val="22"/>
        </w:rPr>
        <w:t>corso base</w:t>
      </w:r>
    </w:p>
    <w:p w14:paraId="1DDE39C6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Slide della mezza giornata in formato PDF</w:t>
      </w:r>
    </w:p>
    <w:p w14:paraId="715B26AF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 xml:space="preserve">Scheda 'I prompt essenziali per </w:t>
      </w:r>
      <w:proofErr w:type="spellStart"/>
      <w:r>
        <w:t>Espiù</w:t>
      </w:r>
      <w:proofErr w:type="spellEnd"/>
      <w:r>
        <w:t>' (1 pagina, pronta all'uso)</w:t>
      </w:r>
    </w:p>
    <w:p w14:paraId="50E80BE6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Guida rapida agli strumenti consigliati con link alle versioni gratuite o aziendali</w:t>
      </w:r>
    </w:p>
    <w:p w14:paraId="711D4800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Lista di idee di applicazione compilata durante il corso da ciascun partecipante</w:t>
      </w:r>
    </w:p>
    <w:p w14:paraId="0B6012DA" w14:textId="77777777" w:rsidR="006A32B2" w:rsidRDefault="006A32B2">
      <w:pPr>
        <w:spacing w:after="60"/>
      </w:pPr>
    </w:p>
    <w:p w14:paraId="7FBFE991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Fase 1B — analisi delle esigenze</w:t>
      </w:r>
    </w:p>
    <w:p w14:paraId="00705E9C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 xml:space="preserve">Questionario strutturato </w:t>
      </w:r>
      <w:proofErr w:type="spellStart"/>
      <w:r>
        <w:t>pre</w:t>
      </w:r>
      <w:proofErr w:type="spellEnd"/>
      <w:r>
        <w:t>-workshop (da distribuire qualche giorno prima)</w:t>
      </w:r>
    </w:p>
    <w:p w14:paraId="4010A923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Report di restituzione con le evidenze raccolte e la proposta di piano per la fase 2</w:t>
      </w:r>
    </w:p>
    <w:p w14:paraId="5A356EDE" w14:textId="77777777" w:rsidR="006A32B2" w:rsidRDefault="006A32B2">
      <w:pPr>
        <w:spacing w:after="60"/>
      </w:pPr>
    </w:p>
    <w:p w14:paraId="4EEB1B9B" w14:textId="77777777" w:rsidR="006A32B2" w:rsidRDefault="003208BE">
      <w:pPr>
        <w:pStyle w:val="Titolo3"/>
        <w:spacing w:before="0" w:after="0"/>
      </w:pPr>
      <w:r>
        <w:rPr>
          <w:b w:val="0"/>
          <w:bCs w:val="0"/>
          <w:color w:val="000000"/>
          <w:sz w:val="22"/>
          <w:szCs w:val="22"/>
        </w:rPr>
        <w:t>Fase 2 — approfondimento applicativo</w:t>
      </w:r>
    </w:p>
    <w:p w14:paraId="2C8EE4CC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Libreria di prompt validati per ciascuna area funzionale coinvolta</w:t>
      </w:r>
    </w:p>
    <w:p w14:paraId="00EC37A3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Workflow e procedure operative per le applicazioni IA sviluppate</w:t>
      </w:r>
    </w:p>
    <w:p w14:paraId="011F0D4F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t>Report di chiusura con misurazione dei risultati rispetto alla situazione iniziale</w:t>
      </w:r>
    </w:p>
    <w:p w14:paraId="1F4E3FCF" w14:textId="77777777" w:rsidR="006A32B2" w:rsidRDefault="003208BE">
      <w:pPr>
        <w:pStyle w:val="Paragrafoelenco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Guida all'aggiornamento autonomo: </w:t>
      </w:r>
      <w:r>
        <w:t>come continuare a sviluppare le competenze dopo il percorso</w:t>
      </w:r>
    </w:p>
    <w:p w14:paraId="728B10FB" w14:textId="77777777" w:rsidR="006A32B2" w:rsidRDefault="006A32B2">
      <w:pPr>
        <w:spacing w:after="100"/>
      </w:pPr>
    </w:p>
    <w:p w14:paraId="06626808" w14:textId="77777777" w:rsidR="006A32B2" w:rsidRDefault="003208BE">
      <w:pPr>
        <w:spacing w:after="80"/>
      </w:pPr>
      <w:r>
        <w:rPr>
          <w:color w:val="000000"/>
        </w:rPr>
        <w:t xml:space="preserve">Le sessioni saranno erogate in modalità da concordare (in presenza presso la sede di </w:t>
      </w:r>
      <w:proofErr w:type="spellStart"/>
      <w:r>
        <w:rPr>
          <w:color w:val="000000"/>
        </w:rPr>
        <w:t>Espiù</w:t>
      </w:r>
      <w:proofErr w:type="spellEnd"/>
      <w:r>
        <w:rPr>
          <w:color w:val="000000"/>
        </w:rPr>
        <w:t xml:space="preserve"> o da remoto), in base alle preferenze aziendali.</w:t>
      </w:r>
    </w:p>
    <w:p w14:paraId="083DA7B8" w14:textId="77777777" w:rsidR="006A32B2" w:rsidRDefault="006A32B2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A32B2" w14:paraId="5CDC51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1A3A5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4057E2C9" w14:textId="77777777" w:rsidR="006A32B2" w:rsidRDefault="003208BE">
            <w:pPr>
              <w:jc w:val="center"/>
            </w:pPr>
            <w:r>
              <w:rPr>
                <w:color w:val="2E6DA4"/>
              </w:rPr>
              <w:t>«La formazione non finisce in aula. Finisce quando il cambiamento è diventato abitudine.»</w:t>
            </w:r>
          </w:p>
          <w:p w14:paraId="06A4018E" w14:textId="77777777" w:rsidR="006A32B2" w:rsidRDefault="003208BE">
            <w:pPr>
              <w:spacing w:before="60"/>
              <w:jc w:val="center"/>
            </w:pPr>
            <w:r>
              <w:rPr>
                <w:color w:val="999999"/>
                <w:sz w:val="18"/>
                <w:szCs w:val="18"/>
              </w:rPr>
              <w:t xml:space="preserve">Proposta formativa — </w:t>
            </w:r>
            <w:proofErr w:type="spellStart"/>
            <w:r>
              <w:rPr>
                <w:color w:val="999999"/>
                <w:sz w:val="18"/>
                <w:szCs w:val="18"/>
              </w:rPr>
              <w:t>Espiù</w:t>
            </w:r>
            <w:proofErr w:type="spellEnd"/>
            <w:r>
              <w:rPr>
                <w:color w:val="999999"/>
                <w:sz w:val="18"/>
                <w:szCs w:val="18"/>
              </w:rPr>
              <w:t xml:space="preserve"> S.r.l.  </w:t>
            </w:r>
            <w:proofErr w:type="gramStart"/>
            <w:r>
              <w:rPr>
                <w:color w:val="999999"/>
                <w:sz w:val="18"/>
                <w:szCs w:val="18"/>
              </w:rPr>
              <w:t>|  Documento</w:t>
            </w:r>
            <w:proofErr w:type="gramEnd"/>
            <w:r>
              <w:rPr>
                <w:color w:val="999999"/>
                <w:sz w:val="18"/>
                <w:szCs w:val="18"/>
              </w:rPr>
              <w:t xml:space="preserve"> riservato</w:t>
            </w:r>
          </w:p>
        </w:tc>
      </w:tr>
    </w:tbl>
    <w:p w14:paraId="0B2E3ADE" w14:textId="77777777" w:rsidR="003208BE" w:rsidRDefault="003208BE"/>
    <w:sectPr w:rsidR="003208B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6133"/>
    <w:multiLevelType w:val="hybridMultilevel"/>
    <w:tmpl w:val="73760AA0"/>
    <w:lvl w:ilvl="0" w:tplc="043CADEE">
      <w:start w:val="1"/>
      <w:numFmt w:val="bullet"/>
      <w:lvlText w:val="●"/>
      <w:lvlJc w:val="left"/>
      <w:pPr>
        <w:ind w:left="720" w:hanging="360"/>
      </w:pPr>
    </w:lvl>
    <w:lvl w:ilvl="1" w:tplc="F3907830">
      <w:start w:val="1"/>
      <w:numFmt w:val="bullet"/>
      <w:lvlText w:val="○"/>
      <w:lvlJc w:val="left"/>
      <w:pPr>
        <w:ind w:left="1440" w:hanging="360"/>
      </w:pPr>
    </w:lvl>
    <w:lvl w:ilvl="2" w:tplc="3746E944">
      <w:start w:val="1"/>
      <w:numFmt w:val="bullet"/>
      <w:lvlText w:val="■"/>
      <w:lvlJc w:val="left"/>
      <w:pPr>
        <w:ind w:left="2160" w:hanging="360"/>
      </w:pPr>
    </w:lvl>
    <w:lvl w:ilvl="3" w:tplc="5BAADE32">
      <w:start w:val="1"/>
      <w:numFmt w:val="bullet"/>
      <w:lvlText w:val="●"/>
      <w:lvlJc w:val="left"/>
      <w:pPr>
        <w:ind w:left="2880" w:hanging="360"/>
      </w:pPr>
    </w:lvl>
    <w:lvl w:ilvl="4" w:tplc="CFF20CC8">
      <w:start w:val="1"/>
      <w:numFmt w:val="bullet"/>
      <w:lvlText w:val="○"/>
      <w:lvlJc w:val="left"/>
      <w:pPr>
        <w:ind w:left="3600" w:hanging="360"/>
      </w:pPr>
    </w:lvl>
    <w:lvl w:ilvl="5" w:tplc="BDDAE756">
      <w:start w:val="1"/>
      <w:numFmt w:val="bullet"/>
      <w:lvlText w:val="■"/>
      <w:lvlJc w:val="left"/>
      <w:pPr>
        <w:ind w:left="4320" w:hanging="360"/>
      </w:pPr>
    </w:lvl>
    <w:lvl w:ilvl="6" w:tplc="5B74CF84">
      <w:start w:val="1"/>
      <w:numFmt w:val="bullet"/>
      <w:lvlText w:val="●"/>
      <w:lvlJc w:val="left"/>
      <w:pPr>
        <w:ind w:left="5040" w:hanging="360"/>
      </w:pPr>
    </w:lvl>
    <w:lvl w:ilvl="7" w:tplc="8FB82D4A">
      <w:start w:val="1"/>
      <w:numFmt w:val="bullet"/>
      <w:lvlText w:val="●"/>
      <w:lvlJc w:val="left"/>
      <w:pPr>
        <w:ind w:left="5760" w:hanging="360"/>
      </w:pPr>
    </w:lvl>
    <w:lvl w:ilvl="8" w:tplc="BD3671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150A2"/>
    <w:multiLevelType w:val="hybridMultilevel"/>
    <w:tmpl w:val="36688108"/>
    <w:lvl w:ilvl="0" w:tplc="9DBCC2DE">
      <w:start w:val="1"/>
      <w:numFmt w:val="bullet"/>
      <w:lvlText w:val="•"/>
      <w:lvlJc w:val="left"/>
      <w:pPr>
        <w:ind w:left="720" w:hanging="360"/>
      </w:pPr>
    </w:lvl>
    <w:lvl w:ilvl="1" w:tplc="5054111A">
      <w:numFmt w:val="decimal"/>
      <w:lvlText w:val=""/>
      <w:lvlJc w:val="left"/>
    </w:lvl>
    <w:lvl w:ilvl="2" w:tplc="871247A0">
      <w:numFmt w:val="decimal"/>
      <w:lvlText w:val=""/>
      <w:lvlJc w:val="left"/>
    </w:lvl>
    <w:lvl w:ilvl="3" w:tplc="3B22EB86">
      <w:numFmt w:val="decimal"/>
      <w:lvlText w:val=""/>
      <w:lvlJc w:val="left"/>
    </w:lvl>
    <w:lvl w:ilvl="4" w:tplc="F17CC5E0">
      <w:numFmt w:val="decimal"/>
      <w:lvlText w:val=""/>
      <w:lvlJc w:val="left"/>
    </w:lvl>
    <w:lvl w:ilvl="5" w:tplc="DBA27054">
      <w:numFmt w:val="decimal"/>
      <w:lvlText w:val=""/>
      <w:lvlJc w:val="left"/>
    </w:lvl>
    <w:lvl w:ilvl="6" w:tplc="D0A61A38">
      <w:numFmt w:val="decimal"/>
      <w:lvlText w:val=""/>
      <w:lvlJc w:val="left"/>
    </w:lvl>
    <w:lvl w:ilvl="7" w:tplc="424CB03C">
      <w:numFmt w:val="decimal"/>
      <w:lvlText w:val=""/>
      <w:lvlJc w:val="left"/>
    </w:lvl>
    <w:lvl w:ilvl="8" w:tplc="6BA8A326">
      <w:numFmt w:val="decimal"/>
      <w:lvlText w:val=""/>
      <w:lvlJc w:val="left"/>
    </w:lvl>
  </w:abstractNum>
  <w:num w:numId="1" w16cid:durableId="1803234668">
    <w:abstractNumId w:val="0"/>
    <w:lvlOverride w:ilvl="0">
      <w:startOverride w:val="1"/>
    </w:lvlOverride>
  </w:num>
  <w:num w:numId="2" w16cid:durableId="663467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B2"/>
    <w:rsid w:val="003208BE"/>
    <w:rsid w:val="004646E3"/>
    <w:rsid w:val="006A32B2"/>
    <w:rsid w:val="008475D9"/>
    <w:rsid w:val="00B3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E3C20"/>
  <w15:docId w15:val="{4A30215B-5AD1-4F10-AEA3-A8DFA232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8"/>
      <w:szCs w:val="28"/>
    </w:rPr>
  </w:style>
  <w:style w:type="paragraph" w:styleId="Titolo3">
    <w:name w:val="heading 3"/>
    <w:uiPriority w:val="9"/>
    <w:unhideWhenUsed/>
    <w:qFormat/>
    <w:pPr>
      <w:spacing w:before="180" w:after="80"/>
      <w:outlineLvl w:val="2"/>
    </w:pPr>
    <w:rPr>
      <w:b/>
      <w:bCs/>
      <w:color w:val="1A3A5C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1281</Words>
  <Characters>7666</Characters>
  <Application>Microsoft Office Word</Application>
  <DocSecurity>0</DocSecurity>
  <Lines>201</Lines>
  <Paragraphs>129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Paolo Pedron - BBT Consulting</cp:lastModifiedBy>
  <cp:revision>2</cp:revision>
  <dcterms:created xsi:type="dcterms:W3CDTF">2026-04-30T10:45:00Z</dcterms:created>
  <dcterms:modified xsi:type="dcterms:W3CDTF">2026-04-30T10:45:00Z</dcterms:modified>
</cp:coreProperties>
</file>