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3916E3" w14:textId="77777777" w:rsidR="00737DE8" w:rsidRDefault="00737DE8" w:rsidP="00627AEB">
      <w:pPr>
        <w:rPr>
          <w:lang w:val="en-GB"/>
        </w:rPr>
      </w:pPr>
    </w:p>
    <w:p w14:paraId="4AD043D2" w14:textId="258140B6" w:rsidR="00A61540" w:rsidRDefault="00A61540" w:rsidP="00627AEB">
      <w:pPr>
        <w:rPr>
          <w:lang w:val="en-GB"/>
        </w:rPr>
      </w:pPr>
    </w:p>
    <w:p w14:paraId="6A9C5B4F" w14:textId="5CA616D0" w:rsidR="00A61540" w:rsidRDefault="00A61540" w:rsidP="00627AEB">
      <w:pPr>
        <w:rPr>
          <w:lang w:val="en-GB"/>
        </w:rPr>
      </w:pPr>
    </w:p>
    <w:p w14:paraId="6AC60FD6" w14:textId="7E1C73ED" w:rsidR="00A61540" w:rsidRDefault="00A61540" w:rsidP="00627AEB">
      <w:pPr>
        <w:rPr>
          <w:lang w:val="en-GB"/>
        </w:rPr>
      </w:pPr>
    </w:p>
    <w:p w14:paraId="24985531" w14:textId="77777777" w:rsidR="00A61540" w:rsidRDefault="00A61540" w:rsidP="00627AEB">
      <w:pPr>
        <w:rPr>
          <w:lang w:val="en-GB"/>
        </w:rPr>
      </w:pPr>
    </w:p>
    <w:p w14:paraId="08E18E24" w14:textId="560F8D92" w:rsidR="00627AEB" w:rsidRDefault="00A61540" w:rsidP="00627AEB">
      <w:pPr>
        <w:rPr>
          <w:lang w:val="en-GB"/>
        </w:rPr>
      </w:pPr>
      <w:r>
        <w:rPr>
          <w:noProof/>
          <w:lang w:val="en-GB" w:eastAsia="en-GB"/>
        </w:rPr>
        <w:drawing>
          <wp:inline distT="0" distB="0" distL="0" distR="0" wp14:anchorId="2C333BB2" wp14:editId="73528EA6">
            <wp:extent cx="5731510" cy="1918335"/>
            <wp:effectExtent l="0" t="0" r="2540" b="5715"/>
            <wp:docPr id="14" name="Picture 14" descr="A picture containing food,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918335"/>
                    </a:xfrm>
                    <a:prstGeom prst="rect">
                      <a:avLst/>
                    </a:prstGeom>
                  </pic:spPr>
                </pic:pic>
              </a:graphicData>
            </a:graphic>
          </wp:inline>
        </w:drawing>
      </w:r>
    </w:p>
    <w:p w14:paraId="4DE5B1AC" w14:textId="77777777" w:rsidR="00A61540" w:rsidRDefault="00A61540" w:rsidP="00627AEB">
      <w:pPr>
        <w:rPr>
          <w:lang w:val="en-GB"/>
        </w:rPr>
      </w:pPr>
    </w:p>
    <w:p w14:paraId="1EAB782D" w14:textId="01858EF8" w:rsidR="00A61540" w:rsidRDefault="00A61540" w:rsidP="00627AEB">
      <w:pPr>
        <w:rPr>
          <w:lang w:val="en-GB"/>
        </w:rPr>
      </w:pPr>
      <w:r>
        <w:rPr>
          <w:noProof/>
          <w:lang w:val="en-GB" w:eastAsia="en-GB"/>
        </w:rPr>
        <mc:AlternateContent>
          <mc:Choice Requires="wps">
            <w:drawing>
              <wp:anchor distT="0" distB="0" distL="114300" distR="114300" simplePos="0" relativeHeight="251659264" behindDoc="0" locked="0" layoutInCell="1" allowOverlap="1" wp14:anchorId="791172B5" wp14:editId="712EECE4">
                <wp:simplePos x="0" y="0"/>
                <wp:positionH relativeFrom="margin">
                  <wp:align>center</wp:align>
                </wp:positionH>
                <wp:positionV relativeFrom="paragraph">
                  <wp:posOffset>7951</wp:posOffset>
                </wp:positionV>
                <wp:extent cx="1828800" cy="1828800"/>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AD94C8" w14:textId="6F440291" w:rsidR="00A61540" w:rsidRPr="00A61540" w:rsidRDefault="00A61540" w:rsidP="00A61540">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1540">
                              <w:rPr>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w:t>
                            </w:r>
                            <w:r w:rsidRPr="00A6154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guide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1172B5" id="_x0000_t202" coordsize="21600,21600" o:spt="202" path="m,l,21600r21600,l21600,xe">
                <v:stroke joinstyle="miter"/>
                <v:path gradientshapeok="t" o:connecttype="rect"/>
              </v:shapetype>
              <v:shape id="Text Box 15" o:spid="_x0000_s1026" type="#_x0000_t202" style="position:absolute;left:0;text-align:left;margin-left:0;margin-top:.6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" filled="f" stroked="f">
                <v:fill o:detectmouseclick="t"/>
                <v:textbox style="mso-fit-shape-to-text:t">
                  <w:txbxContent>
                    <w:p w14:paraId="2CAD94C8" w14:textId="6F440291" w:rsidR="00A61540" w:rsidRPr="00A61540" w:rsidRDefault="00A61540" w:rsidP="00A61540">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1540">
                        <w:rPr>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w:t>
                      </w:r>
                      <w:r w:rsidRPr="00A6154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guide</w:t>
                      </w:r>
                    </w:p>
                  </w:txbxContent>
                </v:textbox>
                <w10:wrap anchorx="margin"/>
              </v:shape>
            </w:pict>
          </mc:Fallback>
        </mc:AlternateContent>
      </w:r>
    </w:p>
    <w:p w14:paraId="10925681" w14:textId="2280E200" w:rsidR="00627AEB" w:rsidRDefault="00627AEB" w:rsidP="00627AEB">
      <w:pPr>
        <w:rPr>
          <w:lang w:val="en-GB"/>
        </w:rPr>
      </w:pPr>
    </w:p>
    <w:p w14:paraId="456AEE98" w14:textId="325019D5" w:rsidR="00A61540" w:rsidRDefault="00A61540" w:rsidP="00627AEB">
      <w:pPr>
        <w:rPr>
          <w:lang w:val="en-GB"/>
        </w:rPr>
      </w:pPr>
    </w:p>
    <w:p w14:paraId="45FBC756" w14:textId="0170DE39" w:rsidR="00A61540" w:rsidRDefault="00A61540" w:rsidP="00627AEB">
      <w:pPr>
        <w:rPr>
          <w:b/>
          <w:bCs/>
          <w:lang w:val="en-GB"/>
        </w:rPr>
      </w:pPr>
    </w:p>
    <w:p w14:paraId="6209D4F8" w14:textId="2E3C2B00" w:rsidR="00A61540" w:rsidRDefault="00A61540" w:rsidP="00627AEB">
      <w:pPr>
        <w:rPr>
          <w:b/>
          <w:bCs/>
          <w:lang w:val="en-GB"/>
        </w:rPr>
      </w:pPr>
    </w:p>
    <w:p w14:paraId="2EBC1D69" w14:textId="01C0FED8" w:rsidR="00A61540" w:rsidRDefault="00A61540" w:rsidP="00627AEB">
      <w:pPr>
        <w:rPr>
          <w:b/>
          <w:bCs/>
          <w:lang w:val="en-GB"/>
        </w:rPr>
      </w:pPr>
    </w:p>
    <w:p w14:paraId="63FD52B3" w14:textId="77777777" w:rsidR="00A61540" w:rsidRPr="00A61540" w:rsidRDefault="00A61540" w:rsidP="00627AEB">
      <w:pPr>
        <w:rPr>
          <w:b/>
          <w:bCs/>
          <w:lang w:val="en-GB"/>
        </w:rPr>
      </w:pPr>
    </w:p>
    <w:p w14:paraId="6C310838" w14:textId="6E7322D8" w:rsidR="00A61540" w:rsidRPr="003C38E9" w:rsidRDefault="00A61540" w:rsidP="00A61540">
      <w:pPr>
        <w:jc w:val="left"/>
        <w:rPr>
          <w:rFonts w:asciiTheme="majorHAnsi" w:hAnsiTheme="majorHAnsi" w:cstheme="majorHAnsi"/>
          <w:b/>
          <w:bCs/>
          <w:sz w:val="22"/>
          <w:szCs w:val="22"/>
        </w:rPr>
      </w:pPr>
      <w:r w:rsidRPr="003C38E9">
        <w:rPr>
          <w:rFonts w:asciiTheme="majorHAnsi" w:hAnsiTheme="majorHAnsi" w:cstheme="majorHAnsi"/>
          <w:b/>
          <w:bCs/>
          <w:sz w:val="22"/>
          <w:szCs w:val="22"/>
        </w:rPr>
        <w:t>Authors:</w:t>
      </w:r>
    </w:p>
    <w:p w14:paraId="520CBCF1" w14:textId="2D30BF1D" w:rsidR="00A61540" w:rsidRPr="00A61540" w:rsidRDefault="00A61540" w:rsidP="00A61540">
      <w:pPr>
        <w:jc w:val="left"/>
        <w:rPr>
          <w:rFonts w:asciiTheme="majorHAnsi" w:hAnsiTheme="majorHAnsi" w:cstheme="majorHAnsi"/>
          <w:sz w:val="22"/>
          <w:szCs w:val="22"/>
        </w:rPr>
      </w:pPr>
      <w:r w:rsidRPr="00A61540">
        <w:rPr>
          <w:rFonts w:asciiTheme="majorHAnsi" w:hAnsiTheme="majorHAnsi" w:cstheme="majorHAnsi"/>
          <w:sz w:val="22"/>
          <w:szCs w:val="22"/>
        </w:rPr>
        <w:t>Riccardo Rossi</w:t>
      </w:r>
      <w:r w:rsidRPr="00A61540">
        <w:rPr>
          <w:rFonts w:asciiTheme="majorHAnsi" w:hAnsiTheme="majorHAnsi" w:cstheme="majorHAnsi"/>
          <w:sz w:val="22"/>
          <w:szCs w:val="22"/>
          <w:vertAlign w:val="superscript"/>
        </w:rPr>
        <w:t>1</w:t>
      </w:r>
      <w:r w:rsidRPr="00A61540">
        <w:rPr>
          <w:rFonts w:asciiTheme="majorHAnsi" w:hAnsiTheme="majorHAnsi" w:cstheme="majorHAnsi"/>
          <w:sz w:val="22"/>
          <w:szCs w:val="22"/>
        </w:rPr>
        <w:t xml:space="preserve"> </w:t>
      </w:r>
      <w:r w:rsidR="00B51AE6">
        <w:rPr>
          <w:rFonts w:asciiTheme="majorHAnsi" w:hAnsiTheme="majorHAnsi" w:cstheme="majorHAnsi"/>
          <w:sz w:val="22"/>
          <w:szCs w:val="22"/>
        </w:rPr>
        <w:t>–</w:t>
      </w:r>
      <w:r w:rsidRPr="00A61540">
        <w:rPr>
          <w:rFonts w:asciiTheme="majorHAnsi" w:hAnsiTheme="majorHAnsi" w:cstheme="majorHAnsi"/>
          <w:sz w:val="22"/>
          <w:szCs w:val="22"/>
        </w:rPr>
        <w:t xml:space="preserve"> </w:t>
      </w:r>
      <w:hyperlink r:id="rId9" w:history="1">
        <w:r w:rsidR="00B51AE6" w:rsidRPr="00D234F5">
          <w:rPr>
            <w:rStyle w:val="Hyperlink"/>
            <w:rFonts w:asciiTheme="majorHAnsi" w:hAnsiTheme="majorHAnsi" w:cstheme="majorHAnsi"/>
            <w:sz w:val="22"/>
            <w:szCs w:val="22"/>
          </w:rPr>
          <w:t>r.rossi@ing.uniroma2.it</w:t>
        </w:r>
      </w:hyperlink>
      <w:r w:rsidR="00B51AE6">
        <w:rPr>
          <w:rFonts w:asciiTheme="majorHAnsi" w:hAnsiTheme="majorHAnsi" w:cstheme="majorHAnsi"/>
          <w:sz w:val="22"/>
          <w:szCs w:val="22"/>
        </w:rPr>
        <w:t xml:space="preserve"> </w:t>
      </w:r>
    </w:p>
    <w:p w14:paraId="73FF6C8F" w14:textId="70367D5C" w:rsidR="00A61540" w:rsidRPr="00A61540" w:rsidRDefault="00A61540" w:rsidP="00A61540">
      <w:pPr>
        <w:jc w:val="left"/>
        <w:rPr>
          <w:rFonts w:asciiTheme="majorHAnsi" w:hAnsiTheme="majorHAnsi" w:cstheme="majorHAnsi"/>
          <w:color w:val="9454C3" w:themeColor="hyperlink"/>
          <w:sz w:val="22"/>
          <w:szCs w:val="22"/>
          <w:u w:val="single"/>
        </w:rPr>
      </w:pPr>
      <w:r w:rsidRPr="00A61540">
        <w:rPr>
          <w:rFonts w:asciiTheme="majorHAnsi" w:hAnsiTheme="majorHAnsi" w:cstheme="majorHAnsi"/>
          <w:sz w:val="22"/>
          <w:szCs w:val="22"/>
        </w:rPr>
        <w:t>Andrea Murari</w:t>
      </w:r>
      <w:r w:rsidRPr="00A61540">
        <w:rPr>
          <w:rFonts w:asciiTheme="majorHAnsi" w:hAnsiTheme="majorHAnsi" w:cstheme="majorHAnsi"/>
          <w:sz w:val="22"/>
          <w:szCs w:val="22"/>
          <w:vertAlign w:val="superscript"/>
        </w:rPr>
        <w:t>2</w:t>
      </w:r>
      <w:r w:rsidRPr="00A61540">
        <w:rPr>
          <w:rFonts w:asciiTheme="majorHAnsi" w:hAnsiTheme="majorHAnsi" w:cstheme="majorHAnsi"/>
          <w:sz w:val="22"/>
          <w:szCs w:val="22"/>
        </w:rPr>
        <w:t xml:space="preserve"> - </w:t>
      </w:r>
      <w:hyperlink r:id="rId10" w:history="1">
        <w:r w:rsidRPr="00A61540">
          <w:rPr>
            <w:rStyle w:val="Hyperlink"/>
            <w:rFonts w:asciiTheme="majorHAnsi" w:hAnsiTheme="majorHAnsi" w:cstheme="majorHAnsi"/>
            <w:sz w:val="22"/>
            <w:szCs w:val="22"/>
          </w:rPr>
          <w:t>andrea.murari@euro-fusion.org</w:t>
        </w:r>
      </w:hyperlink>
    </w:p>
    <w:p w14:paraId="3095A97D" w14:textId="7FEF4117" w:rsidR="00A61540" w:rsidRDefault="00A61540" w:rsidP="00A61540">
      <w:pPr>
        <w:jc w:val="left"/>
        <w:rPr>
          <w:rFonts w:asciiTheme="majorHAnsi" w:hAnsiTheme="majorHAnsi" w:cstheme="majorHAnsi"/>
          <w:sz w:val="22"/>
          <w:szCs w:val="22"/>
        </w:rPr>
      </w:pPr>
      <w:r w:rsidRPr="00A61540">
        <w:rPr>
          <w:rFonts w:asciiTheme="majorHAnsi" w:hAnsiTheme="majorHAnsi" w:cstheme="majorHAnsi"/>
          <w:sz w:val="22"/>
          <w:szCs w:val="22"/>
        </w:rPr>
        <w:t>Luca Martellucci</w:t>
      </w:r>
      <w:r w:rsidRPr="00A61540">
        <w:rPr>
          <w:rFonts w:asciiTheme="majorHAnsi" w:hAnsiTheme="majorHAnsi" w:cstheme="majorHAnsi"/>
          <w:sz w:val="22"/>
          <w:szCs w:val="22"/>
          <w:vertAlign w:val="superscript"/>
        </w:rPr>
        <w:t>1</w:t>
      </w:r>
      <w:r w:rsidRPr="00A61540">
        <w:rPr>
          <w:rFonts w:asciiTheme="majorHAnsi" w:hAnsiTheme="majorHAnsi" w:cstheme="majorHAnsi"/>
          <w:sz w:val="22"/>
          <w:szCs w:val="22"/>
        </w:rPr>
        <w:t xml:space="preserve"> </w:t>
      </w:r>
      <w:r>
        <w:rPr>
          <w:rFonts w:asciiTheme="majorHAnsi" w:hAnsiTheme="majorHAnsi" w:cstheme="majorHAnsi"/>
          <w:sz w:val="22"/>
          <w:szCs w:val="22"/>
        </w:rPr>
        <w:t xml:space="preserve">- </w:t>
      </w:r>
      <w:r w:rsidRPr="00A61540">
        <w:rPr>
          <w:rFonts w:asciiTheme="majorHAnsi" w:hAnsiTheme="majorHAnsi" w:cstheme="majorHAnsi"/>
          <w:sz w:val="22"/>
          <w:szCs w:val="22"/>
        </w:rPr>
        <w:t xml:space="preserve"> </w:t>
      </w:r>
      <w:hyperlink r:id="rId11" w:history="1">
        <w:r w:rsidR="00F117A4" w:rsidRPr="005E0845">
          <w:rPr>
            <w:rStyle w:val="Hyperlink"/>
            <w:rFonts w:asciiTheme="majorHAnsi" w:hAnsiTheme="majorHAnsi" w:cstheme="majorHAnsi"/>
            <w:sz w:val="22"/>
            <w:szCs w:val="22"/>
          </w:rPr>
          <w:t>martellucci@ing.uniroma2.it</w:t>
        </w:r>
      </w:hyperlink>
      <w:r w:rsidR="00F117A4">
        <w:rPr>
          <w:rFonts w:asciiTheme="majorHAnsi" w:hAnsiTheme="majorHAnsi" w:cstheme="majorHAnsi"/>
          <w:sz w:val="22"/>
          <w:szCs w:val="22"/>
        </w:rPr>
        <w:t xml:space="preserve"> </w:t>
      </w:r>
      <w:hyperlink r:id="rId12" w:history="1"/>
    </w:p>
    <w:p w14:paraId="23002230" w14:textId="04D8E06F" w:rsidR="00A61540" w:rsidRPr="00A61540" w:rsidRDefault="00A61540" w:rsidP="00A61540">
      <w:pPr>
        <w:jc w:val="left"/>
        <w:rPr>
          <w:rFonts w:asciiTheme="majorHAnsi" w:hAnsiTheme="majorHAnsi" w:cstheme="majorHAnsi"/>
          <w:sz w:val="22"/>
          <w:szCs w:val="22"/>
        </w:rPr>
      </w:pPr>
      <w:r>
        <w:rPr>
          <w:rFonts w:asciiTheme="majorHAnsi" w:hAnsiTheme="majorHAnsi" w:cstheme="majorHAnsi"/>
          <w:sz w:val="22"/>
          <w:szCs w:val="22"/>
        </w:rPr>
        <w:t>Pasquale Gaudio</w:t>
      </w:r>
      <w:r w:rsidRPr="00A61540">
        <w:rPr>
          <w:rFonts w:asciiTheme="majorHAnsi" w:hAnsiTheme="majorHAnsi" w:cstheme="majorHAnsi"/>
          <w:sz w:val="22"/>
          <w:szCs w:val="22"/>
          <w:vertAlign w:val="superscript"/>
        </w:rPr>
        <w:t>1</w:t>
      </w:r>
      <w:r>
        <w:rPr>
          <w:rFonts w:asciiTheme="majorHAnsi" w:hAnsiTheme="majorHAnsi" w:cstheme="majorHAnsi"/>
          <w:sz w:val="22"/>
          <w:szCs w:val="22"/>
        </w:rPr>
        <w:t xml:space="preserve"> – </w:t>
      </w:r>
      <w:hyperlink r:id="rId13" w:history="1">
        <w:r w:rsidRPr="00D234F5">
          <w:rPr>
            <w:rStyle w:val="Hyperlink"/>
            <w:rFonts w:asciiTheme="majorHAnsi" w:hAnsiTheme="majorHAnsi" w:cstheme="majorHAnsi"/>
            <w:sz w:val="22"/>
            <w:szCs w:val="22"/>
          </w:rPr>
          <w:t>gaudio@ing.uniroma2.it</w:t>
        </w:r>
      </w:hyperlink>
    </w:p>
    <w:p w14:paraId="63C1B349" w14:textId="2A1DC628" w:rsidR="00A61540" w:rsidRDefault="00A61540" w:rsidP="00627AEB">
      <w:pPr>
        <w:rPr>
          <w:sz w:val="22"/>
          <w:szCs w:val="22"/>
        </w:rPr>
      </w:pPr>
    </w:p>
    <w:p w14:paraId="5347A8D9" w14:textId="77777777" w:rsidR="00A61540" w:rsidRPr="00A61540" w:rsidRDefault="00A61540" w:rsidP="00627AEB">
      <w:pPr>
        <w:rPr>
          <w:sz w:val="22"/>
          <w:szCs w:val="22"/>
        </w:rPr>
      </w:pPr>
    </w:p>
    <w:p w14:paraId="4C7BF77F" w14:textId="366A01F2" w:rsidR="00A61540" w:rsidRPr="00A61540" w:rsidRDefault="00A61540" w:rsidP="00A61540">
      <w:pPr>
        <w:jc w:val="center"/>
        <w:rPr>
          <w:sz w:val="22"/>
          <w:szCs w:val="22"/>
        </w:rPr>
      </w:pPr>
      <w:r w:rsidRPr="00A61540">
        <w:rPr>
          <w:sz w:val="22"/>
          <w:szCs w:val="22"/>
          <w:vertAlign w:val="superscript"/>
        </w:rPr>
        <w:t>1</w:t>
      </w:r>
      <w:r w:rsidRPr="00A61540">
        <w:rPr>
          <w:sz w:val="22"/>
          <w:szCs w:val="22"/>
        </w:rPr>
        <w:t>Department of Industrial Engineering, University of Rome “Tor Vergata”, via del Politecnico 1, Roma, Italy</w:t>
      </w:r>
    </w:p>
    <w:p w14:paraId="669CB3B3" w14:textId="1A21DAEA" w:rsidR="00A61540" w:rsidRDefault="00A61540" w:rsidP="00A61540">
      <w:pPr>
        <w:jc w:val="center"/>
        <w:rPr>
          <w:sz w:val="22"/>
          <w:szCs w:val="22"/>
        </w:rPr>
      </w:pPr>
      <w:r w:rsidRPr="00A61540">
        <w:rPr>
          <w:sz w:val="22"/>
          <w:szCs w:val="22"/>
          <w:vertAlign w:val="superscript"/>
        </w:rPr>
        <w:t>2</w:t>
      </w:r>
      <w:r w:rsidRPr="00A61540">
        <w:rPr>
          <w:sz w:val="22"/>
          <w:szCs w:val="22"/>
        </w:rPr>
        <w:t>Consorzio RFX (CNR, ENEA, INFN, Università di Padova, Acciaierie Venete SpA), Corso Stati Uniti 4, 35127 Padova, Italy</w:t>
      </w:r>
    </w:p>
    <w:p w14:paraId="1FD7F2F7" w14:textId="5AF52F5F" w:rsidR="00A61540" w:rsidRDefault="00A61540" w:rsidP="00A61540">
      <w:pPr>
        <w:jc w:val="center"/>
        <w:rPr>
          <w:sz w:val="22"/>
          <w:szCs w:val="22"/>
        </w:rPr>
      </w:pPr>
    </w:p>
    <w:p w14:paraId="0B27327F" w14:textId="79C8E396" w:rsidR="00A61540" w:rsidRDefault="00A61540" w:rsidP="00A61540">
      <w:pPr>
        <w:jc w:val="center"/>
        <w:rPr>
          <w:sz w:val="22"/>
          <w:szCs w:val="22"/>
        </w:rPr>
      </w:pPr>
    </w:p>
    <w:p w14:paraId="2ACFED33" w14:textId="1892C9B5" w:rsidR="00A61540" w:rsidRDefault="00A61540" w:rsidP="00A61540">
      <w:pPr>
        <w:jc w:val="center"/>
        <w:rPr>
          <w:sz w:val="22"/>
          <w:szCs w:val="22"/>
        </w:rPr>
      </w:pPr>
    </w:p>
    <w:p w14:paraId="33CF956A" w14:textId="6FB6EEBF" w:rsidR="004547BE" w:rsidRDefault="004547BE" w:rsidP="00A61540">
      <w:pPr>
        <w:jc w:val="center"/>
        <w:rPr>
          <w:sz w:val="22"/>
          <w:szCs w:val="22"/>
        </w:rPr>
      </w:pPr>
    </w:p>
    <w:p w14:paraId="49D32688" w14:textId="77777777" w:rsidR="004547BE" w:rsidRDefault="004547BE" w:rsidP="00A61540">
      <w:pPr>
        <w:jc w:val="center"/>
        <w:rPr>
          <w:sz w:val="22"/>
          <w:szCs w:val="22"/>
        </w:rPr>
      </w:pPr>
    </w:p>
    <w:p w14:paraId="6D7F55AE" w14:textId="538F02D2" w:rsidR="00627AEB" w:rsidRPr="004547BE" w:rsidRDefault="00B51AE6" w:rsidP="004547BE">
      <w:pPr>
        <w:jc w:val="center"/>
        <w:rPr>
          <w:sz w:val="22"/>
          <w:szCs w:val="22"/>
        </w:rPr>
      </w:pPr>
      <w:r>
        <w:rPr>
          <w:sz w:val="22"/>
          <w:szCs w:val="22"/>
        </w:rPr>
        <w:t>Version 1 – 22/06/2020</w:t>
      </w:r>
      <w:r w:rsidR="00627AEB" w:rsidRPr="00A61540">
        <w:br w:type="page"/>
      </w:r>
    </w:p>
    <w:sdt>
      <w:sdtPr>
        <w:rPr>
          <w:rFonts w:asciiTheme="minorHAnsi" w:eastAsiaTheme="minorEastAsia" w:hAnsiTheme="minorHAnsi" w:cstheme="minorBidi"/>
          <w:b w:val="0"/>
          <w:color w:val="auto"/>
          <w:sz w:val="20"/>
          <w:szCs w:val="20"/>
        </w:rPr>
        <w:id w:val="-813945749"/>
        <w:docPartObj>
          <w:docPartGallery w:val="Table of Contents"/>
          <w:docPartUnique/>
        </w:docPartObj>
      </w:sdtPr>
      <w:sdtEndPr>
        <w:rPr>
          <w:bCs/>
        </w:rPr>
      </w:sdtEndPr>
      <w:sdtContent>
        <w:p w14:paraId="4EB64EC2" w14:textId="270BA72A" w:rsidR="002D75B8" w:rsidRPr="00B67192" w:rsidRDefault="002D75B8">
          <w:pPr>
            <w:pStyle w:val="TOCHeading"/>
            <w:rPr>
              <w:lang w:val="en-GB"/>
            </w:rPr>
          </w:pPr>
          <w:r w:rsidRPr="00B67192">
            <w:rPr>
              <w:lang w:val="en-GB"/>
            </w:rPr>
            <w:t>Table of contents</w:t>
          </w:r>
        </w:p>
        <w:p w14:paraId="346260D7" w14:textId="6E36CDA1" w:rsidR="001E4440" w:rsidRDefault="002D75B8">
          <w:pPr>
            <w:pStyle w:val="TOC1"/>
            <w:tabs>
              <w:tab w:val="right" w:leader="dot" w:pos="9016"/>
            </w:tabs>
            <w:rPr>
              <w:noProof/>
              <w:sz w:val="22"/>
              <w:szCs w:val="22"/>
              <w:lang w:val="en-GB" w:eastAsia="en-GB"/>
            </w:rPr>
          </w:pPr>
          <w:r>
            <w:fldChar w:fldCharType="begin"/>
          </w:r>
          <w:r>
            <w:instrText xml:space="preserve"> TOC \o "1-3" \h \z \u </w:instrText>
          </w:r>
          <w:r>
            <w:fldChar w:fldCharType="separate"/>
          </w:r>
          <w:hyperlink w:anchor="_Toc44317491" w:history="1">
            <w:r w:rsidR="001E4440" w:rsidRPr="0058139B">
              <w:rPr>
                <w:rStyle w:val="Hyperlink"/>
                <w:noProof/>
                <w:lang w:val="en-GB"/>
              </w:rPr>
              <w:t>Causality Detection</w:t>
            </w:r>
            <w:r w:rsidR="001E4440">
              <w:rPr>
                <w:noProof/>
                <w:webHidden/>
              </w:rPr>
              <w:tab/>
            </w:r>
            <w:r w:rsidR="001E4440">
              <w:rPr>
                <w:noProof/>
                <w:webHidden/>
              </w:rPr>
              <w:fldChar w:fldCharType="begin"/>
            </w:r>
            <w:r w:rsidR="001E4440">
              <w:rPr>
                <w:noProof/>
                <w:webHidden/>
              </w:rPr>
              <w:instrText xml:space="preserve"> PAGEREF _Toc44317491 \h </w:instrText>
            </w:r>
            <w:r w:rsidR="001E4440">
              <w:rPr>
                <w:noProof/>
                <w:webHidden/>
              </w:rPr>
            </w:r>
            <w:r w:rsidR="001E4440">
              <w:rPr>
                <w:noProof/>
                <w:webHidden/>
              </w:rPr>
              <w:fldChar w:fldCharType="separate"/>
            </w:r>
            <w:r w:rsidR="001E4440">
              <w:rPr>
                <w:noProof/>
                <w:webHidden/>
              </w:rPr>
              <w:t>2</w:t>
            </w:r>
            <w:r w:rsidR="001E4440">
              <w:rPr>
                <w:noProof/>
                <w:webHidden/>
              </w:rPr>
              <w:fldChar w:fldCharType="end"/>
            </w:r>
          </w:hyperlink>
        </w:p>
        <w:p w14:paraId="3D29F431" w14:textId="343E6427" w:rsidR="001E4440" w:rsidRDefault="001E4440">
          <w:pPr>
            <w:pStyle w:val="TOC2"/>
            <w:tabs>
              <w:tab w:val="right" w:leader="dot" w:pos="9016"/>
            </w:tabs>
            <w:rPr>
              <w:noProof/>
              <w:sz w:val="22"/>
              <w:szCs w:val="22"/>
              <w:lang w:val="en-GB" w:eastAsia="en-GB"/>
            </w:rPr>
          </w:pPr>
          <w:hyperlink w:anchor="_Toc44317492" w:history="1">
            <w:r w:rsidRPr="0058139B">
              <w:rPr>
                <w:rStyle w:val="Hyperlink"/>
                <w:noProof/>
                <w:lang w:val="en-GB"/>
              </w:rPr>
              <w:t>Example 1 – Two series causality detection</w:t>
            </w:r>
            <w:r>
              <w:rPr>
                <w:noProof/>
                <w:webHidden/>
              </w:rPr>
              <w:tab/>
            </w:r>
            <w:r>
              <w:rPr>
                <w:noProof/>
                <w:webHidden/>
              </w:rPr>
              <w:fldChar w:fldCharType="begin"/>
            </w:r>
            <w:r>
              <w:rPr>
                <w:noProof/>
                <w:webHidden/>
              </w:rPr>
              <w:instrText xml:space="preserve"> PAGEREF _Toc44317492 \h </w:instrText>
            </w:r>
            <w:r>
              <w:rPr>
                <w:noProof/>
                <w:webHidden/>
              </w:rPr>
            </w:r>
            <w:r>
              <w:rPr>
                <w:noProof/>
                <w:webHidden/>
              </w:rPr>
              <w:fldChar w:fldCharType="separate"/>
            </w:r>
            <w:r>
              <w:rPr>
                <w:noProof/>
                <w:webHidden/>
              </w:rPr>
              <w:t>2</w:t>
            </w:r>
            <w:r>
              <w:rPr>
                <w:noProof/>
                <w:webHidden/>
              </w:rPr>
              <w:fldChar w:fldCharType="end"/>
            </w:r>
          </w:hyperlink>
        </w:p>
        <w:p w14:paraId="0D89DEB6" w14:textId="0B7BC66D" w:rsidR="001E4440" w:rsidRDefault="001E4440">
          <w:pPr>
            <w:pStyle w:val="TOC2"/>
            <w:tabs>
              <w:tab w:val="right" w:leader="dot" w:pos="9016"/>
            </w:tabs>
            <w:rPr>
              <w:noProof/>
              <w:sz w:val="22"/>
              <w:szCs w:val="22"/>
              <w:lang w:val="en-GB" w:eastAsia="en-GB"/>
            </w:rPr>
          </w:pPr>
          <w:hyperlink w:anchor="_Toc44317493" w:history="1">
            <w:r w:rsidRPr="0058139B">
              <w:rPr>
                <w:rStyle w:val="Hyperlink"/>
                <w:noProof/>
                <w:lang w:val="en-GB"/>
              </w:rPr>
              <w:t>Example 2 – Three series causality detection</w:t>
            </w:r>
            <w:r>
              <w:rPr>
                <w:noProof/>
                <w:webHidden/>
              </w:rPr>
              <w:tab/>
            </w:r>
            <w:r>
              <w:rPr>
                <w:noProof/>
                <w:webHidden/>
              </w:rPr>
              <w:fldChar w:fldCharType="begin"/>
            </w:r>
            <w:r>
              <w:rPr>
                <w:noProof/>
                <w:webHidden/>
              </w:rPr>
              <w:instrText xml:space="preserve"> PAGEREF _Toc44317493 \h </w:instrText>
            </w:r>
            <w:r>
              <w:rPr>
                <w:noProof/>
                <w:webHidden/>
              </w:rPr>
            </w:r>
            <w:r>
              <w:rPr>
                <w:noProof/>
                <w:webHidden/>
              </w:rPr>
              <w:fldChar w:fldCharType="separate"/>
            </w:r>
            <w:r>
              <w:rPr>
                <w:noProof/>
                <w:webHidden/>
              </w:rPr>
              <w:t>3</w:t>
            </w:r>
            <w:r>
              <w:rPr>
                <w:noProof/>
                <w:webHidden/>
              </w:rPr>
              <w:fldChar w:fldCharType="end"/>
            </w:r>
          </w:hyperlink>
        </w:p>
        <w:p w14:paraId="7D319699" w14:textId="30B6BB67" w:rsidR="001E4440" w:rsidRDefault="001E4440">
          <w:pPr>
            <w:pStyle w:val="TOC1"/>
            <w:tabs>
              <w:tab w:val="right" w:leader="dot" w:pos="9016"/>
            </w:tabs>
            <w:rPr>
              <w:noProof/>
              <w:sz w:val="22"/>
              <w:szCs w:val="22"/>
              <w:lang w:val="en-GB" w:eastAsia="en-GB"/>
            </w:rPr>
          </w:pPr>
          <w:hyperlink w:anchor="_Toc44317494" w:history="1">
            <w:r w:rsidRPr="0058139B">
              <w:rPr>
                <w:rStyle w:val="Hyperlink"/>
                <w:noProof/>
                <w:lang w:val="en-GB"/>
              </w:rPr>
              <w:t>Time Horizon Detection</w:t>
            </w:r>
            <w:r>
              <w:rPr>
                <w:noProof/>
                <w:webHidden/>
              </w:rPr>
              <w:tab/>
            </w:r>
            <w:r>
              <w:rPr>
                <w:noProof/>
                <w:webHidden/>
              </w:rPr>
              <w:fldChar w:fldCharType="begin"/>
            </w:r>
            <w:r>
              <w:rPr>
                <w:noProof/>
                <w:webHidden/>
              </w:rPr>
              <w:instrText xml:space="preserve"> PAGEREF _Toc44317494 \h </w:instrText>
            </w:r>
            <w:r>
              <w:rPr>
                <w:noProof/>
                <w:webHidden/>
              </w:rPr>
            </w:r>
            <w:r>
              <w:rPr>
                <w:noProof/>
                <w:webHidden/>
              </w:rPr>
              <w:fldChar w:fldCharType="separate"/>
            </w:r>
            <w:r>
              <w:rPr>
                <w:noProof/>
                <w:webHidden/>
              </w:rPr>
              <w:t>5</w:t>
            </w:r>
            <w:r>
              <w:rPr>
                <w:noProof/>
                <w:webHidden/>
              </w:rPr>
              <w:fldChar w:fldCharType="end"/>
            </w:r>
          </w:hyperlink>
        </w:p>
        <w:p w14:paraId="726B6B68" w14:textId="3C78A919" w:rsidR="001E4440" w:rsidRDefault="001E4440">
          <w:pPr>
            <w:pStyle w:val="TOC2"/>
            <w:tabs>
              <w:tab w:val="right" w:leader="dot" w:pos="9016"/>
            </w:tabs>
            <w:rPr>
              <w:noProof/>
              <w:sz w:val="22"/>
              <w:szCs w:val="22"/>
              <w:lang w:val="en-GB" w:eastAsia="en-GB"/>
            </w:rPr>
          </w:pPr>
          <w:hyperlink w:anchor="_Toc44317495" w:history="1">
            <w:r w:rsidRPr="0058139B">
              <w:rPr>
                <w:rStyle w:val="Hyperlink"/>
                <w:noProof/>
                <w:lang w:val="en-GB"/>
              </w:rPr>
              <w:t>Example 3 – Time Horizon detection</w:t>
            </w:r>
            <w:r>
              <w:rPr>
                <w:noProof/>
                <w:webHidden/>
              </w:rPr>
              <w:tab/>
            </w:r>
            <w:r>
              <w:rPr>
                <w:noProof/>
                <w:webHidden/>
              </w:rPr>
              <w:fldChar w:fldCharType="begin"/>
            </w:r>
            <w:r>
              <w:rPr>
                <w:noProof/>
                <w:webHidden/>
              </w:rPr>
              <w:instrText xml:space="preserve"> PAGEREF _Toc44317495 \h </w:instrText>
            </w:r>
            <w:r>
              <w:rPr>
                <w:noProof/>
                <w:webHidden/>
              </w:rPr>
            </w:r>
            <w:r>
              <w:rPr>
                <w:noProof/>
                <w:webHidden/>
              </w:rPr>
              <w:fldChar w:fldCharType="separate"/>
            </w:r>
            <w:r>
              <w:rPr>
                <w:noProof/>
                <w:webHidden/>
              </w:rPr>
              <w:t>5</w:t>
            </w:r>
            <w:r>
              <w:rPr>
                <w:noProof/>
                <w:webHidden/>
              </w:rPr>
              <w:fldChar w:fldCharType="end"/>
            </w:r>
          </w:hyperlink>
        </w:p>
        <w:p w14:paraId="1E04707E" w14:textId="5F379FC9" w:rsidR="001E4440" w:rsidRDefault="001E4440">
          <w:pPr>
            <w:pStyle w:val="TOC1"/>
            <w:tabs>
              <w:tab w:val="right" w:leader="dot" w:pos="9016"/>
            </w:tabs>
            <w:rPr>
              <w:noProof/>
              <w:sz w:val="22"/>
              <w:szCs w:val="22"/>
              <w:lang w:val="en-GB" w:eastAsia="en-GB"/>
            </w:rPr>
          </w:pPr>
          <w:hyperlink w:anchor="_Toc44317496" w:history="1">
            <w:r w:rsidRPr="0058139B">
              <w:rPr>
                <w:rStyle w:val="Hyperlink"/>
                <w:noProof/>
                <w:lang w:val="en-GB"/>
              </w:rPr>
              <w:t>Causality features detection</w:t>
            </w:r>
            <w:r>
              <w:rPr>
                <w:noProof/>
                <w:webHidden/>
              </w:rPr>
              <w:tab/>
            </w:r>
            <w:r>
              <w:rPr>
                <w:noProof/>
                <w:webHidden/>
              </w:rPr>
              <w:fldChar w:fldCharType="begin"/>
            </w:r>
            <w:r>
              <w:rPr>
                <w:noProof/>
                <w:webHidden/>
              </w:rPr>
              <w:instrText xml:space="preserve"> PAGEREF _Toc44317496 \h </w:instrText>
            </w:r>
            <w:r>
              <w:rPr>
                <w:noProof/>
                <w:webHidden/>
              </w:rPr>
            </w:r>
            <w:r>
              <w:rPr>
                <w:noProof/>
                <w:webHidden/>
              </w:rPr>
              <w:fldChar w:fldCharType="separate"/>
            </w:r>
            <w:r>
              <w:rPr>
                <w:noProof/>
                <w:webHidden/>
              </w:rPr>
              <w:t>7</w:t>
            </w:r>
            <w:r>
              <w:rPr>
                <w:noProof/>
                <w:webHidden/>
              </w:rPr>
              <w:fldChar w:fldCharType="end"/>
            </w:r>
          </w:hyperlink>
        </w:p>
        <w:p w14:paraId="2B5C410E" w14:textId="09A54E78" w:rsidR="001E4440" w:rsidRDefault="001E4440">
          <w:pPr>
            <w:pStyle w:val="TOC2"/>
            <w:tabs>
              <w:tab w:val="right" w:leader="dot" w:pos="9016"/>
            </w:tabs>
            <w:rPr>
              <w:noProof/>
              <w:sz w:val="22"/>
              <w:szCs w:val="22"/>
              <w:lang w:val="en-GB" w:eastAsia="en-GB"/>
            </w:rPr>
          </w:pPr>
          <w:hyperlink w:anchor="_Toc44317497" w:history="1">
            <w:r w:rsidRPr="0058139B">
              <w:rPr>
                <w:rStyle w:val="Hyperlink"/>
                <w:noProof/>
                <w:lang w:val="en-GB"/>
              </w:rPr>
              <w:t>Example 4 – Causality features detection</w:t>
            </w:r>
            <w:r>
              <w:rPr>
                <w:noProof/>
                <w:webHidden/>
              </w:rPr>
              <w:tab/>
            </w:r>
            <w:r>
              <w:rPr>
                <w:noProof/>
                <w:webHidden/>
              </w:rPr>
              <w:fldChar w:fldCharType="begin"/>
            </w:r>
            <w:r>
              <w:rPr>
                <w:noProof/>
                <w:webHidden/>
              </w:rPr>
              <w:instrText xml:space="preserve"> PAGEREF _Toc44317497 \h </w:instrText>
            </w:r>
            <w:r>
              <w:rPr>
                <w:noProof/>
                <w:webHidden/>
              </w:rPr>
            </w:r>
            <w:r>
              <w:rPr>
                <w:noProof/>
                <w:webHidden/>
              </w:rPr>
              <w:fldChar w:fldCharType="separate"/>
            </w:r>
            <w:r>
              <w:rPr>
                <w:noProof/>
                <w:webHidden/>
              </w:rPr>
              <w:t>7</w:t>
            </w:r>
            <w:r>
              <w:rPr>
                <w:noProof/>
                <w:webHidden/>
              </w:rPr>
              <w:fldChar w:fldCharType="end"/>
            </w:r>
          </w:hyperlink>
        </w:p>
        <w:p w14:paraId="42F8526D" w14:textId="0D38812B" w:rsidR="002D75B8" w:rsidRDefault="002D75B8">
          <w:r>
            <w:rPr>
              <w:b/>
              <w:bCs/>
            </w:rPr>
            <w:fldChar w:fldCharType="end"/>
          </w:r>
        </w:p>
      </w:sdtContent>
    </w:sdt>
    <w:p w14:paraId="1B1932CF" w14:textId="0DCE1FD2" w:rsidR="002D75B8" w:rsidRDefault="002D75B8" w:rsidP="004A04E1">
      <w:pPr>
        <w:pStyle w:val="Heading1"/>
        <w:rPr>
          <w:lang w:val="en-GB"/>
        </w:rPr>
      </w:pPr>
      <w:r>
        <w:rPr>
          <w:lang w:val="en-GB"/>
        </w:rPr>
        <w:br w:type="page"/>
      </w:r>
    </w:p>
    <w:p w14:paraId="2BDCD693" w14:textId="68443103" w:rsidR="004A04E1" w:rsidRDefault="004A04E1" w:rsidP="004A04E1">
      <w:pPr>
        <w:pStyle w:val="Heading1"/>
        <w:rPr>
          <w:lang w:val="en-GB"/>
        </w:rPr>
      </w:pPr>
      <w:bookmarkStart w:id="0" w:name="_Toc44317491"/>
      <w:r>
        <w:rPr>
          <w:lang w:val="en-GB"/>
        </w:rPr>
        <w:lastRenderedPageBreak/>
        <w:t>Causality Detection</w:t>
      </w:r>
      <w:bookmarkEnd w:id="0"/>
    </w:p>
    <w:p w14:paraId="0B641D24" w14:textId="03622284" w:rsidR="004A04E1" w:rsidRPr="004A04E1" w:rsidRDefault="004A04E1" w:rsidP="004A04E1">
      <w:pPr>
        <w:rPr>
          <w:lang w:val="en-GB"/>
        </w:rPr>
      </w:pPr>
      <w:r>
        <w:rPr>
          <w:lang w:val="en-GB"/>
        </w:rPr>
        <w:t>Given a number of N time series, the causality detection tool computes the “TDNN Causality Detection” described in the SoftwareX paper “</w:t>
      </w:r>
      <w:r w:rsidR="00FD5FD8">
        <w:rPr>
          <w:lang w:val="en-GB"/>
        </w:rPr>
        <w:t>A time-delayed neural network tool for causality detection and analysis</w:t>
      </w:r>
      <w:r>
        <w:rPr>
          <w:lang w:val="en-GB"/>
        </w:rPr>
        <w:t xml:space="preserve">”. The </w:t>
      </w:r>
      <w:r w:rsidR="0024064A">
        <w:rPr>
          <w:lang w:val="en-GB"/>
        </w:rPr>
        <w:t>code returns the F-test results in a NxN matrix, which describes if the i-th time serie influence the j-th time serie.</w:t>
      </w:r>
    </w:p>
    <w:p w14:paraId="505FBC75" w14:textId="1F1321CA" w:rsidR="004A04E1" w:rsidRDefault="004A04E1" w:rsidP="004A04E1">
      <w:pPr>
        <w:rPr>
          <w:lang w:val="en-GB"/>
        </w:rPr>
      </w:pPr>
      <w:r>
        <w:rPr>
          <w:lang w:val="en-GB"/>
        </w:rPr>
        <w:t xml:space="preserve">The causality detection tool is </w:t>
      </w:r>
      <w:r w:rsidR="00FD5FD8">
        <w:rPr>
          <w:lang w:val="en-GB"/>
        </w:rPr>
        <w:t xml:space="preserve">composed of </w:t>
      </w:r>
      <w:r>
        <w:rPr>
          <w:lang w:val="en-GB"/>
        </w:rPr>
        <w:t>the following four scripts:</w:t>
      </w:r>
    </w:p>
    <w:p w14:paraId="1F3BE91C" w14:textId="5904AFF4" w:rsidR="004A04E1" w:rsidRPr="004A04E1" w:rsidRDefault="004A04E1" w:rsidP="004A04E1">
      <w:pPr>
        <w:pStyle w:val="ListParagraph"/>
        <w:numPr>
          <w:ilvl w:val="0"/>
          <w:numId w:val="1"/>
        </w:numPr>
        <w:rPr>
          <w:lang w:val="en-GB"/>
        </w:rPr>
      </w:pPr>
      <w:r w:rsidRPr="004A04E1">
        <w:rPr>
          <w:i/>
          <w:iCs/>
          <w:lang w:val="en-GB"/>
        </w:rPr>
        <w:t xml:space="preserve">MAIN_TDNN_CausalityDetection.m </w:t>
      </w:r>
      <w:r w:rsidRPr="004A04E1">
        <w:rPr>
          <w:lang w:val="en-GB"/>
        </w:rPr>
        <w:t>(main)</w:t>
      </w:r>
    </w:p>
    <w:p w14:paraId="209A4354" w14:textId="18992BED" w:rsidR="004A04E1" w:rsidRPr="004A04E1" w:rsidRDefault="004A04E1" w:rsidP="004A04E1">
      <w:pPr>
        <w:pStyle w:val="ListParagraph"/>
        <w:numPr>
          <w:ilvl w:val="0"/>
          <w:numId w:val="1"/>
        </w:numPr>
        <w:rPr>
          <w:i/>
          <w:iCs/>
          <w:lang w:val="en-GB"/>
        </w:rPr>
      </w:pPr>
      <w:r w:rsidRPr="004A04E1">
        <w:rPr>
          <w:i/>
          <w:iCs/>
          <w:lang w:val="en-GB"/>
        </w:rPr>
        <w:t xml:space="preserve">NN_config.m </w:t>
      </w:r>
      <w:r w:rsidRPr="004A04E1">
        <w:rPr>
          <w:lang w:val="en-GB"/>
        </w:rPr>
        <w:t>(function)</w:t>
      </w:r>
    </w:p>
    <w:p w14:paraId="5DA4C049" w14:textId="16C59A03" w:rsidR="004A04E1" w:rsidRPr="004A04E1" w:rsidRDefault="004A04E1" w:rsidP="004A04E1">
      <w:pPr>
        <w:pStyle w:val="ListParagraph"/>
        <w:numPr>
          <w:ilvl w:val="0"/>
          <w:numId w:val="1"/>
        </w:numPr>
        <w:rPr>
          <w:i/>
          <w:iCs/>
          <w:lang w:val="en-GB"/>
        </w:rPr>
      </w:pPr>
      <w:r w:rsidRPr="004A04E1">
        <w:rPr>
          <w:i/>
          <w:iCs/>
          <w:lang w:val="en-GB"/>
        </w:rPr>
        <w:t xml:space="preserve">NN_train.m </w:t>
      </w:r>
      <w:r w:rsidRPr="004A04E1">
        <w:rPr>
          <w:lang w:val="en-GB"/>
        </w:rPr>
        <w:t>(function)</w:t>
      </w:r>
    </w:p>
    <w:p w14:paraId="7BB2CD2A" w14:textId="1AFB81B6" w:rsidR="004A04E1" w:rsidRDefault="004A04E1" w:rsidP="004A04E1">
      <w:pPr>
        <w:pStyle w:val="ListParagraph"/>
        <w:numPr>
          <w:ilvl w:val="0"/>
          <w:numId w:val="1"/>
        </w:numPr>
      </w:pPr>
      <w:r w:rsidRPr="004A04E1">
        <w:rPr>
          <w:i/>
          <w:iCs/>
          <w:lang w:val="en-GB"/>
        </w:rPr>
        <w:t xml:space="preserve">NN_test.m </w:t>
      </w:r>
      <w:r w:rsidRPr="004A04E1">
        <w:t>(function)</w:t>
      </w:r>
    </w:p>
    <w:p w14:paraId="3DABE847" w14:textId="6F3AA8E2" w:rsidR="0024064A" w:rsidRDefault="0024064A" w:rsidP="0024064A">
      <w:pPr>
        <w:rPr>
          <w:lang w:val="en-GB"/>
        </w:rPr>
      </w:pPr>
      <w:r w:rsidRPr="0024064A">
        <w:rPr>
          <w:lang w:val="en-GB"/>
        </w:rPr>
        <w:t>Each script contain</w:t>
      </w:r>
      <w:r>
        <w:rPr>
          <w:lang w:val="en-GB"/>
        </w:rPr>
        <w:t>s</w:t>
      </w:r>
      <w:r w:rsidRPr="0024064A">
        <w:rPr>
          <w:lang w:val="en-GB"/>
        </w:rPr>
        <w:t xml:space="preserve"> comments </w:t>
      </w:r>
      <w:r>
        <w:rPr>
          <w:lang w:val="en-GB"/>
        </w:rPr>
        <w:t xml:space="preserve">which explain the steps. </w:t>
      </w:r>
    </w:p>
    <w:p w14:paraId="386DE88D" w14:textId="35898786" w:rsidR="0024064A" w:rsidRDefault="0024064A" w:rsidP="0024064A">
      <w:pPr>
        <w:rPr>
          <w:lang w:val="en-GB"/>
        </w:rPr>
      </w:pPr>
      <w:r>
        <w:rPr>
          <w:lang w:val="en-GB"/>
        </w:rPr>
        <w:t>The folder contains also the script “</w:t>
      </w:r>
      <w:r w:rsidRPr="00F174D8">
        <w:rPr>
          <w:i/>
          <w:iCs/>
          <w:lang w:val="en-GB"/>
        </w:rPr>
        <w:t>MAIN_generate_system.m</w:t>
      </w:r>
      <w:r>
        <w:rPr>
          <w:lang w:val="en-GB"/>
        </w:rPr>
        <w:t xml:space="preserve">”. </w:t>
      </w:r>
      <w:r w:rsidR="00F174D8">
        <w:rPr>
          <w:lang w:val="en-GB"/>
        </w:rPr>
        <w:t>It can be used to generate three Lorentz systems</w:t>
      </w:r>
      <w:r w:rsidR="00FD5FD8">
        <w:rPr>
          <w:lang w:val="en-GB"/>
        </w:rPr>
        <w:t>,</w:t>
      </w:r>
      <w:r w:rsidR="00F174D8">
        <w:rPr>
          <w:lang w:val="en-GB"/>
        </w:rPr>
        <w:t xml:space="preserve"> which interacts between them</w:t>
      </w:r>
      <w:r w:rsidR="00FD5FD8">
        <w:rPr>
          <w:lang w:val="en-GB"/>
        </w:rPr>
        <w:t>,</w:t>
      </w:r>
      <w:r w:rsidR="00F174D8">
        <w:rPr>
          <w:lang w:val="en-GB"/>
        </w:rPr>
        <w:t xml:space="preserve"> to test the algorithm. The user can change the parameter “miji”. If zero, it means the j-th system does not influence the i-th system. Values different from zero involve an influence. </w:t>
      </w:r>
    </w:p>
    <w:p w14:paraId="28C56818" w14:textId="4A022ACC" w:rsidR="0024064A" w:rsidRDefault="0024064A" w:rsidP="0024064A">
      <w:pPr>
        <w:pStyle w:val="Heading2"/>
        <w:rPr>
          <w:lang w:val="en-GB"/>
        </w:rPr>
      </w:pPr>
      <w:bookmarkStart w:id="1" w:name="_Toc44317492"/>
      <w:r>
        <w:rPr>
          <w:lang w:val="en-GB"/>
        </w:rPr>
        <w:t>Example 1</w:t>
      </w:r>
      <w:r w:rsidR="009507FA">
        <w:rPr>
          <w:lang w:val="en-GB"/>
        </w:rPr>
        <w:t xml:space="preserve"> – Two </w:t>
      </w:r>
      <w:r w:rsidR="001E4440">
        <w:rPr>
          <w:lang w:val="en-GB"/>
        </w:rPr>
        <w:t xml:space="preserve">time </w:t>
      </w:r>
      <w:r w:rsidR="009507FA">
        <w:rPr>
          <w:lang w:val="en-GB"/>
        </w:rPr>
        <w:t>series causality detection</w:t>
      </w:r>
      <w:bookmarkEnd w:id="1"/>
    </w:p>
    <w:p w14:paraId="066B80C7" w14:textId="63DA32E6" w:rsidR="00F174D8" w:rsidRDefault="00F174D8" w:rsidP="00F174D8">
      <w:pPr>
        <w:rPr>
          <w:lang w:val="en-GB"/>
        </w:rPr>
      </w:pPr>
      <w:r>
        <w:rPr>
          <w:lang w:val="en-GB"/>
        </w:rPr>
        <w:t>Run the script “</w:t>
      </w:r>
      <w:r w:rsidRPr="00F174D8">
        <w:rPr>
          <w:i/>
          <w:iCs/>
          <w:lang w:val="en-GB"/>
        </w:rPr>
        <w:t>MAIN_generate_system.m</w:t>
      </w:r>
      <w:r>
        <w:rPr>
          <w:lang w:val="en-GB"/>
        </w:rPr>
        <w:t>” with the following parameters:</w:t>
      </w:r>
    </w:p>
    <w:p w14:paraId="30F3CE01" w14:textId="47193971" w:rsidR="00F174D8" w:rsidRPr="00F174D8" w:rsidRDefault="00F174D8" w:rsidP="00F174D8">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 xml:space="preserve">Nt = </w:t>
      </w:r>
      <w:r w:rsidR="00F445EB">
        <w:rPr>
          <w:rFonts w:ascii="Courier New" w:hAnsi="Courier New" w:cs="Courier New"/>
          <w:color w:val="000000"/>
          <w:sz w:val="18"/>
          <w:szCs w:val="18"/>
        </w:rPr>
        <w:t>1</w:t>
      </w:r>
      <w:r w:rsidRPr="00F174D8">
        <w:rPr>
          <w:rFonts w:ascii="Courier New" w:hAnsi="Courier New" w:cs="Courier New"/>
          <w:color w:val="000000"/>
          <w:sz w:val="18"/>
          <w:szCs w:val="18"/>
        </w:rPr>
        <w:t>e</w:t>
      </w:r>
      <w:r w:rsidR="00F445EB">
        <w:rPr>
          <w:rFonts w:ascii="Courier New" w:hAnsi="Courier New" w:cs="Courier New"/>
          <w:color w:val="000000"/>
          <w:sz w:val="18"/>
          <w:szCs w:val="18"/>
        </w:rPr>
        <w:t>4</w:t>
      </w:r>
      <w:r w:rsidRPr="00F174D8">
        <w:rPr>
          <w:rFonts w:ascii="Courier New" w:hAnsi="Courier New" w:cs="Courier New"/>
          <w:color w:val="000000"/>
          <w:sz w:val="18"/>
          <w:szCs w:val="18"/>
        </w:rPr>
        <w:t>+1;</w:t>
      </w:r>
    </w:p>
    <w:p w14:paraId="1432CE1D" w14:textId="03B648E1" w:rsidR="00F174D8" w:rsidRDefault="00F174D8" w:rsidP="00F174D8">
      <w:pPr>
        <w:autoSpaceDE w:val="0"/>
        <w:autoSpaceDN w:val="0"/>
        <w:adjustRightInd w:val="0"/>
        <w:spacing w:after="0" w:line="240" w:lineRule="auto"/>
        <w:jc w:val="left"/>
        <w:rPr>
          <w:rFonts w:ascii="Courier New" w:hAnsi="Courier New" w:cs="Courier New"/>
          <w:color w:val="000000"/>
          <w:sz w:val="18"/>
          <w:szCs w:val="18"/>
        </w:rPr>
      </w:pPr>
      <w:r w:rsidRPr="00F174D8">
        <w:rPr>
          <w:rFonts w:ascii="Courier New" w:hAnsi="Courier New" w:cs="Courier New"/>
          <w:color w:val="000000"/>
          <w:sz w:val="18"/>
          <w:szCs w:val="18"/>
        </w:rPr>
        <w:t>dt = 0.005;</w:t>
      </w:r>
    </w:p>
    <w:p w14:paraId="0316A26E" w14:textId="1661FC67" w:rsidR="00F174D8" w:rsidRDefault="00F174D8" w:rsidP="00F174D8">
      <w:pPr>
        <w:autoSpaceDE w:val="0"/>
        <w:autoSpaceDN w:val="0"/>
        <w:adjustRightInd w:val="0"/>
        <w:spacing w:after="0" w:line="240" w:lineRule="auto"/>
        <w:jc w:val="left"/>
        <w:rPr>
          <w:rFonts w:ascii="Courier New" w:hAnsi="Courier New" w:cs="Courier New"/>
          <w:color w:val="000000"/>
          <w:sz w:val="18"/>
          <w:szCs w:val="18"/>
        </w:rPr>
      </w:pPr>
    </w:p>
    <w:p w14:paraId="2E2FA639" w14:textId="77777777" w:rsidR="00F174D8" w:rsidRPr="00F174D8" w:rsidRDefault="00F174D8" w:rsidP="00F174D8">
      <w:pPr>
        <w:autoSpaceDE w:val="0"/>
        <w:autoSpaceDN w:val="0"/>
        <w:adjustRightInd w:val="0"/>
        <w:spacing w:after="0" w:line="240" w:lineRule="auto"/>
        <w:jc w:val="left"/>
        <w:rPr>
          <w:rFonts w:ascii="Courier New" w:hAnsi="Courier New" w:cs="Courier New"/>
          <w:sz w:val="16"/>
          <w:szCs w:val="16"/>
        </w:rPr>
      </w:pPr>
      <w:r w:rsidRPr="00F174D8">
        <w:rPr>
          <w:rFonts w:ascii="Courier New" w:hAnsi="Courier New" w:cs="Courier New"/>
          <w:color w:val="000000"/>
          <w:sz w:val="18"/>
          <w:szCs w:val="18"/>
        </w:rPr>
        <w:t>sigma = 10;</w:t>
      </w:r>
    </w:p>
    <w:p w14:paraId="75089FA9" w14:textId="77777777" w:rsidR="00F174D8" w:rsidRPr="00F174D8" w:rsidRDefault="00F174D8" w:rsidP="00F174D8">
      <w:pPr>
        <w:autoSpaceDE w:val="0"/>
        <w:autoSpaceDN w:val="0"/>
        <w:adjustRightInd w:val="0"/>
        <w:spacing w:after="0" w:line="240" w:lineRule="auto"/>
        <w:jc w:val="left"/>
        <w:rPr>
          <w:rFonts w:ascii="Courier New" w:hAnsi="Courier New" w:cs="Courier New"/>
          <w:sz w:val="16"/>
          <w:szCs w:val="16"/>
        </w:rPr>
      </w:pPr>
      <w:r w:rsidRPr="00F174D8">
        <w:rPr>
          <w:rFonts w:ascii="Courier New" w:hAnsi="Courier New" w:cs="Courier New"/>
          <w:color w:val="000000"/>
          <w:sz w:val="18"/>
          <w:szCs w:val="18"/>
        </w:rPr>
        <w:t>r = 28;</w:t>
      </w:r>
    </w:p>
    <w:p w14:paraId="66E2171F" w14:textId="77777777" w:rsidR="00F174D8" w:rsidRPr="00F174D8" w:rsidRDefault="00F174D8" w:rsidP="00F174D8">
      <w:pPr>
        <w:autoSpaceDE w:val="0"/>
        <w:autoSpaceDN w:val="0"/>
        <w:adjustRightInd w:val="0"/>
        <w:spacing w:after="0" w:line="240" w:lineRule="auto"/>
        <w:jc w:val="left"/>
        <w:rPr>
          <w:rFonts w:ascii="Courier New" w:hAnsi="Courier New" w:cs="Courier New"/>
          <w:sz w:val="16"/>
          <w:szCs w:val="16"/>
        </w:rPr>
      </w:pPr>
      <w:r w:rsidRPr="00F174D8">
        <w:rPr>
          <w:rFonts w:ascii="Courier New" w:hAnsi="Courier New" w:cs="Courier New"/>
          <w:color w:val="000000"/>
          <w:sz w:val="18"/>
          <w:szCs w:val="18"/>
        </w:rPr>
        <w:t>b = 8/3;</w:t>
      </w:r>
    </w:p>
    <w:p w14:paraId="481CB5DD" w14:textId="77777777" w:rsidR="00F174D8" w:rsidRPr="00F174D8" w:rsidRDefault="00F174D8" w:rsidP="00F174D8">
      <w:pPr>
        <w:autoSpaceDE w:val="0"/>
        <w:autoSpaceDN w:val="0"/>
        <w:adjustRightInd w:val="0"/>
        <w:spacing w:after="0" w:line="240" w:lineRule="auto"/>
        <w:jc w:val="left"/>
        <w:rPr>
          <w:rFonts w:ascii="Courier New" w:hAnsi="Courier New" w:cs="Courier New"/>
          <w:sz w:val="18"/>
          <w:szCs w:val="18"/>
        </w:rPr>
      </w:pPr>
    </w:p>
    <w:p w14:paraId="523B4AE1" w14:textId="0FCF8F5A" w:rsidR="00F174D8" w:rsidRPr="00F174D8" w:rsidRDefault="00F174D8" w:rsidP="00F174D8">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mi21 = 0;</w:t>
      </w:r>
    </w:p>
    <w:p w14:paraId="47B48A21" w14:textId="77777777" w:rsidR="00F174D8" w:rsidRPr="00F174D8" w:rsidRDefault="00F174D8" w:rsidP="00F174D8">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mi31 = 0;</w:t>
      </w:r>
    </w:p>
    <w:p w14:paraId="7423FF82" w14:textId="300FEBD6" w:rsidR="00F174D8" w:rsidRPr="00F174D8" w:rsidRDefault="00F174D8" w:rsidP="00F174D8">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mi12 = 0.5;</w:t>
      </w:r>
    </w:p>
    <w:p w14:paraId="240E112B" w14:textId="77777777" w:rsidR="00F174D8" w:rsidRPr="00F174D8" w:rsidRDefault="00F174D8" w:rsidP="00F174D8">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mi32 = 0;</w:t>
      </w:r>
    </w:p>
    <w:p w14:paraId="4AB56AAC" w14:textId="77777777" w:rsidR="00F174D8" w:rsidRPr="00F174D8" w:rsidRDefault="00F174D8" w:rsidP="00F174D8">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mi13 = 0;</w:t>
      </w:r>
    </w:p>
    <w:p w14:paraId="2CCA3056" w14:textId="77777777" w:rsidR="00F174D8" w:rsidRPr="004C5F78" w:rsidRDefault="00F174D8" w:rsidP="00F174D8">
      <w:pPr>
        <w:autoSpaceDE w:val="0"/>
        <w:autoSpaceDN w:val="0"/>
        <w:adjustRightInd w:val="0"/>
        <w:spacing w:after="0" w:line="240" w:lineRule="auto"/>
        <w:jc w:val="left"/>
        <w:rPr>
          <w:rFonts w:ascii="Courier New" w:hAnsi="Courier New" w:cs="Courier New"/>
          <w:sz w:val="18"/>
          <w:szCs w:val="18"/>
          <w:lang w:val="en-GB"/>
        </w:rPr>
      </w:pPr>
      <w:r w:rsidRPr="004C5F78">
        <w:rPr>
          <w:rFonts w:ascii="Courier New" w:hAnsi="Courier New" w:cs="Courier New"/>
          <w:color w:val="000000"/>
          <w:sz w:val="18"/>
          <w:szCs w:val="18"/>
          <w:lang w:val="en-GB"/>
        </w:rPr>
        <w:t>mi23 = 0;</w:t>
      </w:r>
    </w:p>
    <w:p w14:paraId="63AD23A3" w14:textId="6DD73ED1" w:rsidR="00F174D8" w:rsidRPr="004C5F78" w:rsidRDefault="00F174D8" w:rsidP="00F174D8">
      <w:pPr>
        <w:autoSpaceDE w:val="0"/>
        <w:autoSpaceDN w:val="0"/>
        <w:adjustRightInd w:val="0"/>
        <w:spacing w:after="0" w:line="240" w:lineRule="auto"/>
        <w:jc w:val="left"/>
        <w:rPr>
          <w:rFonts w:ascii="Courier New" w:hAnsi="Courier New" w:cs="Courier New"/>
          <w:sz w:val="24"/>
          <w:szCs w:val="24"/>
          <w:lang w:val="en-GB"/>
        </w:rPr>
      </w:pPr>
    </w:p>
    <w:p w14:paraId="1CAAC8A0" w14:textId="77777777" w:rsidR="00F174D8" w:rsidRPr="004C5F78" w:rsidRDefault="00F174D8" w:rsidP="00F174D8">
      <w:pPr>
        <w:autoSpaceDE w:val="0"/>
        <w:autoSpaceDN w:val="0"/>
        <w:adjustRightInd w:val="0"/>
        <w:spacing w:after="0" w:line="240" w:lineRule="auto"/>
        <w:jc w:val="left"/>
        <w:rPr>
          <w:rFonts w:ascii="Courier New" w:hAnsi="Courier New" w:cs="Courier New"/>
          <w:sz w:val="18"/>
          <w:szCs w:val="18"/>
          <w:lang w:val="en-GB"/>
        </w:rPr>
      </w:pPr>
      <w:r w:rsidRPr="004C5F78">
        <w:rPr>
          <w:rFonts w:ascii="Courier New" w:hAnsi="Courier New" w:cs="Courier New"/>
          <w:color w:val="000000"/>
          <w:sz w:val="18"/>
          <w:szCs w:val="18"/>
          <w:lang w:val="en-GB"/>
        </w:rPr>
        <w:t>I_noise = 0.02;</w:t>
      </w:r>
    </w:p>
    <w:p w14:paraId="7591BC1A" w14:textId="4A551A02" w:rsidR="00F174D8" w:rsidRPr="004C5F78" w:rsidRDefault="00F174D8" w:rsidP="00F174D8">
      <w:pPr>
        <w:autoSpaceDE w:val="0"/>
        <w:autoSpaceDN w:val="0"/>
        <w:adjustRightInd w:val="0"/>
        <w:spacing w:after="0" w:line="240" w:lineRule="auto"/>
        <w:jc w:val="left"/>
        <w:rPr>
          <w:rFonts w:ascii="Courier New" w:hAnsi="Courier New" w:cs="Courier New"/>
          <w:sz w:val="24"/>
          <w:szCs w:val="24"/>
          <w:lang w:val="en-GB"/>
        </w:rPr>
      </w:pPr>
    </w:p>
    <w:p w14:paraId="3DD3A42E" w14:textId="7820E6EF" w:rsidR="00F174D8" w:rsidRDefault="00F174D8" w:rsidP="00F174D8">
      <w:pPr>
        <w:rPr>
          <w:lang w:val="en-GB"/>
        </w:rPr>
      </w:pPr>
      <w:r w:rsidRPr="00F174D8">
        <w:rPr>
          <w:lang w:val="en-GB"/>
        </w:rPr>
        <w:t>The script generates the t</w:t>
      </w:r>
      <w:r>
        <w:rPr>
          <w:lang w:val="en-GB"/>
        </w:rPr>
        <w:t>ime serie</w:t>
      </w:r>
      <w:r w:rsidR="00535070">
        <w:rPr>
          <w:lang w:val="en-GB"/>
        </w:rPr>
        <w:t>s</w:t>
      </w:r>
      <w:r>
        <w:rPr>
          <w:lang w:val="en-GB"/>
        </w:rPr>
        <w:t xml:space="preserve"> X which influence</w:t>
      </w:r>
      <w:r w:rsidR="00FD5FD8">
        <w:rPr>
          <w:lang w:val="en-GB"/>
        </w:rPr>
        <w:t>s</w:t>
      </w:r>
      <w:r>
        <w:rPr>
          <w:lang w:val="en-GB"/>
        </w:rPr>
        <w:t xml:space="preserve"> Y, but not </w:t>
      </w:r>
      <w:r w:rsidRPr="00F174D8">
        <w:rPr>
          <w:i/>
          <w:iCs/>
          <w:lang w:val="en-GB"/>
        </w:rPr>
        <w:t>vice versa</w:t>
      </w:r>
      <w:r>
        <w:rPr>
          <w:lang w:val="en-GB"/>
        </w:rPr>
        <w:t xml:space="preserve">. </w:t>
      </w:r>
    </w:p>
    <w:p w14:paraId="397273A3" w14:textId="413F7718" w:rsidR="00F174D8" w:rsidRDefault="00F174D8" w:rsidP="00F174D8">
      <w:pPr>
        <w:rPr>
          <w:lang w:val="en-GB"/>
        </w:rPr>
      </w:pPr>
      <w:r>
        <w:rPr>
          <w:lang w:val="en-GB"/>
        </w:rPr>
        <w:t>Open the script “</w:t>
      </w:r>
      <w:r w:rsidRPr="004A04E1">
        <w:rPr>
          <w:i/>
          <w:iCs/>
          <w:lang w:val="en-GB"/>
        </w:rPr>
        <w:t>MAIN_TDNN_CausalityDetection.m</w:t>
      </w:r>
      <w:r>
        <w:rPr>
          <w:i/>
          <w:iCs/>
          <w:lang w:val="en-GB"/>
        </w:rPr>
        <w:t>”</w:t>
      </w:r>
      <w:r w:rsidR="001E4440">
        <w:rPr>
          <w:i/>
          <w:iCs/>
          <w:lang w:val="en-GB"/>
        </w:rPr>
        <w:t xml:space="preserve">. </w:t>
      </w:r>
      <w:r w:rsidR="001E4440">
        <w:rPr>
          <w:lang w:val="en-GB"/>
        </w:rPr>
        <w:t>In the first lines of the code, you have to set the inputs in a cell array named S, where each cell contains the system. In this case, the first cell contains X (x1,x2 and x3), while the second cell contains Y (y1,y2 and y3). Please, remove the third cell at this stage (just using a % before the line)</w:t>
      </w:r>
      <w:r>
        <w:rPr>
          <w:lang w:val="en-GB"/>
        </w:rPr>
        <w:t>:</w:t>
      </w:r>
    </w:p>
    <w:p w14:paraId="23A7DB4B" w14:textId="77777777" w:rsidR="00F174D8" w:rsidRPr="004C5F78" w:rsidRDefault="00F174D8" w:rsidP="00F174D8">
      <w:pPr>
        <w:autoSpaceDE w:val="0"/>
        <w:autoSpaceDN w:val="0"/>
        <w:adjustRightInd w:val="0"/>
        <w:spacing w:after="0" w:line="240" w:lineRule="auto"/>
        <w:jc w:val="left"/>
        <w:rPr>
          <w:rFonts w:ascii="Courier New" w:hAnsi="Courier New" w:cs="Courier New"/>
          <w:sz w:val="18"/>
          <w:szCs w:val="18"/>
          <w:lang w:val="en-GB"/>
        </w:rPr>
      </w:pPr>
      <w:r w:rsidRPr="004C5F78">
        <w:rPr>
          <w:rFonts w:ascii="Courier New" w:hAnsi="Courier New" w:cs="Courier New"/>
          <w:color w:val="000000"/>
          <w:sz w:val="18"/>
          <w:szCs w:val="18"/>
          <w:lang w:val="en-GB"/>
        </w:rPr>
        <w:t>S{1}=X;</w:t>
      </w:r>
    </w:p>
    <w:p w14:paraId="79948932" w14:textId="77777777" w:rsidR="00F174D8" w:rsidRPr="004C5F78" w:rsidRDefault="00F174D8" w:rsidP="00F174D8">
      <w:pPr>
        <w:autoSpaceDE w:val="0"/>
        <w:autoSpaceDN w:val="0"/>
        <w:adjustRightInd w:val="0"/>
        <w:spacing w:after="0" w:line="240" w:lineRule="auto"/>
        <w:jc w:val="left"/>
        <w:rPr>
          <w:rFonts w:ascii="Courier New" w:hAnsi="Courier New" w:cs="Courier New"/>
          <w:sz w:val="18"/>
          <w:szCs w:val="18"/>
          <w:lang w:val="en-GB"/>
        </w:rPr>
      </w:pPr>
      <w:r w:rsidRPr="004C5F78">
        <w:rPr>
          <w:rFonts w:ascii="Courier New" w:hAnsi="Courier New" w:cs="Courier New"/>
          <w:color w:val="000000"/>
          <w:sz w:val="18"/>
          <w:szCs w:val="18"/>
          <w:lang w:val="en-GB"/>
        </w:rPr>
        <w:t>S{2}=Y;</w:t>
      </w:r>
    </w:p>
    <w:p w14:paraId="52604D85" w14:textId="77777777" w:rsidR="00F174D8" w:rsidRPr="004C5F78" w:rsidRDefault="00F174D8" w:rsidP="00F174D8">
      <w:pPr>
        <w:autoSpaceDE w:val="0"/>
        <w:autoSpaceDN w:val="0"/>
        <w:adjustRightInd w:val="0"/>
        <w:spacing w:after="0" w:line="240" w:lineRule="auto"/>
        <w:jc w:val="left"/>
        <w:rPr>
          <w:rFonts w:ascii="Courier New" w:hAnsi="Courier New" w:cs="Courier New"/>
          <w:sz w:val="18"/>
          <w:szCs w:val="18"/>
          <w:lang w:val="en-GB"/>
        </w:rPr>
      </w:pPr>
      <w:r w:rsidRPr="004C5F78">
        <w:rPr>
          <w:rFonts w:ascii="Courier New" w:hAnsi="Courier New" w:cs="Courier New"/>
          <w:color w:val="228B22"/>
          <w:sz w:val="18"/>
          <w:szCs w:val="18"/>
          <w:lang w:val="en-GB"/>
        </w:rPr>
        <w:t>% S{3}=Z;</w:t>
      </w:r>
    </w:p>
    <w:p w14:paraId="4DDA973E" w14:textId="55E907E7" w:rsidR="00F174D8" w:rsidRDefault="00F174D8" w:rsidP="00F174D8">
      <w:pPr>
        <w:rPr>
          <w:lang w:val="en-GB"/>
        </w:rPr>
      </w:pPr>
    </w:p>
    <w:p w14:paraId="67E115B6" w14:textId="7DA42FB0" w:rsidR="00F174D8" w:rsidRDefault="00F174D8" w:rsidP="00F174D8">
      <w:pPr>
        <w:rPr>
          <w:lang w:val="en-GB"/>
        </w:rPr>
      </w:pPr>
      <w:r>
        <w:rPr>
          <w:lang w:val="en-GB"/>
        </w:rPr>
        <w:t>Parallel computing can be used. In this case, set parallel_computing equal to 1</w:t>
      </w:r>
      <w:r w:rsidR="000540A7">
        <w:rPr>
          <w:lang w:val="en-GB"/>
        </w:rPr>
        <w:t>. Otherwise, it should be zero.</w:t>
      </w:r>
    </w:p>
    <w:p w14:paraId="0088FF4C" w14:textId="77777777" w:rsidR="000540A7" w:rsidRPr="000540A7" w:rsidRDefault="000540A7" w:rsidP="000540A7">
      <w:pPr>
        <w:autoSpaceDE w:val="0"/>
        <w:autoSpaceDN w:val="0"/>
        <w:adjustRightInd w:val="0"/>
        <w:spacing w:after="0" w:line="240" w:lineRule="auto"/>
        <w:jc w:val="left"/>
        <w:rPr>
          <w:rFonts w:ascii="Courier New" w:hAnsi="Courier New" w:cs="Courier New"/>
          <w:sz w:val="18"/>
          <w:szCs w:val="18"/>
          <w:lang w:val="en-GB"/>
        </w:rPr>
      </w:pPr>
      <w:r w:rsidRPr="000540A7">
        <w:rPr>
          <w:rFonts w:ascii="Courier New" w:hAnsi="Courier New" w:cs="Courier New"/>
          <w:color w:val="000000"/>
          <w:sz w:val="18"/>
          <w:szCs w:val="18"/>
          <w:lang w:val="en-GB"/>
        </w:rPr>
        <w:t>parallel_computing = 1;</w:t>
      </w:r>
    </w:p>
    <w:p w14:paraId="7CB35912" w14:textId="77777777" w:rsidR="00F174D8" w:rsidRDefault="00F174D8" w:rsidP="00F174D8">
      <w:pPr>
        <w:rPr>
          <w:lang w:val="en-GB"/>
        </w:rPr>
      </w:pPr>
    </w:p>
    <w:p w14:paraId="61593B63" w14:textId="75F96D17" w:rsidR="00F174D8" w:rsidRPr="00F174D8" w:rsidRDefault="000540A7" w:rsidP="00F174D8">
      <w:pPr>
        <w:rPr>
          <w:lang w:val="en-GB"/>
        </w:rPr>
      </w:pPr>
      <w:r>
        <w:rPr>
          <w:lang w:val="en-GB"/>
        </w:rPr>
        <w:t xml:space="preserve">Choice the p-value threshold. In the code, it is set equal to 0.05. </w:t>
      </w:r>
    </w:p>
    <w:p w14:paraId="77FB99DA" w14:textId="77777777" w:rsidR="000540A7" w:rsidRPr="00B67192" w:rsidRDefault="000540A7" w:rsidP="000540A7">
      <w:pPr>
        <w:autoSpaceDE w:val="0"/>
        <w:autoSpaceDN w:val="0"/>
        <w:adjustRightInd w:val="0"/>
        <w:spacing w:after="0" w:line="240" w:lineRule="auto"/>
        <w:jc w:val="left"/>
        <w:rPr>
          <w:rFonts w:ascii="Courier New" w:hAnsi="Courier New" w:cs="Courier New"/>
          <w:sz w:val="18"/>
          <w:szCs w:val="18"/>
          <w:lang w:val="en-GB"/>
        </w:rPr>
      </w:pPr>
      <w:r w:rsidRPr="00B67192">
        <w:rPr>
          <w:rFonts w:ascii="Courier New" w:hAnsi="Courier New" w:cs="Courier New"/>
          <w:color w:val="000000"/>
          <w:sz w:val="18"/>
          <w:szCs w:val="18"/>
          <w:lang w:val="en-GB"/>
        </w:rPr>
        <w:t>p_three = 0.05;</w:t>
      </w:r>
    </w:p>
    <w:p w14:paraId="0BA94158" w14:textId="27342341" w:rsidR="00F174D8" w:rsidRDefault="00F174D8" w:rsidP="00F174D8">
      <w:pPr>
        <w:rPr>
          <w:lang w:val="en-GB"/>
        </w:rPr>
      </w:pPr>
    </w:p>
    <w:p w14:paraId="163941B8" w14:textId="314C8875" w:rsidR="000540A7" w:rsidRDefault="000540A7" w:rsidP="00F174D8">
      <w:pPr>
        <w:rPr>
          <w:lang w:val="en-GB"/>
        </w:rPr>
      </w:pPr>
      <w:r>
        <w:rPr>
          <w:lang w:val="en-GB"/>
        </w:rPr>
        <w:t xml:space="preserve">Run the code. Depending on the user’s computer hardware and parallel computing set, the software may require a while. At the end of the computing, </w:t>
      </w:r>
      <w:r w:rsidR="00B313BF">
        <w:rPr>
          <w:lang w:val="en-GB"/>
        </w:rPr>
        <w:t>a</w:t>
      </w:r>
      <w:r>
        <w:rPr>
          <w:lang w:val="en-GB"/>
        </w:rPr>
        <w:t xml:space="preserve"> figure is plotted</w:t>
      </w:r>
      <w:r w:rsidR="00B313BF">
        <w:rPr>
          <w:lang w:val="en-GB"/>
        </w:rPr>
        <w:t xml:space="preserve"> (</w:t>
      </w:r>
      <w:r w:rsidR="00B313BF">
        <w:rPr>
          <w:lang w:val="en-GB"/>
        </w:rPr>
        <w:fldChar w:fldCharType="begin"/>
      </w:r>
      <w:r w:rsidR="00B313BF">
        <w:rPr>
          <w:lang w:val="en-GB"/>
        </w:rPr>
        <w:instrText xml:space="preserve"> REF _Ref36743796 \h </w:instrText>
      </w:r>
      <w:r w:rsidR="00B313BF">
        <w:rPr>
          <w:lang w:val="en-GB"/>
        </w:rPr>
      </w:r>
      <w:r w:rsidR="00B313BF">
        <w:rPr>
          <w:lang w:val="en-GB"/>
        </w:rPr>
        <w:fldChar w:fldCharType="separate"/>
      </w:r>
      <w:r w:rsidR="00D70205" w:rsidRPr="004C5F78">
        <w:rPr>
          <w:lang w:val="en-GB"/>
        </w:rPr>
        <w:t xml:space="preserve">Figure </w:t>
      </w:r>
      <w:r w:rsidR="00D70205">
        <w:rPr>
          <w:noProof/>
          <w:lang w:val="en-GB"/>
        </w:rPr>
        <w:t>1</w:t>
      </w:r>
      <w:r w:rsidR="00B313BF">
        <w:rPr>
          <w:lang w:val="en-GB"/>
        </w:rPr>
        <w:fldChar w:fldCharType="end"/>
      </w:r>
      <w:r w:rsidR="00B313BF">
        <w:rPr>
          <w:lang w:val="en-GB"/>
        </w:rPr>
        <w:t>).</w:t>
      </w:r>
    </w:p>
    <w:p w14:paraId="626768D6" w14:textId="77777777" w:rsidR="000540A7" w:rsidRDefault="000540A7" w:rsidP="00F174D8">
      <w:pPr>
        <w:rPr>
          <w:lang w:val="en-GB"/>
        </w:rPr>
      </w:pPr>
    </w:p>
    <w:p w14:paraId="0F255B81" w14:textId="77777777" w:rsidR="000540A7" w:rsidRPr="00F174D8" w:rsidRDefault="000540A7" w:rsidP="00F174D8">
      <w:pPr>
        <w:rPr>
          <w:lang w:val="en-GB"/>
        </w:rPr>
      </w:pPr>
    </w:p>
    <w:p w14:paraId="46C49EAF" w14:textId="77777777" w:rsidR="00306F67" w:rsidRDefault="00306F67" w:rsidP="00306F67">
      <w:pPr>
        <w:keepNext/>
        <w:jc w:val="center"/>
      </w:pPr>
      <w:r>
        <w:rPr>
          <w:noProof/>
          <w:lang w:val="en-GB" w:eastAsia="en-GB"/>
        </w:rPr>
        <w:lastRenderedPageBreak/>
        <w:drawing>
          <wp:inline distT="0" distB="0" distL="0" distR="0" wp14:anchorId="04CDB951" wp14:editId="2861E6BF">
            <wp:extent cx="5040000" cy="1455421"/>
            <wp:effectExtent l="0" t="0" r="8255" b="0"/>
            <wp:docPr id="3" name="Immagine 3" descr="Immagine che contiene screensho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ample1.png"/>
                    <pic:cNvPicPr/>
                  </pic:nvPicPr>
                  <pic:blipFill rotWithShape="1">
                    <a:blip r:embed="rId14">
                      <a:extLst>
                        <a:ext uri="{28A0092B-C50C-407E-A947-70E740481C1C}">
                          <a14:useLocalDpi xmlns:a14="http://schemas.microsoft.com/office/drawing/2010/main" val="0"/>
                        </a:ext>
                      </a:extLst>
                    </a:blip>
                    <a:srcRect l="8908" r="9195"/>
                    <a:stretch/>
                  </pic:blipFill>
                  <pic:spPr bwMode="auto">
                    <a:xfrm>
                      <a:off x="0" y="0"/>
                      <a:ext cx="5040000" cy="1455421"/>
                    </a:xfrm>
                    <a:prstGeom prst="rect">
                      <a:avLst/>
                    </a:prstGeom>
                    <a:ln>
                      <a:noFill/>
                    </a:ln>
                    <a:extLst>
                      <a:ext uri="{53640926-AAD7-44D8-BBD7-CCE9431645EC}">
                        <a14:shadowObscured xmlns:a14="http://schemas.microsoft.com/office/drawing/2010/main"/>
                      </a:ext>
                    </a:extLst>
                  </pic:spPr>
                </pic:pic>
              </a:graphicData>
            </a:graphic>
          </wp:inline>
        </w:drawing>
      </w:r>
    </w:p>
    <w:p w14:paraId="566CD7EF" w14:textId="6DB03070" w:rsidR="004A04E1" w:rsidRPr="004A04E1" w:rsidRDefault="00306F67" w:rsidP="00306F67">
      <w:pPr>
        <w:pStyle w:val="Caption"/>
        <w:jc w:val="center"/>
        <w:rPr>
          <w:lang w:val="en-GB"/>
        </w:rPr>
      </w:pPr>
      <w:bookmarkStart w:id="2" w:name="_Ref36743796"/>
      <w:r w:rsidRPr="004C5F78">
        <w:rPr>
          <w:lang w:val="en-GB"/>
        </w:rPr>
        <w:t xml:space="preserve">Figure </w:t>
      </w:r>
      <w:r>
        <w:fldChar w:fldCharType="begin"/>
      </w:r>
      <w:r w:rsidRPr="004C5F78">
        <w:rPr>
          <w:lang w:val="en-GB"/>
        </w:rPr>
        <w:instrText xml:space="preserve"> SEQ Figure \* ARABIC </w:instrText>
      </w:r>
      <w:r>
        <w:fldChar w:fldCharType="separate"/>
      </w:r>
      <w:r w:rsidR="00D70205">
        <w:rPr>
          <w:noProof/>
          <w:lang w:val="en-GB"/>
        </w:rPr>
        <w:t>1</w:t>
      </w:r>
      <w:r>
        <w:fldChar w:fldCharType="end"/>
      </w:r>
      <w:bookmarkEnd w:id="2"/>
      <w:r w:rsidRPr="004C5F78">
        <w:rPr>
          <w:lang w:val="en-GB"/>
        </w:rPr>
        <w:t xml:space="preserve">: Example 1 results. </w:t>
      </w:r>
    </w:p>
    <w:p w14:paraId="0ACA7278" w14:textId="344CDFD6" w:rsidR="000540A7" w:rsidRDefault="000540A7" w:rsidP="004A04E1">
      <w:pPr>
        <w:rPr>
          <w:lang w:val="en-GB"/>
        </w:rPr>
      </w:pPr>
      <w:r>
        <w:rPr>
          <w:lang w:val="en-GB"/>
        </w:rPr>
        <w:t xml:space="preserve">The table on the left shows the p-values of the F-tests. </w:t>
      </w:r>
      <w:r w:rsidR="009507FA">
        <w:rPr>
          <w:lang w:val="en-GB"/>
        </w:rPr>
        <w:t xml:space="preserve">For example, the p-value of the F-test in the case of row 2 and column 1 is </w:t>
      </w:r>
      <w:r w:rsidR="00306F67">
        <w:rPr>
          <w:lang w:val="en-GB"/>
        </w:rPr>
        <w:t>0</w:t>
      </w:r>
      <w:r w:rsidR="009507FA">
        <w:rPr>
          <w:lang w:val="en-GB"/>
        </w:rPr>
        <w:t xml:space="preserve">, and you can conclude (taking into account your </w:t>
      </w:r>
      <w:r w:rsidR="00306F67">
        <w:rPr>
          <w:lang w:val="en-GB"/>
        </w:rPr>
        <w:t>“</w:t>
      </w:r>
      <w:r w:rsidR="009507FA">
        <w:rPr>
          <w:lang w:val="en-GB"/>
        </w:rPr>
        <w:t>p-value related error”) that the class 1 influence the class 2, thus that X influence</w:t>
      </w:r>
      <w:r w:rsidR="00306F67">
        <w:rPr>
          <w:lang w:val="en-GB"/>
        </w:rPr>
        <w:t>s</w:t>
      </w:r>
      <w:r w:rsidR="009507FA">
        <w:rPr>
          <w:lang w:val="en-GB"/>
        </w:rPr>
        <w:t xml:space="preserve"> the time series Y (as it has been imposed by the mi12)</w:t>
      </w:r>
      <w:r w:rsidR="00306F67">
        <w:rPr>
          <w:lang w:val="en-GB"/>
        </w:rPr>
        <w:t>, while Y does not influences X (p-value equal to 0.4743)</w:t>
      </w:r>
      <w:r w:rsidR="009507FA">
        <w:rPr>
          <w:lang w:val="en-GB"/>
        </w:rPr>
        <w:t xml:space="preserve">. </w:t>
      </w:r>
    </w:p>
    <w:p w14:paraId="64325C28" w14:textId="6EF41290" w:rsidR="009507FA" w:rsidRDefault="009507FA" w:rsidP="004A04E1">
      <w:pPr>
        <w:rPr>
          <w:lang w:val="en-GB"/>
        </w:rPr>
      </w:pPr>
      <w:r>
        <w:rPr>
          <w:lang w:val="en-GB"/>
        </w:rPr>
        <w:t>The second table shows the decision taken by the test. It is based on comparing the p-value with the p-value threshold. In this case, there are three 1 which indicates that X influence</w:t>
      </w:r>
      <w:r w:rsidR="00FD5FD8">
        <w:rPr>
          <w:lang w:val="en-GB"/>
        </w:rPr>
        <w:t>s</w:t>
      </w:r>
      <w:r>
        <w:rPr>
          <w:lang w:val="en-GB"/>
        </w:rPr>
        <w:t xml:space="preserve"> X and Y, Y influence</w:t>
      </w:r>
      <w:r w:rsidR="00FD5FD8">
        <w:rPr>
          <w:lang w:val="en-GB"/>
        </w:rPr>
        <w:t>s</w:t>
      </w:r>
      <w:r>
        <w:rPr>
          <w:lang w:val="en-GB"/>
        </w:rPr>
        <w:t xml:space="preserve"> Y but not X. </w:t>
      </w:r>
    </w:p>
    <w:p w14:paraId="41C25DE2" w14:textId="60B9BBA7" w:rsidR="009507FA" w:rsidRDefault="009507FA" w:rsidP="004A04E1">
      <w:pPr>
        <w:rPr>
          <w:lang w:val="en-GB"/>
        </w:rPr>
      </w:pPr>
      <w:r>
        <w:rPr>
          <w:lang w:val="en-GB"/>
        </w:rPr>
        <w:t xml:space="preserve">The last table shows the variance ratios, </w:t>
      </w:r>
      <w:r w:rsidRPr="009507FA">
        <w:rPr>
          <w:i/>
          <w:iCs/>
          <w:lang w:val="en-GB"/>
        </w:rPr>
        <w:t>id est</w:t>
      </w:r>
      <w:r>
        <w:rPr>
          <w:lang w:val="en-GB"/>
        </w:rPr>
        <w:t xml:space="preserve"> the ratio between the variance of the error when the model uses </w:t>
      </w:r>
      <w:r w:rsidRPr="009507FA">
        <w:rPr>
          <w:i/>
          <w:iCs/>
          <w:lang w:val="en-GB"/>
        </w:rPr>
        <w:t>i</w:t>
      </w:r>
      <w:r>
        <w:rPr>
          <w:lang w:val="en-GB"/>
        </w:rPr>
        <w:t xml:space="preserve"> to predict </w:t>
      </w:r>
      <w:r w:rsidRPr="009507FA">
        <w:rPr>
          <w:i/>
          <w:iCs/>
          <w:lang w:val="en-GB"/>
        </w:rPr>
        <w:t>j</w:t>
      </w:r>
      <w:r>
        <w:rPr>
          <w:lang w:val="en-GB"/>
        </w:rPr>
        <w:t xml:space="preserve"> </w:t>
      </w:r>
      <w:r w:rsidR="00FD5FD8">
        <w:rPr>
          <w:lang w:val="en-GB"/>
        </w:rPr>
        <w:t xml:space="preserve">with </w:t>
      </w:r>
      <w:r>
        <w:rPr>
          <w:lang w:val="en-GB"/>
        </w:rPr>
        <w:t xml:space="preserve">respect </w:t>
      </w:r>
      <w:r w:rsidR="00FD5FD8">
        <w:rPr>
          <w:lang w:val="en-GB"/>
        </w:rPr>
        <w:t xml:space="preserve">to </w:t>
      </w:r>
      <w:r>
        <w:rPr>
          <w:lang w:val="en-GB"/>
        </w:rPr>
        <w:t xml:space="preserve">when it uses both. This parameter is proportional to strength of the influence. In this case, X is strongly influenced by X and less influenced by Y. When it is equal to 1, it means that there is not influence and the p-value should be large. If </w:t>
      </w:r>
      <w:r w:rsidR="00FD5FD8">
        <w:rPr>
          <w:lang w:val="en-GB"/>
        </w:rPr>
        <w:t xml:space="preserve">this ratio </w:t>
      </w:r>
      <w:r>
        <w:rPr>
          <w:lang w:val="en-GB"/>
        </w:rPr>
        <w:t xml:space="preserve"> is much smaller than one (if it is smaller and the p-value is smaller than your threshold), the result is controversial and you should run again (basically, the neural network did not converge to the best result). </w:t>
      </w:r>
      <w:r w:rsidR="00B67192">
        <w:rPr>
          <w:lang w:val="en-GB"/>
        </w:rPr>
        <w:t xml:space="preserve">However, a Boolean condition has been integrated and the decision turns to zero if the p-value is small and the variance ratio is smaller than one. </w:t>
      </w:r>
    </w:p>
    <w:p w14:paraId="09CBB676" w14:textId="20784A4D" w:rsidR="00B67192" w:rsidRDefault="00535070" w:rsidP="004A04E1">
      <w:pPr>
        <w:rPr>
          <w:lang w:val="en-GB"/>
        </w:rPr>
      </w:pPr>
      <w:r>
        <w:rPr>
          <w:lang w:val="en-GB"/>
        </w:rPr>
        <w:t xml:space="preserve">Please note that each time series is influenced by itself, due to the definition of the Lorentz system. </w:t>
      </w:r>
    </w:p>
    <w:p w14:paraId="080B4A35" w14:textId="144CBAAF" w:rsidR="009507FA" w:rsidRDefault="009507FA" w:rsidP="009507FA">
      <w:pPr>
        <w:pStyle w:val="Heading2"/>
        <w:rPr>
          <w:lang w:val="en-GB"/>
        </w:rPr>
      </w:pPr>
      <w:bookmarkStart w:id="3" w:name="_Toc44317493"/>
      <w:r>
        <w:rPr>
          <w:lang w:val="en-GB"/>
        </w:rPr>
        <w:t>Example 2 – Three</w:t>
      </w:r>
      <w:r w:rsidR="001E4440">
        <w:rPr>
          <w:lang w:val="en-GB"/>
        </w:rPr>
        <w:t xml:space="preserve"> time</w:t>
      </w:r>
      <w:r>
        <w:rPr>
          <w:lang w:val="en-GB"/>
        </w:rPr>
        <w:t xml:space="preserve"> series causality detection</w:t>
      </w:r>
      <w:bookmarkEnd w:id="3"/>
    </w:p>
    <w:p w14:paraId="28B59CE3" w14:textId="2F7E4D14" w:rsidR="00535070" w:rsidRDefault="009507FA" w:rsidP="009507FA">
      <w:pPr>
        <w:rPr>
          <w:lang w:val="en-GB"/>
        </w:rPr>
      </w:pPr>
      <w:r>
        <w:rPr>
          <w:lang w:val="en-GB"/>
        </w:rPr>
        <w:t>Run the script “</w:t>
      </w:r>
      <w:r w:rsidRPr="00F174D8">
        <w:rPr>
          <w:i/>
          <w:iCs/>
          <w:lang w:val="en-GB"/>
        </w:rPr>
        <w:t>MAIN_generate_system.m</w:t>
      </w:r>
      <w:r>
        <w:rPr>
          <w:lang w:val="en-GB"/>
        </w:rPr>
        <w:t>” with the following parameters:</w:t>
      </w:r>
    </w:p>
    <w:p w14:paraId="4B5CB17B" w14:textId="1DD9F9D4" w:rsidR="009507FA" w:rsidRPr="00F174D8" w:rsidRDefault="009507FA" w:rsidP="009507FA">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 xml:space="preserve">Nt = </w:t>
      </w:r>
      <w:r w:rsidR="00F445EB">
        <w:rPr>
          <w:rFonts w:ascii="Courier New" w:hAnsi="Courier New" w:cs="Courier New"/>
          <w:color w:val="000000"/>
          <w:sz w:val="18"/>
          <w:szCs w:val="18"/>
        </w:rPr>
        <w:t>1</w:t>
      </w:r>
      <w:r w:rsidRPr="00F174D8">
        <w:rPr>
          <w:rFonts w:ascii="Courier New" w:hAnsi="Courier New" w:cs="Courier New"/>
          <w:color w:val="000000"/>
          <w:sz w:val="18"/>
          <w:szCs w:val="18"/>
        </w:rPr>
        <w:t>e</w:t>
      </w:r>
      <w:r w:rsidR="00F445EB">
        <w:rPr>
          <w:rFonts w:ascii="Courier New" w:hAnsi="Courier New" w:cs="Courier New"/>
          <w:color w:val="000000"/>
          <w:sz w:val="18"/>
          <w:szCs w:val="18"/>
        </w:rPr>
        <w:t>4</w:t>
      </w:r>
      <w:r w:rsidRPr="00F174D8">
        <w:rPr>
          <w:rFonts w:ascii="Courier New" w:hAnsi="Courier New" w:cs="Courier New"/>
          <w:color w:val="000000"/>
          <w:sz w:val="18"/>
          <w:szCs w:val="18"/>
        </w:rPr>
        <w:t>+1;</w:t>
      </w:r>
    </w:p>
    <w:p w14:paraId="3E11A2A3" w14:textId="77777777" w:rsidR="009507FA" w:rsidRDefault="009507FA" w:rsidP="009507FA">
      <w:pPr>
        <w:autoSpaceDE w:val="0"/>
        <w:autoSpaceDN w:val="0"/>
        <w:adjustRightInd w:val="0"/>
        <w:spacing w:after="0" w:line="240" w:lineRule="auto"/>
        <w:jc w:val="left"/>
        <w:rPr>
          <w:rFonts w:ascii="Courier New" w:hAnsi="Courier New" w:cs="Courier New"/>
          <w:color w:val="000000"/>
          <w:sz w:val="18"/>
          <w:szCs w:val="18"/>
        </w:rPr>
      </w:pPr>
      <w:r w:rsidRPr="00F174D8">
        <w:rPr>
          <w:rFonts w:ascii="Courier New" w:hAnsi="Courier New" w:cs="Courier New"/>
          <w:color w:val="000000"/>
          <w:sz w:val="18"/>
          <w:szCs w:val="18"/>
        </w:rPr>
        <w:t>dt = 0.005;</w:t>
      </w:r>
    </w:p>
    <w:p w14:paraId="459910B8" w14:textId="77777777" w:rsidR="009507FA" w:rsidRDefault="009507FA" w:rsidP="009507FA">
      <w:pPr>
        <w:autoSpaceDE w:val="0"/>
        <w:autoSpaceDN w:val="0"/>
        <w:adjustRightInd w:val="0"/>
        <w:spacing w:after="0" w:line="240" w:lineRule="auto"/>
        <w:jc w:val="left"/>
        <w:rPr>
          <w:rFonts w:ascii="Courier New" w:hAnsi="Courier New" w:cs="Courier New"/>
          <w:color w:val="000000"/>
          <w:sz w:val="18"/>
          <w:szCs w:val="18"/>
        </w:rPr>
      </w:pPr>
    </w:p>
    <w:p w14:paraId="1C2343F4" w14:textId="77777777" w:rsidR="009507FA" w:rsidRPr="00F174D8" w:rsidRDefault="009507FA" w:rsidP="009507FA">
      <w:pPr>
        <w:autoSpaceDE w:val="0"/>
        <w:autoSpaceDN w:val="0"/>
        <w:adjustRightInd w:val="0"/>
        <w:spacing w:after="0" w:line="240" w:lineRule="auto"/>
        <w:jc w:val="left"/>
        <w:rPr>
          <w:rFonts w:ascii="Courier New" w:hAnsi="Courier New" w:cs="Courier New"/>
          <w:sz w:val="16"/>
          <w:szCs w:val="16"/>
        </w:rPr>
      </w:pPr>
      <w:r w:rsidRPr="00F174D8">
        <w:rPr>
          <w:rFonts w:ascii="Courier New" w:hAnsi="Courier New" w:cs="Courier New"/>
          <w:color w:val="000000"/>
          <w:sz w:val="18"/>
          <w:szCs w:val="18"/>
        </w:rPr>
        <w:t>sigma = 10;</w:t>
      </w:r>
    </w:p>
    <w:p w14:paraId="0FF2AAB4" w14:textId="77777777" w:rsidR="009507FA" w:rsidRPr="00F174D8" w:rsidRDefault="009507FA" w:rsidP="009507FA">
      <w:pPr>
        <w:autoSpaceDE w:val="0"/>
        <w:autoSpaceDN w:val="0"/>
        <w:adjustRightInd w:val="0"/>
        <w:spacing w:after="0" w:line="240" w:lineRule="auto"/>
        <w:jc w:val="left"/>
        <w:rPr>
          <w:rFonts w:ascii="Courier New" w:hAnsi="Courier New" w:cs="Courier New"/>
          <w:sz w:val="16"/>
          <w:szCs w:val="16"/>
        </w:rPr>
      </w:pPr>
      <w:r w:rsidRPr="00F174D8">
        <w:rPr>
          <w:rFonts w:ascii="Courier New" w:hAnsi="Courier New" w:cs="Courier New"/>
          <w:color w:val="000000"/>
          <w:sz w:val="18"/>
          <w:szCs w:val="18"/>
        </w:rPr>
        <w:t>r = 28;</w:t>
      </w:r>
    </w:p>
    <w:p w14:paraId="6B8B84AB" w14:textId="77777777" w:rsidR="009507FA" w:rsidRPr="00F174D8" w:rsidRDefault="009507FA" w:rsidP="009507FA">
      <w:pPr>
        <w:autoSpaceDE w:val="0"/>
        <w:autoSpaceDN w:val="0"/>
        <w:adjustRightInd w:val="0"/>
        <w:spacing w:after="0" w:line="240" w:lineRule="auto"/>
        <w:jc w:val="left"/>
        <w:rPr>
          <w:rFonts w:ascii="Courier New" w:hAnsi="Courier New" w:cs="Courier New"/>
          <w:sz w:val="16"/>
          <w:szCs w:val="16"/>
        </w:rPr>
      </w:pPr>
      <w:r w:rsidRPr="00F174D8">
        <w:rPr>
          <w:rFonts w:ascii="Courier New" w:hAnsi="Courier New" w:cs="Courier New"/>
          <w:color w:val="000000"/>
          <w:sz w:val="18"/>
          <w:szCs w:val="18"/>
        </w:rPr>
        <w:t>b = 8/3;</w:t>
      </w:r>
    </w:p>
    <w:p w14:paraId="626D86AF" w14:textId="77777777" w:rsidR="009507FA" w:rsidRPr="00F174D8" w:rsidRDefault="009507FA" w:rsidP="009507FA">
      <w:pPr>
        <w:autoSpaceDE w:val="0"/>
        <w:autoSpaceDN w:val="0"/>
        <w:adjustRightInd w:val="0"/>
        <w:spacing w:after="0" w:line="240" w:lineRule="auto"/>
        <w:jc w:val="left"/>
        <w:rPr>
          <w:rFonts w:ascii="Courier New" w:hAnsi="Courier New" w:cs="Courier New"/>
          <w:sz w:val="18"/>
          <w:szCs w:val="18"/>
        </w:rPr>
      </w:pPr>
    </w:p>
    <w:p w14:paraId="1ED4DD70" w14:textId="77777777" w:rsidR="009507FA" w:rsidRPr="00F174D8" w:rsidRDefault="009507FA" w:rsidP="009507FA">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mi21 = 0;</w:t>
      </w:r>
    </w:p>
    <w:p w14:paraId="673FE0CF" w14:textId="77777777" w:rsidR="009507FA" w:rsidRPr="00F174D8" w:rsidRDefault="009507FA" w:rsidP="009507FA">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mi31 = 0;</w:t>
      </w:r>
    </w:p>
    <w:p w14:paraId="18A05E36" w14:textId="34551774" w:rsidR="009507FA" w:rsidRPr="00F174D8" w:rsidRDefault="009507FA" w:rsidP="009507FA">
      <w:pPr>
        <w:autoSpaceDE w:val="0"/>
        <w:autoSpaceDN w:val="0"/>
        <w:adjustRightInd w:val="0"/>
        <w:spacing w:after="0" w:line="240" w:lineRule="auto"/>
        <w:jc w:val="left"/>
        <w:rPr>
          <w:rFonts w:ascii="Courier New" w:hAnsi="Courier New" w:cs="Courier New"/>
          <w:sz w:val="18"/>
          <w:szCs w:val="18"/>
        </w:rPr>
      </w:pPr>
      <w:r w:rsidRPr="00F174D8">
        <w:rPr>
          <w:rFonts w:ascii="Courier New" w:hAnsi="Courier New" w:cs="Courier New"/>
          <w:color w:val="000000"/>
          <w:sz w:val="18"/>
          <w:szCs w:val="18"/>
        </w:rPr>
        <w:t xml:space="preserve">mi12 = </w:t>
      </w:r>
      <w:r w:rsidR="000841EB">
        <w:rPr>
          <w:rFonts w:ascii="Courier New" w:hAnsi="Courier New" w:cs="Courier New"/>
          <w:color w:val="000000"/>
          <w:sz w:val="18"/>
          <w:szCs w:val="18"/>
        </w:rPr>
        <w:t>0.5</w:t>
      </w:r>
      <w:r w:rsidRPr="00F174D8">
        <w:rPr>
          <w:rFonts w:ascii="Courier New" w:hAnsi="Courier New" w:cs="Courier New"/>
          <w:color w:val="000000"/>
          <w:sz w:val="18"/>
          <w:szCs w:val="18"/>
        </w:rPr>
        <w:t>;</w:t>
      </w:r>
    </w:p>
    <w:p w14:paraId="5B4AFE81" w14:textId="560DCF91" w:rsidR="009507FA" w:rsidRPr="004D7E3A" w:rsidRDefault="009507FA" w:rsidP="009507FA">
      <w:pPr>
        <w:autoSpaceDE w:val="0"/>
        <w:autoSpaceDN w:val="0"/>
        <w:adjustRightInd w:val="0"/>
        <w:spacing w:after="0" w:line="240" w:lineRule="auto"/>
        <w:jc w:val="left"/>
        <w:rPr>
          <w:rFonts w:ascii="Courier New" w:hAnsi="Courier New" w:cs="Courier New"/>
          <w:sz w:val="18"/>
          <w:szCs w:val="18"/>
        </w:rPr>
      </w:pPr>
      <w:r w:rsidRPr="004D7E3A">
        <w:rPr>
          <w:rFonts w:ascii="Courier New" w:hAnsi="Courier New" w:cs="Courier New"/>
          <w:color w:val="000000"/>
          <w:sz w:val="18"/>
          <w:szCs w:val="18"/>
        </w:rPr>
        <w:t xml:space="preserve">mi32 = </w:t>
      </w:r>
      <w:r w:rsidR="00535070" w:rsidRPr="004D7E3A">
        <w:rPr>
          <w:rFonts w:ascii="Courier New" w:hAnsi="Courier New" w:cs="Courier New"/>
          <w:color w:val="000000"/>
          <w:sz w:val="18"/>
          <w:szCs w:val="18"/>
        </w:rPr>
        <w:t>0</w:t>
      </w:r>
      <w:r w:rsidRPr="004D7E3A">
        <w:rPr>
          <w:rFonts w:ascii="Courier New" w:hAnsi="Courier New" w:cs="Courier New"/>
          <w:color w:val="000000"/>
          <w:sz w:val="18"/>
          <w:szCs w:val="18"/>
        </w:rPr>
        <w:t>;</w:t>
      </w:r>
    </w:p>
    <w:p w14:paraId="6712803D" w14:textId="77777777" w:rsidR="009507FA" w:rsidRPr="004D7E3A" w:rsidRDefault="009507FA" w:rsidP="009507FA">
      <w:pPr>
        <w:autoSpaceDE w:val="0"/>
        <w:autoSpaceDN w:val="0"/>
        <w:adjustRightInd w:val="0"/>
        <w:spacing w:after="0" w:line="240" w:lineRule="auto"/>
        <w:jc w:val="left"/>
        <w:rPr>
          <w:rFonts w:ascii="Courier New" w:hAnsi="Courier New" w:cs="Courier New"/>
          <w:sz w:val="18"/>
          <w:szCs w:val="18"/>
        </w:rPr>
      </w:pPr>
      <w:r w:rsidRPr="004D7E3A">
        <w:rPr>
          <w:rFonts w:ascii="Courier New" w:hAnsi="Courier New" w:cs="Courier New"/>
          <w:color w:val="000000"/>
          <w:sz w:val="18"/>
          <w:szCs w:val="18"/>
        </w:rPr>
        <w:t>mi13 = 0;</w:t>
      </w:r>
    </w:p>
    <w:p w14:paraId="4BCE9B25" w14:textId="59A25FCD" w:rsidR="009507FA" w:rsidRPr="00737DE8" w:rsidRDefault="009507FA" w:rsidP="009507FA">
      <w:pPr>
        <w:autoSpaceDE w:val="0"/>
        <w:autoSpaceDN w:val="0"/>
        <w:adjustRightInd w:val="0"/>
        <w:spacing w:after="0" w:line="240" w:lineRule="auto"/>
        <w:jc w:val="left"/>
        <w:rPr>
          <w:rFonts w:ascii="Courier New" w:hAnsi="Courier New" w:cs="Courier New"/>
          <w:sz w:val="18"/>
          <w:szCs w:val="18"/>
          <w:lang w:val="en-GB"/>
        </w:rPr>
      </w:pPr>
      <w:r w:rsidRPr="00737DE8">
        <w:rPr>
          <w:rFonts w:ascii="Courier New" w:hAnsi="Courier New" w:cs="Courier New"/>
          <w:color w:val="000000"/>
          <w:sz w:val="18"/>
          <w:szCs w:val="18"/>
          <w:lang w:val="en-GB"/>
        </w:rPr>
        <w:t xml:space="preserve">mi23 = </w:t>
      </w:r>
      <w:r w:rsidR="000841EB" w:rsidRPr="00737DE8">
        <w:rPr>
          <w:rFonts w:ascii="Courier New" w:hAnsi="Courier New" w:cs="Courier New"/>
          <w:color w:val="000000"/>
          <w:sz w:val="18"/>
          <w:szCs w:val="18"/>
          <w:lang w:val="en-GB"/>
        </w:rPr>
        <w:t>2</w:t>
      </w:r>
      <w:r w:rsidRPr="00737DE8">
        <w:rPr>
          <w:rFonts w:ascii="Courier New" w:hAnsi="Courier New" w:cs="Courier New"/>
          <w:color w:val="000000"/>
          <w:sz w:val="18"/>
          <w:szCs w:val="18"/>
          <w:lang w:val="en-GB"/>
        </w:rPr>
        <w:t>;</w:t>
      </w:r>
    </w:p>
    <w:p w14:paraId="5022C55D" w14:textId="77777777" w:rsidR="009507FA" w:rsidRPr="00737DE8" w:rsidRDefault="009507FA" w:rsidP="009507FA">
      <w:pPr>
        <w:autoSpaceDE w:val="0"/>
        <w:autoSpaceDN w:val="0"/>
        <w:adjustRightInd w:val="0"/>
        <w:spacing w:after="0" w:line="240" w:lineRule="auto"/>
        <w:jc w:val="left"/>
        <w:rPr>
          <w:rFonts w:ascii="Courier New" w:hAnsi="Courier New" w:cs="Courier New"/>
          <w:sz w:val="24"/>
          <w:szCs w:val="24"/>
          <w:lang w:val="en-GB"/>
        </w:rPr>
      </w:pPr>
    </w:p>
    <w:p w14:paraId="009B907B" w14:textId="41E1B776" w:rsidR="009507FA" w:rsidRPr="00737DE8" w:rsidRDefault="009507FA" w:rsidP="009507FA">
      <w:pPr>
        <w:autoSpaceDE w:val="0"/>
        <w:autoSpaceDN w:val="0"/>
        <w:adjustRightInd w:val="0"/>
        <w:spacing w:after="0" w:line="240" w:lineRule="auto"/>
        <w:jc w:val="left"/>
        <w:rPr>
          <w:rFonts w:ascii="Courier New" w:hAnsi="Courier New" w:cs="Courier New"/>
          <w:sz w:val="18"/>
          <w:szCs w:val="18"/>
          <w:lang w:val="en-GB"/>
        </w:rPr>
      </w:pPr>
      <w:r w:rsidRPr="00737DE8">
        <w:rPr>
          <w:rFonts w:ascii="Courier New" w:hAnsi="Courier New" w:cs="Courier New"/>
          <w:color w:val="000000"/>
          <w:sz w:val="18"/>
          <w:szCs w:val="18"/>
          <w:lang w:val="en-GB"/>
        </w:rPr>
        <w:t>I_noise = 0.02;</w:t>
      </w:r>
    </w:p>
    <w:p w14:paraId="0B47FDA4" w14:textId="77777777" w:rsidR="00B313BF" w:rsidRPr="00737DE8" w:rsidRDefault="00B313BF" w:rsidP="009507FA">
      <w:pPr>
        <w:autoSpaceDE w:val="0"/>
        <w:autoSpaceDN w:val="0"/>
        <w:adjustRightInd w:val="0"/>
        <w:spacing w:after="0" w:line="240" w:lineRule="auto"/>
        <w:jc w:val="left"/>
        <w:rPr>
          <w:rFonts w:ascii="Courier New" w:hAnsi="Courier New" w:cs="Courier New"/>
          <w:sz w:val="18"/>
          <w:szCs w:val="18"/>
          <w:lang w:val="en-GB"/>
        </w:rPr>
      </w:pPr>
    </w:p>
    <w:p w14:paraId="6B026F3C" w14:textId="515A519B" w:rsidR="009507FA" w:rsidRDefault="009507FA" w:rsidP="009507FA">
      <w:pPr>
        <w:rPr>
          <w:lang w:val="en-GB"/>
        </w:rPr>
      </w:pPr>
      <w:r w:rsidRPr="00F174D8">
        <w:rPr>
          <w:lang w:val="en-GB"/>
        </w:rPr>
        <w:t>The script generates the t</w:t>
      </w:r>
      <w:r>
        <w:rPr>
          <w:lang w:val="en-GB"/>
        </w:rPr>
        <w:t>ime serie</w:t>
      </w:r>
      <w:r w:rsidR="00535070">
        <w:rPr>
          <w:lang w:val="en-GB"/>
        </w:rPr>
        <w:t>s</w:t>
      </w:r>
      <w:r>
        <w:rPr>
          <w:lang w:val="en-GB"/>
        </w:rPr>
        <w:t xml:space="preserve"> X which influence</w:t>
      </w:r>
      <w:r w:rsidR="00535070">
        <w:rPr>
          <w:lang w:val="en-GB"/>
        </w:rPr>
        <w:t>s</w:t>
      </w:r>
      <w:r>
        <w:rPr>
          <w:lang w:val="en-GB"/>
        </w:rPr>
        <w:t xml:space="preserve"> Y</w:t>
      </w:r>
      <w:r w:rsidR="00535070">
        <w:rPr>
          <w:lang w:val="en-GB"/>
        </w:rPr>
        <w:t xml:space="preserve"> and </w:t>
      </w:r>
      <w:r w:rsidR="00FD5FD8">
        <w:rPr>
          <w:lang w:val="en-GB"/>
        </w:rPr>
        <w:t xml:space="preserve">in its turn </w:t>
      </w:r>
      <w:r w:rsidR="00535070">
        <w:rPr>
          <w:lang w:val="en-GB"/>
        </w:rPr>
        <w:t xml:space="preserve">the time series </w:t>
      </w:r>
      <w:r w:rsidR="00306F67">
        <w:rPr>
          <w:lang w:val="en-GB"/>
        </w:rPr>
        <w:t>Y</w:t>
      </w:r>
      <w:r w:rsidR="00535070">
        <w:rPr>
          <w:lang w:val="en-GB"/>
        </w:rPr>
        <w:t xml:space="preserve"> influences </w:t>
      </w:r>
      <w:r w:rsidR="00306F67">
        <w:rPr>
          <w:lang w:val="en-GB"/>
        </w:rPr>
        <w:t>Z</w:t>
      </w:r>
      <w:r w:rsidR="00535070">
        <w:rPr>
          <w:lang w:val="en-GB"/>
        </w:rPr>
        <w:t xml:space="preserve">. </w:t>
      </w:r>
    </w:p>
    <w:p w14:paraId="5772459C" w14:textId="377DAE86" w:rsidR="009507FA" w:rsidRDefault="009507FA" w:rsidP="009507FA">
      <w:pPr>
        <w:rPr>
          <w:lang w:val="en-GB"/>
        </w:rPr>
      </w:pPr>
      <w:r>
        <w:rPr>
          <w:lang w:val="en-GB"/>
        </w:rPr>
        <w:t>Open the script “</w:t>
      </w:r>
      <w:r w:rsidRPr="004A04E1">
        <w:rPr>
          <w:i/>
          <w:iCs/>
          <w:lang w:val="en-GB"/>
        </w:rPr>
        <w:t>MAIN_TDNN_CausalityDetection.m</w:t>
      </w:r>
      <w:r>
        <w:rPr>
          <w:i/>
          <w:iCs/>
          <w:lang w:val="en-GB"/>
        </w:rPr>
        <w:t xml:space="preserve">” </w:t>
      </w:r>
      <w:r>
        <w:rPr>
          <w:lang w:val="en-GB"/>
        </w:rPr>
        <w:t>and set the in the cell array to analyse “S” the X</w:t>
      </w:r>
      <w:r w:rsidR="00535070">
        <w:rPr>
          <w:lang w:val="en-GB"/>
        </w:rPr>
        <w:t>,</w:t>
      </w:r>
      <w:r>
        <w:rPr>
          <w:lang w:val="en-GB"/>
        </w:rPr>
        <w:t xml:space="preserve"> Y</w:t>
      </w:r>
      <w:r w:rsidR="00535070">
        <w:rPr>
          <w:lang w:val="en-GB"/>
        </w:rPr>
        <w:t xml:space="preserve"> and Z</w:t>
      </w:r>
      <w:r>
        <w:rPr>
          <w:lang w:val="en-GB"/>
        </w:rPr>
        <w:t xml:space="preserve"> time series:</w:t>
      </w:r>
    </w:p>
    <w:p w14:paraId="55E55DF1" w14:textId="4CF124EB" w:rsidR="009507FA" w:rsidRPr="009507FA" w:rsidRDefault="009507FA" w:rsidP="009507FA">
      <w:pPr>
        <w:autoSpaceDE w:val="0"/>
        <w:autoSpaceDN w:val="0"/>
        <w:adjustRightInd w:val="0"/>
        <w:spacing w:after="0" w:line="240" w:lineRule="auto"/>
        <w:jc w:val="left"/>
        <w:rPr>
          <w:rFonts w:ascii="Courier New" w:hAnsi="Courier New" w:cs="Courier New"/>
          <w:sz w:val="18"/>
          <w:szCs w:val="18"/>
          <w:lang w:val="en-GB"/>
        </w:rPr>
      </w:pPr>
      <w:r w:rsidRPr="009507FA">
        <w:rPr>
          <w:rFonts w:ascii="Courier New" w:hAnsi="Courier New" w:cs="Courier New"/>
          <w:color w:val="000000"/>
          <w:sz w:val="18"/>
          <w:szCs w:val="18"/>
          <w:lang w:val="en-GB"/>
        </w:rPr>
        <w:t>S{1}</w:t>
      </w:r>
      <w:r w:rsidR="00535070">
        <w:rPr>
          <w:rFonts w:ascii="Courier New" w:hAnsi="Courier New" w:cs="Courier New"/>
          <w:color w:val="000000"/>
          <w:sz w:val="18"/>
          <w:szCs w:val="18"/>
          <w:lang w:val="en-GB"/>
        </w:rPr>
        <w:t xml:space="preserve"> </w:t>
      </w:r>
      <w:r w:rsidRPr="009507FA">
        <w:rPr>
          <w:rFonts w:ascii="Courier New" w:hAnsi="Courier New" w:cs="Courier New"/>
          <w:color w:val="000000"/>
          <w:sz w:val="18"/>
          <w:szCs w:val="18"/>
          <w:lang w:val="en-GB"/>
        </w:rPr>
        <w:t>=</w:t>
      </w:r>
      <w:r w:rsidR="00535070">
        <w:rPr>
          <w:rFonts w:ascii="Courier New" w:hAnsi="Courier New" w:cs="Courier New"/>
          <w:color w:val="000000"/>
          <w:sz w:val="18"/>
          <w:szCs w:val="18"/>
          <w:lang w:val="en-GB"/>
        </w:rPr>
        <w:t xml:space="preserve"> </w:t>
      </w:r>
      <w:r w:rsidRPr="009507FA">
        <w:rPr>
          <w:rFonts w:ascii="Courier New" w:hAnsi="Courier New" w:cs="Courier New"/>
          <w:color w:val="000000"/>
          <w:sz w:val="18"/>
          <w:szCs w:val="18"/>
          <w:lang w:val="en-GB"/>
        </w:rPr>
        <w:t>X;</w:t>
      </w:r>
    </w:p>
    <w:p w14:paraId="5B51D272" w14:textId="69A449AD" w:rsidR="009507FA" w:rsidRPr="009507FA" w:rsidRDefault="009507FA" w:rsidP="009507FA">
      <w:pPr>
        <w:autoSpaceDE w:val="0"/>
        <w:autoSpaceDN w:val="0"/>
        <w:adjustRightInd w:val="0"/>
        <w:spacing w:after="0" w:line="240" w:lineRule="auto"/>
        <w:jc w:val="left"/>
        <w:rPr>
          <w:rFonts w:ascii="Courier New" w:hAnsi="Courier New" w:cs="Courier New"/>
          <w:sz w:val="18"/>
          <w:szCs w:val="18"/>
          <w:lang w:val="en-GB"/>
        </w:rPr>
      </w:pPr>
      <w:r w:rsidRPr="009507FA">
        <w:rPr>
          <w:rFonts w:ascii="Courier New" w:hAnsi="Courier New" w:cs="Courier New"/>
          <w:color w:val="000000"/>
          <w:sz w:val="18"/>
          <w:szCs w:val="18"/>
          <w:lang w:val="en-GB"/>
        </w:rPr>
        <w:t>S{2}</w:t>
      </w:r>
      <w:r w:rsidR="00535070">
        <w:rPr>
          <w:rFonts w:ascii="Courier New" w:hAnsi="Courier New" w:cs="Courier New"/>
          <w:color w:val="000000"/>
          <w:sz w:val="18"/>
          <w:szCs w:val="18"/>
          <w:lang w:val="en-GB"/>
        </w:rPr>
        <w:t xml:space="preserve"> </w:t>
      </w:r>
      <w:r w:rsidRPr="009507FA">
        <w:rPr>
          <w:rFonts w:ascii="Courier New" w:hAnsi="Courier New" w:cs="Courier New"/>
          <w:color w:val="000000"/>
          <w:sz w:val="18"/>
          <w:szCs w:val="18"/>
          <w:lang w:val="en-GB"/>
        </w:rPr>
        <w:t>=</w:t>
      </w:r>
      <w:r w:rsidR="00535070">
        <w:rPr>
          <w:rFonts w:ascii="Courier New" w:hAnsi="Courier New" w:cs="Courier New"/>
          <w:color w:val="000000"/>
          <w:sz w:val="18"/>
          <w:szCs w:val="18"/>
          <w:lang w:val="en-GB"/>
        </w:rPr>
        <w:t xml:space="preserve"> </w:t>
      </w:r>
      <w:r w:rsidRPr="009507FA">
        <w:rPr>
          <w:rFonts w:ascii="Courier New" w:hAnsi="Courier New" w:cs="Courier New"/>
          <w:color w:val="000000"/>
          <w:sz w:val="18"/>
          <w:szCs w:val="18"/>
          <w:lang w:val="en-GB"/>
        </w:rPr>
        <w:t>Y;</w:t>
      </w:r>
    </w:p>
    <w:p w14:paraId="6D034ED4" w14:textId="70F2DD86" w:rsidR="009507FA" w:rsidRPr="00535070" w:rsidRDefault="009507FA" w:rsidP="009507FA">
      <w:pPr>
        <w:autoSpaceDE w:val="0"/>
        <w:autoSpaceDN w:val="0"/>
        <w:adjustRightInd w:val="0"/>
        <w:spacing w:after="0" w:line="240" w:lineRule="auto"/>
        <w:jc w:val="left"/>
        <w:rPr>
          <w:rFonts w:ascii="Courier New" w:hAnsi="Courier New" w:cs="Courier New"/>
          <w:sz w:val="18"/>
          <w:szCs w:val="18"/>
          <w:lang w:val="en-GB"/>
        </w:rPr>
      </w:pPr>
      <w:r w:rsidRPr="00535070">
        <w:rPr>
          <w:rFonts w:ascii="Courier New" w:hAnsi="Courier New" w:cs="Courier New"/>
          <w:sz w:val="18"/>
          <w:szCs w:val="18"/>
          <w:lang w:val="en-GB"/>
        </w:rPr>
        <w:t>S{3}</w:t>
      </w:r>
      <w:r w:rsidR="00535070">
        <w:rPr>
          <w:rFonts w:ascii="Courier New" w:hAnsi="Courier New" w:cs="Courier New"/>
          <w:sz w:val="18"/>
          <w:szCs w:val="18"/>
          <w:lang w:val="en-GB"/>
        </w:rPr>
        <w:t xml:space="preserve"> </w:t>
      </w:r>
      <w:r w:rsidRPr="00535070">
        <w:rPr>
          <w:rFonts w:ascii="Courier New" w:hAnsi="Courier New" w:cs="Courier New"/>
          <w:sz w:val="18"/>
          <w:szCs w:val="18"/>
          <w:lang w:val="en-GB"/>
        </w:rPr>
        <w:t>=</w:t>
      </w:r>
      <w:r w:rsidR="00535070">
        <w:rPr>
          <w:rFonts w:ascii="Courier New" w:hAnsi="Courier New" w:cs="Courier New"/>
          <w:sz w:val="18"/>
          <w:szCs w:val="18"/>
          <w:lang w:val="en-GB"/>
        </w:rPr>
        <w:t xml:space="preserve"> </w:t>
      </w:r>
      <w:r w:rsidRPr="00535070">
        <w:rPr>
          <w:rFonts w:ascii="Courier New" w:hAnsi="Courier New" w:cs="Courier New"/>
          <w:sz w:val="18"/>
          <w:szCs w:val="18"/>
          <w:lang w:val="en-GB"/>
        </w:rPr>
        <w:t>Z;</w:t>
      </w:r>
    </w:p>
    <w:p w14:paraId="5DF4C66A" w14:textId="77777777" w:rsidR="00B313BF" w:rsidRDefault="00B313BF" w:rsidP="009507FA">
      <w:pPr>
        <w:rPr>
          <w:lang w:val="en-GB"/>
        </w:rPr>
      </w:pPr>
    </w:p>
    <w:p w14:paraId="5A579E92" w14:textId="64A9B795" w:rsidR="009507FA" w:rsidRDefault="009507FA" w:rsidP="009507FA">
      <w:pPr>
        <w:rPr>
          <w:lang w:val="en-GB"/>
        </w:rPr>
      </w:pPr>
      <w:r>
        <w:rPr>
          <w:lang w:val="en-GB"/>
        </w:rPr>
        <w:t>Parallel computing can be used. In this case, set parallel_computing equal to 1. Otherwise, it should be zero.</w:t>
      </w:r>
    </w:p>
    <w:p w14:paraId="6E6B1C01" w14:textId="77777777" w:rsidR="009507FA" w:rsidRPr="000540A7" w:rsidRDefault="009507FA" w:rsidP="009507FA">
      <w:pPr>
        <w:autoSpaceDE w:val="0"/>
        <w:autoSpaceDN w:val="0"/>
        <w:adjustRightInd w:val="0"/>
        <w:spacing w:after="0" w:line="240" w:lineRule="auto"/>
        <w:jc w:val="left"/>
        <w:rPr>
          <w:rFonts w:ascii="Courier New" w:hAnsi="Courier New" w:cs="Courier New"/>
          <w:sz w:val="18"/>
          <w:szCs w:val="18"/>
          <w:lang w:val="en-GB"/>
        </w:rPr>
      </w:pPr>
      <w:r w:rsidRPr="000540A7">
        <w:rPr>
          <w:rFonts w:ascii="Courier New" w:hAnsi="Courier New" w:cs="Courier New"/>
          <w:color w:val="000000"/>
          <w:sz w:val="18"/>
          <w:szCs w:val="18"/>
          <w:lang w:val="en-GB"/>
        </w:rPr>
        <w:t>parallel_computing = 1;</w:t>
      </w:r>
    </w:p>
    <w:p w14:paraId="1E1E51D2" w14:textId="77777777" w:rsidR="009507FA" w:rsidRDefault="009507FA" w:rsidP="009507FA">
      <w:pPr>
        <w:rPr>
          <w:lang w:val="en-GB"/>
        </w:rPr>
      </w:pPr>
    </w:p>
    <w:p w14:paraId="0C3597B8" w14:textId="77777777" w:rsidR="009507FA" w:rsidRPr="00F174D8" w:rsidRDefault="009507FA" w:rsidP="009507FA">
      <w:pPr>
        <w:rPr>
          <w:lang w:val="en-GB"/>
        </w:rPr>
      </w:pPr>
      <w:r>
        <w:rPr>
          <w:lang w:val="en-GB"/>
        </w:rPr>
        <w:t xml:space="preserve">Choice the p-value threshold. In the code, it is set equal to 0.05. </w:t>
      </w:r>
    </w:p>
    <w:p w14:paraId="7F0A2AAF" w14:textId="77777777" w:rsidR="009507FA" w:rsidRPr="004C5F78" w:rsidRDefault="009507FA" w:rsidP="009507FA">
      <w:pPr>
        <w:autoSpaceDE w:val="0"/>
        <w:autoSpaceDN w:val="0"/>
        <w:adjustRightInd w:val="0"/>
        <w:spacing w:after="0" w:line="240" w:lineRule="auto"/>
        <w:jc w:val="left"/>
        <w:rPr>
          <w:rFonts w:ascii="Courier New" w:hAnsi="Courier New" w:cs="Courier New"/>
          <w:sz w:val="18"/>
          <w:szCs w:val="18"/>
          <w:lang w:val="en-GB"/>
        </w:rPr>
      </w:pPr>
      <w:r w:rsidRPr="004C5F78">
        <w:rPr>
          <w:rFonts w:ascii="Courier New" w:hAnsi="Courier New" w:cs="Courier New"/>
          <w:color w:val="000000"/>
          <w:sz w:val="18"/>
          <w:szCs w:val="18"/>
          <w:lang w:val="en-GB"/>
        </w:rPr>
        <w:lastRenderedPageBreak/>
        <w:t>p_three = 0.05;</w:t>
      </w:r>
    </w:p>
    <w:p w14:paraId="0EE01CE1" w14:textId="30294CE0" w:rsidR="009507FA" w:rsidRDefault="009507FA" w:rsidP="004A04E1">
      <w:pPr>
        <w:rPr>
          <w:lang w:val="en-GB"/>
        </w:rPr>
      </w:pPr>
    </w:p>
    <w:p w14:paraId="3B76F622" w14:textId="22B1F920" w:rsidR="00535070" w:rsidRDefault="00535070" w:rsidP="004A04E1">
      <w:pPr>
        <w:rPr>
          <w:lang w:val="en-GB"/>
        </w:rPr>
      </w:pPr>
      <w:r>
        <w:rPr>
          <w:lang w:val="en-GB"/>
        </w:rPr>
        <w:t>Run the code and wait for the results. You should obtain figure</w:t>
      </w:r>
      <w:r w:rsidR="00FD5FD8">
        <w:rPr>
          <w:lang w:val="en-GB"/>
        </w:rPr>
        <w:t>s</w:t>
      </w:r>
      <w:r>
        <w:rPr>
          <w:lang w:val="en-GB"/>
        </w:rPr>
        <w:t xml:space="preserve"> </w:t>
      </w:r>
      <w:r w:rsidR="00FD5FD8">
        <w:rPr>
          <w:lang w:val="en-GB"/>
        </w:rPr>
        <w:t xml:space="preserve">similar to </w:t>
      </w:r>
      <w:r w:rsidR="004C5F78">
        <w:rPr>
          <w:lang w:val="en-GB"/>
        </w:rPr>
        <w:t xml:space="preserve"> </w:t>
      </w:r>
      <w:r w:rsidR="004C5F78">
        <w:rPr>
          <w:lang w:val="en-GB"/>
        </w:rPr>
        <w:fldChar w:fldCharType="begin"/>
      </w:r>
      <w:r w:rsidR="004C5F78">
        <w:rPr>
          <w:lang w:val="en-GB"/>
        </w:rPr>
        <w:instrText xml:space="preserve"> REF _Ref36817144 \h </w:instrText>
      </w:r>
      <w:r w:rsidR="004C5F78">
        <w:rPr>
          <w:lang w:val="en-GB"/>
        </w:rPr>
      </w:r>
      <w:r w:rsidR="004C5F78">
        <w:rPr>
          <w:lang w:val="en-GB"/>
        </w:rPr>
        <w:fldChar w:fldCharType="separate"/>
      </w:r>
      <w:r w:rsidR="00D70205" w:rsidRPr="00B67192">
        <w:rPr>
          <w:lang w:val="en-GB"/>
        </w:rPr>
        <w:t xml:space="preserve">Figure </w:t>
      </w:r>
      <w:r w:rsidR="00D70205">
        <w:rPr>
          <w:noProof/>
          <w:lang w:val="en-GB"/>
        </w:rPr>
        <w:t>2</w:t>
      </w:r>
      <w:r w:rsidR="004C5F78">
        <w:rPr>
          <w:lang w:val="en-GB"/>
        </w:rPr>
        <w:fldChar w:fldCharType="end"/>
      </w:r>
      <w:r>
        <w:rPr>
          <w:lang w:val="en-GB"/>
        </w:rPr>
        <w:t xml:space="preserve">. </w:t>
      </w:r>
    </w:p>
    <w:p w14:paraId="77351B52" w14:textId="77777777" w:rsidR="004C5F78" w:rsidRDefault="004C5F78" w:rsidP="004C5F78">
      <w:pPr>
        <w:keepNext/>
        <w:jc w:val="center"/>
      </w:pPr>
      <w:r>
        <w:rPr>
          <w:noProof/>
          <w:lang w:val="en-GB" w:eastAsia="en-GB"/>
        </w:rPr>
        <w:drawing>
          <wp:inline distT="0" distB="0" distL="0" distR="0" wp14:anchorId="740A0F9D" wp14:editId="2870BF2B">
            <wp:extent cx="5040000" cy="1389918"/>
            <wp:effectExtent l="0" t="0" r="0" b="1270"/>
            <wp:docPr id="1" name="Immagine 1" descr="Immagine che contiene screensho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ample2.png"/>
                    <pic:cNvPicPr/>
                  </pic:nvPicPr>
                  <pic:blipFill rotWithShape="1">
                    <a:blip r:embed="rId15">
                      <a:extLst>
                        <a:ext uri="{28A0092B-C50C-407E-A947-70E740481C1C}">
                          <a14:useLocalDpi xmlns:a14="http://schemas.microsoft.com/office/drawing/2010/main" val="0"/>
                        </a:ext>
                      </a:extLst>
                    </a:blip>
                    <a:srcRect l="8907" r="9861"/>
                    <a:stretch/>
                  </pic:blipFill>
                  <pic:spPr bwMode="auto">
                    <a:xfrm>
                      <a:off x="0" y="0"/>
                      <a:ext cx="5040000" cy="1389918"/>
                    </a:xfrm>
                    <a:prstGeom prst="rect">
                      <a:avLst/>
                    </a:prstGeom>
                    <a:ln>
                      <a:noFill/>
                    </a:ln>
                    <a:extLst>
                      <a:ext uri="{53640926-AAD7-44D8-BBD7-CCE9431645EC}">
                        <a14:shadowObscured xmlns:a14="http://schemas.microsoft.com/office/drawing/2010/main"/>
                      </a:ext>
                    </a:extLst>
                  </pic:spPr>
                </pic:pic>
              </a:graphicData>
            </a:graphic>
          </wp:inline>
        </w:drawing>
      </w:r>
    </w:p>
    <w:p w14:paraId="1CACE191" w14:textId="3DE4B82E" w:rsidR="004C5F78" w:rsidRDefault="004C5F78" w:rsidP="004C5F78">
      <w:pPr>
        <w:pStyle w:val="Caption"/>
        <w:jc w:val="center"/>
        <w:rPr>
          <w:lang w:val="en-GB"/>
        </w:rPr>
      </w:pPr>
      <w:bookmarkStart w:id="4" w:name="_Ref36817144"/>
      <w:r w:rsidRPr="00B67192">
        <w:rPr>
          <w:lang w:val="en-GB"/>
        </w:rPr>
        <w:t xml:space="preserve">Figure </w:t>
      </w:r>
      <w:r w:rsidR="00B623E2">
        <w:fldChar w:fldCharType="begin"/>
      </w:r>
      <w:r w:rsidR="00B623E2" w:rsidRPr="00B67192">
        <w:rPr>
          <w:lang w:val="en-GB"/>
        </w:rPr>
        <w:instrText xml:space="preserve"> SEQ Figure \* ARABIC </w:instrText>
      </w:r>
      <w:r w:rsidR="00B623E2">
        <w:fldChar w:fldCharType="separate"/>
      </w:r>
      <w:r w:rsidR="00D70205">
        <w:rPr>
          <w:noProof/>
          <w:lang w:val="en-GB"/>
        </w:rPr>
        <w:t>2</w:t>
      </w:r>
      <w:r w:rsidR="00B623E2">
        <w:rPr>
          <w:noProof/>
        </w:rPr>
        <w:fldChar w:fldCharType="end"/>
      </w:r>
      <w:bookmarkEnd w:id="4"/>
      <w:r w:rsidRPr="00B67192">
        <w:rPr>
          <w:lang w:val="en-GB"/>
        </w:rPr>
        <w:t xml:space="preserve">: Example 2 results. </w:t>
      </w:r>
    </w:p>
    <w:p w14:paraId="666E8D1B" w14:textId="77777777" w:rsidR="006F2468" w:rsidRDefault="006F2468" w:rsidP="004A04E1">
      <w:pPr>
        <w:rPr>
          <w:lang w:val="en-GB"/>
        </w:rPr>
      </w:pPr>
    </w:p>
    <w:p w14:paraId="6ECCDE9F" w14:textId="6A9E5620" w:rsidR="00B313BF" w:rsidRDefault="00B313BF" w:rsidP="0014327C">
      <w:pPr>
        <w:rPr>
          <w:lang w:val="en-GB"/>
        </w:rPr>
      </w:pPr>
      <w:r>
        <w:rPr>
          <w:lang w:val="en-GB"/>
        </w:rPr>
        <w:t xml:space="preserve">The p-value and the decision are in accordance with the </w:t>
      </w:r>
      <w:r w:rsidR="00FD5FD8">
        <w:rPr>
          <w:lang w:val="en-GB"/>
        </w:rPr>
        <w:t xml:space="preserve">expected </w:t>
      </w:r>
      <w:r>
        <w:rPr>
          <w:lang w:val="en-GB"/>
        </w:rPr>
        <w:t xml:space="preserve">results and imposed influences (using the miji). </w:t>
      </w:r>
    </w:p>
    <w:p w14:paraId="3BA9084E" w14:textId="7147A2D5" w:rsidR="00B313BF" w:rsidRDefault="004C5F78" w:rsidP="004A04E1">
      <w:pPr>
        <w:rPr>
          <w:lang w:val="en-GB"/>
        </w:rPr>
      </w:pPr>
      <w:r>
        <w:rPr>
          <w:lang w:val="en-GB"/>
        </w:rPr>
        <w:t xml:space="preserve">Class 1 (X) influences class 2 (Y) and class 2 (Y) influences class 3 (Z). Moreover, each class influences itself. </w:t>
      </w:r>
    </w:p>
    <w:p w14:paraId="11CA00C0" w14:textId="77777777" w:rsidR="004C5F78" w:rsidRDefault="004C5F78" w:rsidP="004A04E1">
      <w:pPr>
        <w:rPr>
          <w:lang w:val="en-GB"/>
        </w:rPr>
        <w:sectPr w:rsidR="004C5F78" w:rsidSect="00737DE8">
          <w:headerReference w:type="default" r:id="rId16"/>
          <w:footerReference w:type="default" r:id="rId17"/>
          <w:headerReference w:type="first" r:id="rId18"/>
          <w:pgSz w:w="11906" w:h="16838"/>
          <w:pgMar w:top="113" w:right="1440" w:bottom="1440" w:left="1440" w:header="227" w:footer="709" w:gutter="0"/>
          <w:pgNumType w:start="0"/>
          <w:cols w:space="708"/>
          <w:titlePg/>
          <w:docGrid w:linePitch="360"/>
        </w:sectPr>
      </w:pPr>
    </w:p>
    <w:p w14:paraId="0A801227" w14:textId="07A775ED" w:rsidR="00535070" w:rsidRDefault="002D75B8" w:rsidP="002D75B8">
      <w:pPr>
        <w:pStyle w:val="Heading1"/>
        <w:rPr>
          <w:lang w:val="en-GB"/>
        </w:rPr>
      </w:pPr>
      <w:bookmarkStart w:id="5" w:name="_Toc44317494"/>
      <w:r>
        <w:rPr>
          <w:lang w:val="en-GB"/>
        </w:rPr>
        <w:lastRenderedPageBreak/>
        <w:t>Time Horizon Detection</w:t>
      </w:r>
      <w:bookmarkEnd w:id="5"/>
    </w:p>
    <w:p w14:paraId="3E63A9D0" w14:textId="5422EA0B" w:rsidR="002D75B8" w:rsidRDefault="002D75B8" w:rsidP="0014327C">
      <w:pPr>
        <w:rPr>
          <w:lang w:val="en-GB"/>
        </w:rPr>
      </w:pPr>
      <w:r>
        <w:rPr>
          <w:lang w:val="en-GB"/>
        </w:rPr>
        <w:t xml:space="preserve">Given a time series X which influences a time series Y, it could be interesting to measure the time horizons of the influence, </w:t>
      </w:r>
      <w:r w:rsidRPr="004F075B">
        <w:rPr>
          <w:i/>
          <w:iCs/>
          <w:lang w:val="en-GB"/>
        </w:rPr>
        <w:t>id est</w:t>
      </w:r>
      <w:r>
        <w:rPr>
          <w:lang w:val="en-GB"/>
        </w:rPr>
        <w:t xml:space="preserve"> the time difference between the influencing event of X and the influenced event </w:t>
      </w:r>
      <w:r w:rsidR="00FD5FD8">
        <w:rPr>
          <w:lang w:val="en-GB"/>
        </w:rPr>
        <w:t>i</w:t>
      </w:r>
      <w:r>
        <w:rPr>
          <w:lang w:val="en-GB"/>
        </w:rPr>
        <w:t xml:space="preserve">n Y. </w:t>
      </w:r>
    </w:p>
    <w:p w14:paraId="4F848A89" w14:textId="4F432EF2" w:rsidR="004F075B" w:rsidRDefault="004F075B" w:rsidP="0014327C">
      <w:pPr>
        <w:rPr>
          <w:lang w:val="en-GB"/>
        </w:rPr>
      </w:pPr>
      <w:r>
        <w:rPr>
          <w:lang w:val="en-GB"/>
        </w:rPr>
        <w:t>The algorithm is compounded by four functions:</w:t>
      </w:r>
    </w:p>
    <w:p w14:paraId="7F2CF1E6" w14:textId="4B520A8E" w:rsidR="004F075B" w:rsidRPr="004A04E1" w:rsidRDefault="004F075B" w:rsidP="004F075B">
      <w:pPr>
        <w:pStyle w:val="ListParagraph"/>
        <w:numPr>
          <w:ilvl w:val="0"/>
          <w:numId w:val="2"/>
        </w:numPr>
        <w:rPr>
          <w:lang w:val="en-GB"/>
        </w:rPr>
      </w:pPr>
      <w:r w:rsidRPr="004A04E1">
        <w:rPr>
          <w:i/>
          <w:iCs/>
          <w:lang w:val="en-GB"/>
        </w:rPr>
        <w:t>MAIN_TDNN_</w:t>
      </w:r>
      <w:r>
        <w:rPr>
          <w:i/>
          <w:iCs/>
          <w:lang w:val="en-GB"/>
        </w:rPr>
        <w:t>HorizonTimeDetection</w:t>
      </w:r>
      <w:r w:rsidRPr="004A04E1">
        <w:rPr>
          <w:i/>
          <w:iCs/>
          <w:lang w:val="en-GB"/>
        </w:rPr>
        <w:t xml:space="preserve">.m </w:t>
      </w:r>
      <w:r w:rsidRPr="004A04E1">
        <w:rPr>
          <w:lang w:val="en-GB"/>
        </w:rPr>
        <w:t>(main)</w:t>
      </w:r>
    </w:p>
    <w:p w14:paraId="7A48F146" w14:textId="77777777" w:rsidR="004F075B" w:rsidRPr="004A04E1" w:rsidRDefault="004F075B" w:rsidP="004F075B">
      <w:pPr>
        <w:pStyle w:val="ListParagraph"/>
        <w:numPr>
          <w:ilvl w:val="0"/>
          <w:numId w:val="2"/>
        </w:numPr>
        <w:rPr>
          <w:i/>
          <w:iCs/>
          <w:lang w:val="en-GB"/>
        </w:rPr>
      </w:pPr>
      <w:r w:rsidRPr="004A04E1">
        <w:rPr>
          <w:i/>
          <w:iCs/>
          <w:lang w:val="en-GB"/>
        </w:rPr>
        <w:t xml:space="preserve">NN_config.m </w:t>
      </w:r>
      <w:r w:rsidRPr="004A04E1">
        <w:rPr>
          <w:lang w:val="en-GB"/>
        </w:rPr>
        <w:t>(function)</w:t>
      </w:r>
    </w:p>
    <w:p w14:paraId="5B5CF9D9" w14:textId="77777777" w:rsidR="004F075B" w:rsidRPr="004A04E1" w:rsidRDefault="004F075B" w:rsidP="004F075B">
      <w:pPr>
        <w:pStyle w:val="ListParagraph"/>
        <w:numPr>
          <w:ilvl w:val="0"/>
          <w:numId w:val="2"/>
        </w:numPr>
        <w:rPr>
          <w:i/>
          <w:iCs/>
          <w:lang w:val="en-GB"/>
        </w:rPr>
      </w:pPr>
      <w:r w:rsidRPr="004A04E1">
        <w:rPr>
          <w:i/>
          <w:iCs/>
          <w:lang w:val="en-GB"/>
        </w:rPr>
        <w:t xml:space="preserve">NN_train.m </w:t>
      </w:r>
      <w:r w:rsidRPr="004A04E1">
        <w:rPr>
          <w:lang w:val="en-GB"/>
        </w:rPr>
        <w:t>(function)</w:t>
      </w:r>
    </w:p>
    <w:p w14:paraId="18E9D792" w14:textId="77777777" w:rsidR="004F075B" w:rsidRDefault="004F075B" w:rsidP="004F075B">
      <w:pPr>
        <w:pStyle w:val="ListParagraph"/>
        <w:numPr>
          <w:ilvl w:val="0"/>
          <w:numId w:val="2"/>
        </w:numPr>
      </w:pPr>
      <w:r w:rsidRPr="004A04E1">
        <w:rPr>
          <w:i/>
          <w:iCs/>
          <w:lang w:val="en-GB"/>
        </w:rPr>
        <w:t xml:space="preserve">NN_test.m </w:t>
      </w:r>
      <w:r w:rsidRPr="004A04E1">
        <w:t>(function)</w:t>
      </w:r>
    </w:p>
    <w:p w14:paraId="23D58A31" w14:textId="77777777" w:rsidR="004F075B" w:rsidRPr="004F075B" w:rsidRDefault="004F075B" w:rsidP="004F075B">
      <w:pPr>
        <w:rPr>
          <w:lang w:val="en-GB"/>
        </w:rPr>
      </w:pPr>
      <w:r w:rsidRPr="004F075B">
        <w:rPr>
          <w:lang w:val="en-GB"/>
        </w:rPr>
        <w:t xml:space="preserve">Each script contains comments which explain the steps. </w:t>
      </w:r>
    </w:p>
    <w:p w14:paraId="52233D4F" w14:textId="6A3E6CF7" w:rsidR="004F075B" w:rsidRDefault="004F075B" w:rsidP="004F075B">
      <w:pPr>
        <w:rPr>
          <w:lang w:val="en-GB"/>
        </w:rPr>
      </w:pPr>
      <w:r w:rsidRPr="004F075B">
        <w:rPr>
          <w:lang w:val="en-GB"/>
        </w:rPr>
        <w:t>The folder contains also the script “</w:t>
      </w:r>
      <w:r w:rsidRPr="004F075B">
        <w:rPr>
          <w:i/>
          <w:iCs/>
          <w:lang w:val="en-GB"/>
        </w:rPr>
        <w:t>MAIN_generate_system</w:t>
      </w:r>
      <w:r>
        <w:rPr>
          <w:i/>
          <w:iCs/>
          <w:lang w:val="en-GB"/>
        </w:rPr>
        <w:t>_forTimeHorizon</w:t>
      </w:r>
      <w:r w:rsidRPr="004F075B">
        <w:rPr>
          <w:i/>
          <w:iCs/>
          <w:lang w:val="en-GB"/>
        </w:rPr>
        <w:t>.m</w:t>
      </w:r>
      <w:r w:rsidRPr="004F075B">
        <w:rPr>
          <w:lang w:val="en-GB"/>
        </w:rPr>
        <w:t xml:space="preserve">”. It can be used to generate </w:t>
      </w:r>
      <w:r>
        <w:rPr>
          <w:lang w:val="en-GB"/>
        </w:rPr>
        <w:t xml:space="preserve">one </w:t>
      </w:r>
      <w:r w:rsidRPr="004F075B">
        <w:rPr>
          <w:lang w:val="en-GB"/>
        </w:rPr>
        <w:t>Lorentz system which</w:t>
      </w:r>
      <w:r>
        <w:rPr>
          <w:lang w:val="en-GB"/>
        </w:rPr>
        <w:t xml:space="preserve"> is influenced by an </w:t>
      </w:r>
      <w:r w:rsidRPr="00B67192">
        <w:rPr>
          <w:i/>
          <w:iCs/>
          <w:lang w:val="en-GB"/>
        </w:rPr>
        <w:t>y</w:t>
      </w:r>
      <w:r>
        <w:rPr>
          <w:lang w:val="en-GB"/>
        </w:rPr>
        <w:t xml:space="preserve"> vector, randomly generated</w:t>
      </w:r>
      <w:r w:rsidRPr="004F075B">
        <w:rPr>
          <w:lang w:val="en-GB"/>
        </w:rPr>
        <w:t xml:space="preserve">. The user can change the parameter “mi”. If zero, it means the </w:t>
      </w:r>
      <w:r w:rsidRPr="00B67192">
        <w:rPr>
          <w:i/>
          <w:iCs/>
          <w:lang w:val="en-GB"/>
        </w:rPr>
        <w:t>y</w:t>
      </w:r>
      <w:r w:rsidRPr="004F075B">
        <w:rPr>
          <w:lang w:val="en-GB"/>
        </w:rPr>
        <w:t xml:space="preserve"> does not influence the </w:t>
      </w:r>
      <w:r>
        <w:rPr>
          <w:lang w:val="en-GB"/>
        </w:rPr>
        <w:t>Lorentz</w:t>
      </w:r>
      <w:r w:rsidRPr="004F075B">
        <w:rPr>
          <w:lang w:val="en-GB"/>
        </w:rPr>
        <w:t xml:space="preserve"> system. Values different from zero involve an influence. </w:t>
      </w:r>
      <w:r>
        <w:rPr>
          <w:lang w:val="en-GB"/>
        </w:rPr>
        <w:t xml:space="preserve">See following examples. </w:t>
      </w:r>
    </w:p>
    <w:p w14:paraId="08D92EEB" w14:textId="0DCCA874" w:rsidR="004F075B" w:rsidRDefault="004F075B" w:rsidP="004F075B">
      <w:pPr>
        <w:rPr>
          <w:lang w:val="en-GB"/>
        </w:rPr>
      </w:pPr>
      <w:r>
        <w:rPr>
          <w:lang w:val="en-GB"/>
        </w:rPr>
        <w:t xml:space="preserve">The parameter dt_inf defines the time delay. The minimum value is 1 and it has to be an integer. </w:t>
      </w:r>
    </w:p>
    <w:p w14:paraId="60CCB53D" w14:textId="327C4CA6" w:rsidR="004F075B" w:rsidRDefault="004F075B" w:rsidP="004F075B">
      <w:pPr>
        <w:pStyle w:val="Heading2"/>
        <w:rPr>
          <w:lang w:val="en-GB"/>
        </w:rPr>
      </w:pPr>
      <w:bookmarkStart w:id="6" w:name="_Toc44317495"/>
      <w:r>
        <w:rPr>
          <w:lang w:val="en-GB"/>
        </w:rPr>
        <w:t>Example 3 – Time Horizon detection</w:t>
      </w:r>
      <w:bookmarkEnd w:id="6"/>
      <w:r>
        <w:rPr>
          <w:lang w:val="en-GB"/>
        </w:rPr>
        <w:t xml:space="preserve"> </w:t>
      </w:r>
    </w:p>
    <w:p w14:paraId="2851DDDF" w14:textId="2FE60931" w:rsidR="004F075B" w:rsidRDefault="004F075B" w:rsidP="004F075B">
      <w:pPr>
        <w:rPr>
          <w:lang w:val="en-GB"/>
        </w:rPr>
      </w:pPr>
      <w:r>
        <w:rPr>
          <w:lang w:val="en-GB"/>
        </w:rPr>
        <w:t>Run the script “</w:t>
      </w:r>
      <w:r w:rsidRPr="00F174D8">
        <w:rPr>
          <w:i/>
          <w:iCs/>
          <w:lang w:val="en-GB"/>
        </w:rPr>
        <w:t>MAIN_generate_system</w:t>
      </w:r>
      <w:r>
        <w:rPr>
          <w:i/>
          <w:iCs/>
          <w:lang w:val="en-GB"/>
        </w:rPr>
        <w:t>_forTimeHorizon</w:t>
      </w:r>
      <w:r w:rsidRPr="00F174D8">
        <w:rPr>
          <w:i/>
          <w:iCs/>
          <w:lang w:val="en-GB"/>
        </w:rPr>
        <w:t>.m</w:t>
      </w:r>
      <w:r>
        <w:rPr>
          <w:lang w:val="en-GB"/>
        </w:rPr>
        <w:t>” with the following parameters:</w:t>
      </w:r>
    </w:p>
    <w:p w14:paraId="7920C6B8" w14:textId="04EB0465" w:rsidR="004F075B" w:rsidRPr="00BF1938" w:rsidRDefault="004F075B" w:rsidP="00BF1938">
      <w:pPr>
        <w:autoSpaceDE w:val="0"/>
        <w:autoSpaceDN w:val="0"/>
        <w:adjustRightInd w:val="0"/>
        <w:spacing w:after="0" w:line="240" w:lineRule="auto"/>
        <w:jc w:val="left"/>
        <w:rPr>
          <w:rFonts w:ascii="Courier New" w:hAnsi="Courier New" w:cs="Courier New"/>
          <w:sz w:val="18"/>
          <w:szCs w:val="18"/>
          <w:lang w:val="en-GB"/>
        </w:rPr>
      </w:pPr>
      <w:r w:rsidRPr="00BF1938">
        <w:rPr>
          <w:rFonts w:ascii="Courier New" w:hAnsi="Courier New" w:cs="Courier New"/>
          <w:color w:val="000000"/>
          <w:sz w:val="18"/>
          <w:szCs w:val="18"/>
          <w:lang w:val="en-GB"/>
        </w:rPr>
        <w:t xml:space="preserve">Nt = </w:t>
      </w:r>
      <w:r w:rsidR="00F445EB">
        <w:rPr>
          <w:rFonts w:ascii="Courier New" w:hAnsi="Courier New" w:cs="Courier New"/>
          <w:color w:val="000000"/>
          <w:sz w:val="18"/>
          <w:szCs w:val="18"/>
          <w:lang w:val="en-GB"/>
        </w:rPr>
        <w:t>1</w:t>
      </w:r>
      <w:r w:rsidRPr="00BF1938">
        <w:rPr>
          <w:rFonts w:ascii="Courier New" w:hAnsi="Courier New" w:cs="Courier New"/>
          <w:color w:val="000000"/>
          <w:sz w:val="18"/>
          <w:szCs w:val="18"/>
          <w:lang w:val="en-GB"/>
        </w:rPr>
        <w:t>e</w:t>
      </w:r>
      <w:r w:rsidR="00F445EB">
        <w:rPr>
          <w:rFonts w:ascii="Courier New" w:hAnsi="Courier New" w:cs="Courier New"/>
          <w:color w:val="000000"/>
          <w:sz w:val="18"/>
          <w:szCs w:val="18"/>
          <w:lang w:val="en-GB"/>
        </w:rPr>
        <w:t>4</w:t>
      </w:r>
      <w:r w:rsidRPr="00BF1938">
        <w:rPr>
          <w:rFonts w:ascii="Courier New" w:hAnsi="Courier New" w:cs="Courier New"/>
          <w:color w:val="000000"/>
          <w:sz w:val="18"/>
          <w:szCs w:val="18"/>
          <w:lang w:val="en-GB"/>
        </w:rPr>
        <w:t>+1;</w:t>
      </w:r>
    </w:p>
    <w:p w14:paraId="7974750E" w14:textId="77777777" w:rsidR="004F075B" w:rsidRPr="00BF1938" w:rsidRDefault="004F075B" w:rsidP="00BF1938">
      <w:pPr>
        <w:autoSpaceDE w:val="0"/>
        <w:autoSpaceDN w:val="0"/>
        <w:adjustRightInd w:val="0"/>
        <w:spacing w:after="0" w:line="240" w:lineRule="auto"/>
        <w:jc w:val="left"/>
        <w:rPr>
          <w:rFonts w:ascii="Courier New" w:hAnsi="Courier New" w:cs="Courier New"/>
          <w:sz w:val="18"/>
          <w:szCs w:val="18"/>
          <w:lang w:val="en-GB"/>
        </w:rPr>
      </w:pPr>
      <w:r w:rsidRPr="00BF1938">
        <w:rPr>
          <w:rFonts w:ascii="Courier New" w:hAnsi="Courier New" w:cs="Courier New"/>
          <w:color w:val="000000"/>
          <w:sz w:val="18"/>
          <w:szCs w:val="18"/>
          <w:lang w:val="en-GB"/>
        </w:rPr>
        <w:t>dt = 0.005;</w:t>
      </w:r>
    </w:p>
    <w:p w14:paraId="03BB8FCD" w14:textId="77777777" w:rsidR="004F075B" w:rsidRPr="00BF1938" w:rsidRDefault="004F075B" w:rsidP="00BF1938">
      <w:pPr>
        <w:autoSpaceDE w:val="0"/>
        <w:autoSpaceDN w:val="0"/>
        <w:adjustRightInd w:val="0"/>
        <w:spacing w:after="0" w:line="240" w:lineRule="auto"/>
        <w:jc w:val="left"/>
        <w:rPr>
          <w:rFonts w:ascii="Courier New" w:hAnsi="Courier New" w:cs="Courier New"/>
          <w:sz w:val="18"/>
          <w:szCs w:val="18"/>
          <w:lang w:val="en-GB"/>
        </w:rPr>
      </w:pPr>
      <w:r w:rsidRPr="00BF1938">
        <w:rPr>
          <w:rFonts w:ascii="Courier New" w:hAnsi="Courier New" w:cs="Courier New"/>
          <w:color w:val="000000"/>
          <w:sz w:val="18"/>
          <w:szCs w:val="18"/>
          <w:lang w:val="en-GB"/>
        </w:rPr>
        <w:t>t = 0:dt:(Nt-1)*dt;</w:t>
      </w:r>
    </w:p>
    <w:p w14:paraId="72307612" w14:textId="050CBC72" w:rsidR="004F075B" w:rsidRPr="00BF1938" w:rsidRDefault="004F075B" w:rsidP="00BF1938">
      <w:pPr>
        <w:spacing w:line="240" w:lineRule="auto"/>
        <w:rPr>
          <w:rFonts w:ascii="Courier New" w:hAnsi="Courier New" w:cs="Courier New"/>
          <w:sz w:val="18"/>
          <w:szCs w:val="18"/>
          <w:lang w:val="en-GB"/>
        </w:rPr>
      </w:pPr>
    </w:p>
    <w:p w14:paraId="21E69A3E" w14:textId="77777777" w:rsidR="004F075B" w:rsidRPr="00BF1938" w:rsidRDefault="004F075B" w:rsidP="00BF1938">
      <w:pPr>
        <w:autoSpaceDE w:val="0"/>
        <w:autoSpaceDN w:val="0"/>
        <w:adjustRightInd w:val="0"/>
        <w:spacing w:after="0" w:line="240" w:lineRule="auto"/>
        <w:jc w:val="left"/>
        <w:rPr>
          <w:rFonts w:ascii="Courier New" w:hAnsi="Courier New" w:cs="Courier New"/>
          <w:sz w:val="18"/>
          <w:szCs w:val="18"/>
        </w:rPr>
      </w:pPr>
      <w:r w:rsidRPr="00BF1938">
        <w:rPr>
          <w:rFonts w:ascii="Courier New" w:hAnsi="Courier New" w:cs="Courier New"/>
          <w:color w:val="000000"/>
          <w:sz w:val="18"/>
          <w:szCs w:val="18"/>
        </w:rPr>
        <w:t>sigma = 10;</w:t>
      </w:r>
    </w:p>
    <w:p w14:paraId="26B7F300" w14:textId="77777777" w:rsidR="004F075B" w:rsidRPr="00BF1938" w:rsidRDefault="004F075B" w:rsidP="00BF1938">
      <w:pPr>
        <w:autoSpaceDE w:val="0"/>
        <w:autoSpaceDN w:val="0"/>
        <w:adjustRightInd w:val="0"/>
        <w:spacing w:after="0" w:line="240" w:lineRule="auto"/>
        <w:jc w:val="left"/>
        <w:rPr>
          <w:rFonts w:ascii="Courier New" w:hAnsi="Courier New" w:cs="Courier New"/>
          <w:sz w:val="18"/>
          <w:szCs w:val="18"/>
        </w:rPr>
      </w:pPr>
      <w:r w:rsidRPr="00BF1938">
        <w:rPr>
          <w:rFonts w:ascii="Courier New" w:hAnsi="Courier New" w:cs="Courier New"/>
          <w:color w:val="000000"/>
          <w:sz w:val="18"/>
          <w:szCs w:val="18"/>
        </w:rPr>
        <w:t>r = 28;</w:t>
      </w:r>
    </w:p>
    <w:p w14:paraId="79F1FC7F" w14:textId="77777777" w:rsidR="004F075B" w:rsidRPr="00BF1938" w:rsidRDefault="004F075B" w:rsidP="00BF1938">
      <w:pPr>
        <w:autoSpaceDE w:val="0"/>
        <w:autoSpaceDN w:val="0"/>
        <w:adjustRightInd w:val="0"/>
        <w:spacing w:after="0" w:line="240" w:lineRule="auto"/>
        <w:jc w:val="left"/>
        <w:rPr>
          <w:rFonts w:ascii="Courier New" w:hAnsi="Courier New" w:cs="Courier New"/>
          <w:sz w:val="18"/>
          <w:szCs w:val="18"/>
        </w:rPr>
      </w:pPr>
      <w:r w:rsidRPr="00BF1938">
        <w:rPr>
          <w:rFonts w:ascii="Courier New" w:hAnsi="Courier New" w:cs="Courier New"/>
          <w:color w:val="000000"/>
          <w:sz w:val="18"/>
          <w:szCs w:val="18"/>
        </w:rPr>
        <w:t>b = 8/3;</w:t>
      </w:r>
    </w:p>
    <w:p w14:paraId="54A622E7" w14:textId="012E5F09" w:rsidR="004F075B" w:rsidRPr="00B67192" w:rsidRDefault="004F075B" w:rsidP="00BF1938">
      <w:pPr>
        <w:spacing w:line="240" w:lineRule="auto"/>
        <w:rPr>
          <w:rFonts w:ascii="Courier New" w:hAnsi="Courier New" w:cs="Courier New"/>
          <w:sz w:val="18"/>
          <w:szCs w:val="18"/>
        </w:rPr>
      </w:pPr>
    </w:p>
    <w:p w14:paraId="07D45F9A" w14:textId="77777777" w:rsidR="004F075B" w:rsidRPr="00BF1938" w:rsidRDefault="004F075B" w:rsidP="00BF1938">
      <w:pPr>
        <w:autoSpaceDE w:val="0"/>
        <w:autoSpaceDN w:val="0"/>
        <w:adjustRightInd w:val="0"/>
        <w:spacing w:after="0" w:line="240" w:lineRule="auto"/>
        <w:jc w:val="left"/>
        <w:rPr>
          <w:rFonts w:ascii="Courier New" w:hAnsi="Courier New" w:cs="Courier New"/>
          <w:sz w:val="18"/>
          <w:szCs w:val="18"/>
        </w:rPr>
      </w:pPr>
      <w:r w:rsidRPr="00BF1938">
        <w:rPr>
          <w:rFonts w:ascii="Courier New" w:hAnsi="Courier New" w:cs="Courier New"/>
          <w:color w:val="000000"/>
          <w:sz w:val="18"/>
          <w:szCs w:val="18"/>
        </w:rPr>
        <w:t>mi = 10;</w:t>
      </w:r>
    </w:p>
    <w:p w14:paraId="6B008B9F" w14:textId="7EC7AF78" w:rsidR="004F075B" w:rsidRPr="00B67192" w:rsidRDefault="004F075B" w:rsidP="00BF1938">
      <w:pPr>
        <w:spacing w:line="240" w:lineRule="auto"/>
        <w:rPr>
          <w:rFonts w:ascii="Courier New" w:hAnsi="Courier New" w:cs="Courier New"/>
          <w:sz w:val="18"/>
          <w:szCs w:val="18"/>
        </w:rPr>
      </w:pPr>
    </w:p>
    <w:p w14:paraId="67120EDC" w14:textId="77777777" w:rsidR="004F075B" w:rsidRPr="00BF1938" w:rsidRDefault="004F075B" w:rsidP="00BF1938">
      <w:pPr>
        <w:autoSpaceDE w:val="0"/>
        <w:autoSpaceDN w:val="0"/>
        <w:adjustRightInd w:val="0"/>
        <w:spacing w:after="0" w:line="240" w:lineRule="auto"/>
        <w:jc w:val="left"/>
        <w:rPr>
          <w:rFonts w:ascii="Courier New" w:hAnsi="Courier New" w:cs="Courier New"/>
          <w:sz w:val="18"/>
          <w:szCs w:val="18"/>
        </w:rPr>
      </w:pPr>
      <w:r w:rsidRPr="00BF1938">
        <w:rPr>
          <w:rFonts w:ascii="Courier New" w:hAnsi="Courier New" w:cs="Courier New"/>
          <w:color w:val="000000"/>
          <w:sz w:val="18"/>
          <w:szCs w:val="18"/>
        </w:rPr>
        <w:t>dt_inf = 3;</w:t>
      </w:r>
    </w:p>
    <w:p w14:paraId="4DA37878" w14:textId="39150F5B" w:rsidR="004F075B" w:rsidRPr="00B67192" w:rsidRDefault="004F075B" w:rsidP="00BF1938">
      <w:pPr>
        <w:spacing w:line="240" w:lineRule="auto"/>
        <w:rPr>
          <w:rFonts w:ascii="Courier New" w:hAnsi="Courier New" w:cs="Courier New"/>
          <w:sz w:val="18"/>
          <w:szCs w:val="18"/>
        </w:rPr>
      </w:pPr>
    </w:p>
    <w:p w14:paraId="34E9594C" w14:textId="77777777" w:rsidR="004F075B" w:rsidRPr="00B67192" w:rsidRDefault="004F075B" w:rsidP="00BF1938">
      <w:pPr>
        <w:autoSpaceDE w:val="0"/>
        <w:autoSpaceDN w:val="0"/>
        <w:adjustRightInd w:val="0"/>
        <w:spacing w:after="0" w:line="240" w:lineRule="auto"/>
        <w:jc w:val="left"/>
        <w:rPr>
          <w:rFonts w:ascii="Courier New" w:hAnsi="Courier New" w:cs="Courier New"/>
          <w:sz w:val="18"/>
          <w:szCs w:val="18"/>
          <w:lang w:val="en-GB"/>
        </w:rPr>
      </w:pPr>
      <w:r w:rsidRPr="00B67192">
        <w:rPr>
          <w:rFonts w:ascii="Courier New" w:hAnsi="Courier New" w:cs="Courier New"/>
          <w:color w:val="000000"/>
          <w:sz w:val="18"/>
          <w:szCs w:val="18"/>
          <w:lang w:val="en-GB"/>
        </w:rPr>
        <w:t>I_noise = 0.02;</w:t>
      </w:r>
    </w:p>
    <w:p w14:paraId="77FAEC5F" w14:textId="44F1E3B3" w:rsidR="004F075B" w:rsidRDefault="004F075B" w:rsidP="004F075B">
      <w:pPr>
        <w:rPr>
          <w:lang w:val="en-GB"/>
        </w:rPr>
      </w:pPr>
    </w:p>
    <w:p w14:paraId="0EB93481" w14:textId="744CBEC2" w:rsidR="00F1474B" w:rsidRDefault="00F1474B" w:rsidP="004F075B">
      <w:pPr>
        <w:rPr>
          <w:lang w:val="en-GB"/>
        </w:rPr>
      </w:pPr>
      <w:r>
        <w:rPr>
          <w:lang w:val="en-GB"/>
        </w:rPr>
        <w:t xml:space="preserve">This routine generates the system </w:t>
      </w:r>
      <w:r w:rsidR="00B67192">
        <w:rPr>
          <w:lang w:val="en-GB"/>
        </w:rPr>
        <w:t>X</w:t>
      </w:r>
      <w:r w:rsidR="00FD5FD8">
        <w:rPr>
          <w:lang w:val="en-GB"/>
        </w:rPr>
        <w:t>,</w:t>
      </w:r>
      <w:r w:rsidR="00B67192">
        <w:rPr>
          <w:lang w:val="en-GB"/>
        </w:rPr>
        <w:t xml:space="preserve"> which depends </w:t>
      </w:r>
      <w:r w:rsidR="00FD5FD8">
        <w:rPr>
          <w:lang w:val="en-GB"/>
        </w:rPr>
        <w:t>on</w:t>
      </w:r>
      <w:r w:rsidR="00B67192">
        <w:rPr>
          <w:lang w:val="en-GB"/>
        </w:rPr>
        <w:t xml:space="preserve"> the time series y. The variable y is randomly generated. The parameter dt_inf defines the time delay. </w:t>
      </w:r>
    </w:p>
    <w:p w14:paraId="11E0D794" w14:textId="10664763" w:rsidR="00B67192" w:rsidRDefault="00B67192" w:rsidP="004F075B">
      <w:pPr>
        <w:rPr>
          <w:lang w:val="en-GB"/>
        </w:rPr>
      </w:pPr>
      <w:r>
        <w:rPr>
          <w:lang w:val="en-GB"/>
        </w:rPr>
        <w:t>Then, run the routine MAIN_TDNN_HorizonTimeDetection with the following parameters:</w:t>
      </w:r>
    </w:p>
    <w:p w14:paraId="0DC6835B" w14:textId="00911D85" w:rsidR="00B67192" w:rsidRPr="00D70205" w:rsidRDefault="00B67192" w:rsidP="00B67192">
      <w:pPr>
        <w:autoSpaceDE w:val="0"/>
        <w:autoSpaceDN w:val="0"/>
        <w:adjustRightInd w:val="0"/>
        <w:spacing w:after="0" w:line="240" w:lineRule="auto"/>
        <w:jc w:val="left"/>
        <w:rPr>
          <w:rFonts w:ascii="Courier New" w:hAnsi="Courier New" w:cs="Courier New"/>
          <w:color w:val="000000"/>
          <w:sz w:val="18"/>
          <w:szCs w:val="18"/>
          <w:lang w:val="en-GB"/>
        </w:rPr>
      </w:pPr>
      <w:r w:rsidRPr="00D70205">
        <w:rPr>
          <w:rFonts w:ascii="Courier New" w:hAnsi="Courier New" w:cs="Courier New"/>
          <w:color w:val="000000"/>
          <w:sz w:val="18"/>
          <w:szCs w:val="18"/>
          <w:lang w:val="en-GB"/>
        </w:rPr>
        <w:t>Sin = y;</w:t>
      </w:r>
    </w:p>
    <w:p w14:paraId="5A262F70" w14:textId="77777777" w:rsidR="00B67192" w:rsidRPr="00D70205" w:rsidRDefault="00B67192" w:rsidP="00B67192">
      <w:pPr>
        <w:autoSpaceDE w:val="0"/>
        <w:autoSpaceDN w:val="0"/>
        <w:adjustRightInd w:val="0"/>
        <w:spacing w:after="0" w:line="240" w:lineRule="auto"/>
        <w:jc w:val="left"/>
        <w:rPr>
          <w:rFonts w:ascii="Courier New" w:hAnsi="Courier New" w:cs="Courier New"/>
          <w:sz w:val="18"/>
          <w:szCs w:val="18"/>
          <w:lang w:val="en-GB"/>
        </w:rPr>
      </w:pPr>
    </w:p>
    <w:p w14:paraId="5F08E509" w14:textId="7DF64AE7" w:rsidR="00B67192" w:rsidRPr="00D70205" w:rsidRDefault="00B67192" w:rsidP="00B67192">
      <w:pPr>
        <w:autoSpaceDE w:val="0"/>
        <w:autoSpaceDN w:val="0"/>
        <w:adjustRightInd w:val="0"/>
        <w:spacing w:after="0" w:line="240" w:lineRule="auto"/>
        <w:jc w:val="left"/>
        <w:rPr>
          <w:rFonts w:ascii="Courier New" w:hAnsi="Courier New" w:cs="Courier New"/>
          <w:color w:val="000000"/>
          <w:sz w:val="18"/>
          <w:szCs w:val="18"/>
          <w:lang w:val="en-GB"/>
        </w:rPr>
      </w:pPr>
      <w:r w:rsidRPr="00D70205">
        <w:rPr>
          <w:rFonts w:ascii="Courier New" w:hAnsi="Courier New" w:cs="Courier New"/>
          <w:color w:val="000000"/>
          <w:sz w:val="18"/>
          <w:szCs w:val="18"/>
          <w:lang w:val="en-GB"/>
        </w:rPr>
        <w:t>Sout = X;</w:t>
      </w:r>
    </w:p>
    <w:p w14:paraId="6CA485E3" w14:textId="6C270F76" w:rsidR="00B67192" w:rsidRPr="00D70205" w:rsidRDefault="00B67192" w:rsidP="00B67192">
      <w:pPr>
        <w:autoSpaceDE w:val="0"/>
        <w:autoSpaceDN w:val="0"/>
        <w:adjustRightInd w:val="0"/>
        <w:spacing w:after="0" w:line="240" w:lineRule="auto"/>
        <w:jc w:val="left"/>
        <w:rPr>
          <w:rFonts w:ascii="Courier New" w:hAnsi="Courier New" w:cs="Courier New"/>
          <w:color w:val="000000"/>
          <w:sz w:val="18"/>
          <w:szCs w:val="18"/>
          <w:lang w:val="en-GB"/>
        </w:rPr>
      </w:pPr>
    </w:p>
    <w:p w14:paraId="6BFAF547" w14:textId="77777777" w:rsidR="00B67192" w:rsidRPr="00D70205" w:rsidRDefault="00B67192" w:rsidP="00B67192">
      <w:pPr>
        <w:autoSpaceDE w:val="0"/>
        <w:autoSpaceDN w:val="0"/>
        <w:adjustRightInd w:val="0"/>
        <w:spacing w:after="0" w:line="240" w:lineRule="auto"/>
        <w:jc w:val="left"/>
        <w:rPr>
          <w:rFonts w:ascii="Courier New" w:hAnsi="Courier New" w:cs="Courier New"/>
          <w:sz w:val="18"/>
          <w:szCs w:val="18"/>
          <w:lang w:val="en-GB"/>
        </w:rPr>
      </w:pPr>
      <w:r w:rsidRPr="00D70205">
        <w:rPr>
          <w:rFonts w:ascii="Courier New" w:hAnsi="Courier New" w:cs="Courier New"/>
          <w:color w:val="000000"/>
          <w:sz w:val="18"/>
          <w:szCs w:val="18"/>
          <w:lang w:val="en-GB"/>
        </w:rPr>
        <w:t xml:space="preserve">T{1} = 1:1; </w:t>
      </w:r>
    </w:p>
    <w:p w14:paraId="15A08800" w14:textId="7AEACFA7" w:rsidR="00B67192" w:rsidRPr="00D70205" w:rsidRDefault="00B67192" w:rsidP="00B67192">
      <w:pPr>
        <w:autoSpaceDE w:val="0"/>
        <w:autoSpaceDN w:val="0"/>
        <w:adjustRightInd w:val="0"/>
        <w:spacing w:after="0" w:line="240" w:lineRule="auto"/>
        <w:jc w:val="left"/>
        <w:rPr>
          <w:rFonts w:ascii="Courier New" w:hAnsi="Courier New" w:cs="Courier New"/>
          <w:sz w:val="18"/>
          <w:szCs w:val="18"/>
          <w:lang w:val="en-GB"/>
        </w:rPr>
      </w:pPr>
      <w:r w:rsidRPr="00D70205">
        <w:rPr>
          <w:rFonts w:ascii="Courier New" w:hAnsi="Courier New" w:cs="Courier New"/>
          <w:color w:val="000000"/>
          <w:sz w:val="18"/>
          <w:szCs w:val="18"/>
          <w:lang w:val="en-GB"/>
        </w:rPr>
        <w:t>T{2} = 1:2;</w:t>
      </w:r>
    </w:p>
    <w:p w14:paraId="4A8E2E5B" w14:textId="59A189AD" w:rsidR="00B67192" w:rsidRPr="00D70205" w:rsidRDefault="00B67192" w:rsidP="00B67192">
      <w:pPr>
        <w:autoSpaceDE w:val="0"/>
        <w:autoSpaceDN w:val="0"/>
        <w:adjustRightInd w:val="0"/>
        <w:spacing w:after="0" w:line="240" w:lineRule="auto"/>
        <w:jc w:val="left"/>
        <w:rPr>
          <w:rFonts w:ascii="Courier New" w:hAnsi="Courier New" w:cs="Courier New"/>
          <w:sz w:val="18"/>
          <w:szCs w:val="18"/>
          <w:lang w:val="en-GB"/>
        </w:rPr>
      </w:pPr>
      <w:r w:rsidRPr="00D70205">
        <w:rPr>
          <w:rFonts w:ascii="Courier New" w:hAnsi="Courier New" w:cs="Courier New"/>
          <w:color w:val="000000"/>
          <w:sz w:val="18"/>
          <w:szCs w:val="18"/>
          <w:lang w:val="en-GB"/>
        </w:rPr>
        <w:t>T{3} = 1:3;</w:t>
      </w:r>
    </w:p>
    <w:p w14:paraId="4B954867" w14:textId="43735B91" w:rsidR="00B67192" w:rsidRPr="00D70205" w:rsidRDefault="00B67192" w:rsidP="00B67192">
      <w:pPr>
        <w:autoSpaceDE w:val="0"/>
        <w:autoSpaceDN w:val="0"/>
        <w:adjustRightInd w:val="0"/>
        <w:spacing w:after="0" w:line="240" w:lineRule="auto"/>
        <w:jc w:val="left"/>
        <w:rPr>
          <w:rFonts w:ascii="Courier New" w:hAnsi="Courier New" w:cs="Courier New"/>
          <w:sz w:val="18"/>
          <w:szCs w:val="18"/>
          <w:lang w:val="en-GB"/>
        </w:rPr>
      </w:pPr>
      <w:r w:rsidRPr="00D70205">
        <w:rPr>
          <w:rFonts w:ascii="Courier New" w:hAnsi="Courier New" w:cs="Courier New"/>
          <w:color w:val="000000"/>
          <w:sz w:val="18"/>
          <w:szCs w:val="18"/>
          <w:lang w:val="en-GB"/>
        </w:rPr>
        <w:t>T{4} = 1:4;</w:t>
      </w:r>
    </w:p>
    <w:p w14:paraId="39076E1C" w14:textId="62A64F47" w:rsidR="00B67192" w:rsidRPr="00D70205" w:rsidRDefault="00B67192" w:rsidP="00B67192">
      <w:pPr>
        <w:autoSpaceDE w:val="0"/>
        <w:autoSpaceDN w:val="0"/>
        <w:adjustRightInd w:val="0"/>
        <w:spacing w:after="0" w:line="240" w:lineRule="auto"/>
        <w:jc w:val="left"/>
        <w:rPr>
          <w:rFonts w:ascii="Courier New" w:hAnsi="Courier New" w:cs="Courier New"/>
          <w:sz w:val="18"/>
          <w:szCs w:val="18"/>
          <w:lang w:val="en-GB"/>
        </w:rPr>
      </w:pPr>
      <w:r w:rsidRPr="00D70205">
        <w:rPr>
          <w:rFonts w:ascii="Courier New" w:hAnsi="Courier New" w:cs="Courier New"/>
          <w:color w:val="000000"/>
          <w:sz w:val="18"/>
          <w:szCs w:val="18"/>
          <w:lang w:val="en-GB"/>
        </w:rPr>
        <w:t>T{5} = 1:5;</w:t>
      </w:r>
    </w:p>
    <w:p w14:paraId="6D180814" w14:textId="2AB73DD0" w:rsidR="00B67192" w:rsidRPr="00D70205" w:rsidRDefault="00B67192" w:rsidP="00B67192">
      <w:pPr>
        <w:autoSpaceDE w:val="0"/>
        <w:autoSpaceDN w:val="0"/>
        <w:adjustRightInd w:val="0"/>
        <w:spacing w:after="0" w:line="240" w:lineRule="auto"/>
        <w:jc w:val="left"/>
        <w:rPr>
          <w:rFonts w:ascii="Courier New" w:hAnsi="Courier New" w:cs="Courier New"/>
          <w:sz w:val="24"/>
          <w:szCs w:val="24"/>
          <w:lang w:val="en-GB"/>
        </w:rPr>
      </w:pPr>
    </w:p>
    <w:p w14:paraId="77ABCA39" w14:textId="616539EB" w:rsidR="00B623E2" w:rsidRPr="00B67192" w:rsidRDefault="00B67192" w:rsidP="00B67192">
      <w:pPr>
        <w:rPr>
          <w:lang w:val="en-GB"/>
        </w:rPr>
      </w:pPr>
      <w:r w:rsidRPr="00B67192">
        <w:rPr>
          <w:lang w:val="en-GB"/>
        </w:rPr>
        <w:t xml:space="preserve">The </w:t>
      </w:r>
      <w:r>
        <w:rPr>
          <w:lang w:val="en-GB"/>
        </w:rPr>
        <w:t xml:space="preserve">routine returns the graph of </w:t>
      </w:r>
      <w:r w:rsidR="00941A31">
        <w:rPr>
          <w:lang w:val="en-GB"/>
        </w:rPr>
        <w:fldChar w:fldCharType="begin"/>
      </w:r>
      <w:r w:rsidR="00941A31">
        <w:rPr>
          <w:lang w:val="en-GB"/>
        </w:rPr>
        <w:instrText xml:space="preserve"> REF _Ref36999052 \h </w:instrText>
      </w:r>
      <w:r w:rsidR="00941A31">
        <w:rPr>
          <w:lang w:val="en-GB"/>
        </w:rPr>
      </w:r>
      <w:r w:rsidR="00941A31">
        <w:rPr>
          <w:lang w:val="en-GB"/>
        </w:rPr>
        <w:fldChar w:fldCharType="separate"/>
      </w:r>
      <w:r w:rsidR="00D70205" w:rsidRPr="00D70205">
        <w:rPr>
          <w:lang w:val="en-GB"/>
        </w:rPr>
        <w:t xml:space="preserve">Figure </w:t>
      </w:r>
      <w:r w:rsidR="00D70205" w:rsidRPr="00D70205">
        <w:rPr>
          <w:noProof/>
          <w:lang w:val="en-GB"/>
        </w:rPr>
        <w:t>3</w:t>
      </w:r>
      <w:r w:rsidR="00941A31">
        <w:rPr>
          <w:lang w:val="en-GB"/>
        </w:rPr>
        <w:fldChar w:fldCharType="end"/>
      </w:r>
      <w:r w:rsidR="00941A31">
        <w:rPr>
          <w:lang w:val="en-GB"/>
        </w:rPr>
        <w:t xml:space="preserve">. </w:t>
      </w:r>
      <w:r w:rsidR="00B623E2">
        <w:rPr>
          <w:lang w:val="en-GB"/>
        </w:rPr>
        <w:t xml:space="preserve">The left plot shows the variance ratio between the model using the y series as input and not, while the plot on the right shows the result </w:t>
      </w:r>
      <w:r w:rsidR="00FD5FD8">
        <w:rPr>
          <w:lang w:val="en-GB"/>
        </w:rPr>
        <w:t xml:space="preserve">of </w:t>
      </w:r>
      <w:r w:rsidR="00B623E2">
        <w:rPr>
          <w:lang w:val="en-GB"/>
        </w:rPr>
        <w:t>the F-test. For the first two time delays, the error variance ratio is equal to one and the F-test is 0. It means that using y at th</w:t>
      </w:r>
      <w:r w:rsidR="00FD5FD8">
        <w:rPr>
          <w:lang w:val="en-GB"/>
        </w:rPr>
        <w:t>ese</w:t>
      </w:r>
      <w:r w:rsidR="00B623E2">
        <w:rPr>
          <w:lang w:val="en-GB"/>
        </w:rPr>
        <w:t xml:space="preserve"> time delays does not </w:t>
      </w:r>
      <w:r w:rsidR="0019550C">
        <w:rPr>
          <w:lang w:val="en-GB"/>
        </w:rPr>
        <w:t xml:space="preserve">produce </w:t>
      </w:r>
      <w:r w:rsidR="00B623E2">
        <w:rPr>
          <w:lang w:val="en-GB"/>
        </w:rPr>
        <w:t xml:space="preserve">an improvement </w:t>
      </w:r>
      <w:r w:rsidR="00FD5FD8">
        <w:rPr>
          <w:lang w:val="en-GB"/>
        </w:rPr>
        <w:t>i</w:t>
      </w:r>
      <w:r w:rsidR="00B623E2">
        <w:rPr>
          <w:lang w:val="en-GB"/>
        </w:rPr>
        <w:t xml:space="preserve">n the accuracy of the model and so that y does not affect the prediction of X. Increasing the time delay to three, the variance ratio increases to 9 and the F-test is 1. Thus, y becomes useful to predict X and it means that y </w:t>
      </w:r>
      <w:r w:rsidR="0019550C">
        <w:rPr>
          <w:lang w:val="en-GB"/>
        </w:rPr>
        <w:t>h</w:t>
      </w:r>
      <w:r w:rsidR="00B623E2">
        <w:rPr>
          <w:lang w:val="en-GB"/>
        </w:rPr>
        <w:t xml:space="preserve">as a delay of three counts, as imposed from the dt_inf parameter. Increasing the time delay, the y is still important (because the code uses </w:t>
      </w:r>
      <w:r w:rsidR="0019550C">
        <w:rPr>
          <w:lang w:val="en-GB"/>
        </w:rPr>
        <w:t xml:space="preserve">all previous </w:t>
      </w:r>
      <w:r w:rsidR="00B623E2">
        <w:rPr>
          <w:lang w:val="en-GB"/>
        </w:rPr>
        <w:t xml:space="preserve">time delays, 3 included) but the error variance ratio </w:t>
      </w:r>
      <w:r w:rsidR="0019550C">
        <w:rPr>
          <w:lang w:val="en-GB"/>
        </w:rPr>
        <w:t xml:space="preserve">remains </w:t>
      </w:r>
      <w:r w:rsidR="00B623E2">
        <w:rPr>
          <w:lang w:val="en-GB"/>
        </w:rPr>
        <w:lastRenderedPageBreak/>
        <w:t>almost equal</w:t>
      </w:r>
      <w:r w:rsidR="0019550C">
        <w:rPr>
          <w:lang w:val="en-GB"/>
        </w:rPr>
        <w:t xml:space="preserve"> to the case of a delay of three</w:t>
      </w:r>
      <w:r w:rsidR="00B623E2">
        <w:rPr>
          <w:lang w:val="en-GB"/>
        </w:rPr>
        <w:t xml:space="preserve">. Thus, it is possible to conclude that the y influences the X with a time delay equal 3. </w:t>
      </w:r>
    </w:p>
    <w:p w14:paraId="26ACC489" w14:textId="77777777" w:rsidR="00941A31" w:rsidRDefault="00941A31" w:rsidP="00FA30DB">
      <w:pPr>
        <w:keepNext/>
        <w:autoSpaceDE w:val="0"/>
        <w:autoSpaceDN w:val="0"/>
        <w:adjustRightInd w:val="0"/>
        <w:spacing w:after="0" w:line="240" w:lineRule="auto"/>
        <w:jc w:val="center"/>
      </w:pPr>
      <w:r>
        <w:rPr>
          <w:rFonts w:ascii="Courier New" w:hAnsi="Courier New" w:cs="Courier New"/>
          <w:noProof/>
          <w:sz w:val="24"/>
          <w:szCs w:val="24"/>
          <w:lang w:val="en-GB" w:eastAsia="en-GB"/>
        </w:rPr>
        <w:drawing>
          <wp:inline distT="0" distB="0" distL="0" distR="0" wp14:anchorId="2690BF6A" wp14:editId="147654E5">
            <wp:extent cx="5040000" cy="2914800"/>
            <wp:effectExtent l="0" t="0" r="825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ample3.png"/>
                    <pic:cNvPicPr/>
                  </pic:nvPicPr>
                  <pic:blipFill rotWithShape="1">
                    <a:blip r:embed="rId19">
                      <a:extLst>
                        <a:ext uri="{28A0092B-C50C-407E-A947-70E740481C1C}">
                          <a14:useLocalDpi xmlns:a14="http://schemas.microsoft.com/office/drawing/2010/main" val="0"/>
                        </a:ext>
                      </a:extLst>
                    </a:blip>
                    <a:srcRect l="8444" r="7111"/>
                    <a:stretch/>
                  </pic:blipFill>
                  <pic:spPr bwMode="auto">
                    <a:xfrm>
                      <a:off x="0" y="0"/>
                      <a:ext cx="5040000" cy="2914800"/>
                    </a:xfrm>
                    <a:prstGeom prst="rect">
                      <a:avLst/>
                    </a:prstGeom>
                    <a:ln>
                      <a:noFill/>
                    </a:ln>
                    <a:extLst>
                      <a:ext uri="{53640926-AAD7-44D8-BBD7-CCE9431645EC}">
                        <a14:shadowObscured xmlns:a14="http://schemas.microsoft.com/office/drawing/2010/main"/>
                      </a:ext>
                    </a:extLst>
                  </pic:spPr>
                </pic:pic>
              </a:graphicData>
            </a:graphic>
          </wp:inline>
        </w:drawing>
      </w:r>
    </w:p>
    <w:p w14:paraId="318918A1" w14:textId="3ADB4EA6" w:rsidR="00B67192" w:rsidRPr="00B67192" w:rsidRDefault="00941A31" w:rsidP="00941A31">
      <w:pPr>
        <w:pStyle w:val="Caption"/>
        <w:jc w:val="center"/>
        <w:rPr>
          <w:rFonts w:ascii="Courier New" w:hAnsi="Courier New" w:cs="Courier New"/>
          <w:sz w:val="24"/>
          <w:szCs w:val="24"/>
          <w:lang w:val="en-GB"/>
        </w:rPr>
      </w:pPr>
      <w:bookmarkStart w:id="7" w:name="_Ref36999052"/>
      <w:r w:rsidRPr="00D70205">
        <w:rPr>
          <w:lang w:val="en-GB"/>
        </w:rPr>
        <w:t xml:space="preserve">Figure </w:t>
      </w:r>
      <w:r w:rsidR="00D45699">
        <w:fldChar w:fldCharType="begin"/>
      </w:r>
      <w:r w:rsidR="00D45699" w:rsidRPr="00D70205">
        <w:rPr>
          <w:lang w:val="en-GB"/>
        </w:rPr>
        <w:instrText xml:space="preserve"> SEQ Figure \* ARABIC </w:instrText>
      </w:r>
      <w:r w:rsidR="00D45699">
        <w:fldChar w:fldCharType="separate"/>
      </w:r>
      <w:r w:rsidR="00D70205" w:rsidRPr="00D70205">
        <w:rPr>
          <w:noProof/>
          <w:lang w:val="en-GB"/>
        </w:rPr>
        <w:t>3</w:t>
      </w:r>
      <w:r w:rsidR="00D45699">
        <w:rPr>
          <w:noProof/>
        </w:rPr>
        <w:fldChar w:fldCharType="end"/>
      </w:r>
      <w:bookmarkEnd w:id="7"/>
      <w:r w:rsidRPr="00D70205">
        <w:rPr>
          <w:lang w:val="en-GB"/>
        </w:rPr>
        <w:t>: Example 3 results.</w:t>
      </w:r>
    </w:p>
    <w:p w14:paraId="3ECD6992" w14:textId="77777777" w:rsidR="00B67192" w:rsidRPr="004F075B" w:rsidRDefault="00B67192" w:rsidP="004F075B">
      <w:pPr>
        <w:rPr>
          <w:lang w:val="en-GB"/>
        </w:rPr>
      </w:pPr>
    </w:p>
    <w:p w14:paraId="5F6CDC71" w14:textId="0ABA627D" w:rsidR="00B623E2" w:rsidRDefault="00B623E2" w:rsidP="0014327C">
      <w:pPr>
        <w:rPr>
          <w:lang w:val="en-GB"/>
        </w:rPr>
      </w:pPr>
      <w:r>
        <w:rPr>
          <w:lang w:val="en-GB"/>
        </w:rPr>
        <w:br w:type="page"/>
      </w:r>
    </w:p>
    <w:p w14:paraId="109B3D71" w14:textId="73B83EFE" w:rsidR="00B623E2" w:rsidRDefault="00B623E2" w:rsidP="00B623E2">
      <w:pPr>
        <w:pStyle w:val="Heading1"/>
        <w:rPr>
          <w:lang w:val="en-GB"/>
        </w:rPr>
      </w:pPr>
      <w:bookmarkStart w:id="8" w:name="_Toc44317496"/>
      <w:r>
        <w:rPr>
          <w:lang w:val="en-GB"/>
        </w:rPr>
        <w:lastRenderedPageBreak/>
        <w:t>Causality features detection</w:t>
      </w:r>
      <w:bookmarkEnd w:id="8"/>
    </w:p>
    <w:p w14:paraId="2B611660" w14:textId="6B9D0CF4" w:rsidR="004F075B" w:rsidRDefault="00B623E2" w:rsidP="00B623E2">
      <w:pPr>
        <w:rPr>
          <w:lang w:val="en-GB"/>
        </w:rPr>
      </w:pPr>
      <w:r>
        <w:rPr>
          <w:lang w:val="en-GB"/>
        </w:rPr>
        <w:t xml:space="preserve">Sometimes, </w:t>
      </w:r>
      <w:r w:rsidR="0019550C">
        <w:rPr>
          <w:lang w:val="en-GB"/>
        </w:rPr>
        <w:t xml:space="preserve">it </w:t>
      </w:r>
      <w:r>
        <w:rPr>
          <w:lang w:val="en-GB"/>
        </w:rPr>
        <w:t>can ha</w:t>
      </w:r>
      <w:r w:rsidR="0019550C">
        <w:rPr>
          <w:lang w:val="en-GB"/>
        </w:rPr>
        <w:t>ppen</w:t>
      </w:r>
      <w:r>
        <w:rPr>
          <w:lang w:val="en-GB"/>
        </w:rPr>
        <w:t xml:space="preserve"> that a system influences another system only in specific cases. </w:t>
      </w:r>
      <w:r w:rsidR="0019550C">
        <w:rPr>
          <w:lang w:val="en-GB"/>
        </w:rPr>
        <w:t xml:space="preserve">This </w:t>
      </w:r>
      <w:r>
        <w:rPr>
          <w:lang w:val="en-GB"/>
        </w:rPr>
        <w:t xml:space="preserve">could be </w:t>
      </w:r>
      <w:r w:rsidR="0019550C">
        <w:rPr>
          <w:lang w:val="en-GB"/>
        </w:rPr>
        <w:t xml:space="preserve">due to </w:t>
      </w:r>
      <w:r>
        <w:rPr>
          <w:lang w:val="en-GB"/>
        </w:rPr>
        <w:t>threshold</w:t>
      </w:r>
      <w:r w:rsidR="00073AEC">
        <w:rPr>
          <w:lang w:val="en-GB"/>
        </w:rPr>
        <w:t xml:space="preserve">s, Booleans conditions, etc. It may be interesting to be able to detect at which time instances the influences occur, in order to extract additional information about causality. </w:t>
      </w:r>
    </w:p>
    <w:p w14:paraId="24A36834" w14:textId="3DA09A51" w:rsidR="00073AEC" w:rsidRDefault="00073AEC" w:rsidP="00B623E2">
      <w:pPr>
        <w:rPr>
          <w:lang w:val="en-GB"/>
        </w:rPr>
      </w:pPr>
      <w:r>
        <w:rPr>
          <w:lang w:val="en-GB"/>
        </w:rPr>
        <w:t xml:space="preserve">The causality feature detection </w:t>
      </w:r>
      <w:r w:rsidR="0019550C">
        <w:rPr>
          <w:lang w:val="en-GB"/>
        </w:rPr>
        <w:t xml:space="preserve">tool </w:t>
      </w:r>
      <w:r>
        <w:rPr>
          <w:lang w:val="en-GB"/>
        </w:rPr>
        <w:t xml:space="preserve">allows to extract these features. The algorithm is compounded by for routines: </w:t>
      </w:r>
    </w:p>
    <w:p w14:paraId="5DF94726" w14:textId="3394678E" w:rsidR="00073AEC" w:rsidRPr="004A04E1" w:rsidRDefault="00073AEC" w:rsidP="00073AEC">
      <w:pPr>
        <w:pStyle w:val="ListParagraph"/>
        <w:numPr>
          <w:ilvl w:val="0"/>
          <w:numId w:val="3"/>
        </w:numPr>
        <w:rPr>
          <w:lang w:val="en-GB"/>
        </w:rPr>
      </w:pPr>
      <w:r w:rsidRPr="004A04E1">
        <w:rPr>
          <w:i/>
          <w:iCs/>
          <w:lang w:val="en-GB"/>
        </w:rPr>
        <w:t>MAIN_TDNN_</w:t>
      </w:r>
      <w:r>
        <w:rPr>
          <w:i/>
          <w:iCs/>
          <w:lang w:val="en-GB"/>
        </w:rPr>
        <w:t>FeatureCausalityDetection</w:t>
      </w:r>
      <w:r w:rsidRPr="004A04E1">
        <w:rPr>
          <w:i/>
          <w:iCs/>
          <w:lang w:val="en-GB"/>
        </w:rPr>
        <w:t xml:space="preserve">.m </w:t>
      </w:r>
      <w:r w:rsidRPr="004A04E1">
        <w:rPr>
          <w:lang w:val="en-GB"/>
        </w:rPr>
        <w:t>(main)</w:t>
      </w:r>
    </w:p>
    <w:p w14:paraId="3F2B6914" w14:textId="77777777" w:rsidR="00073AEC" w:rsidRPr="004A04E1" w:rsidRDefault="00073AEC" w:rsidP="00073AEC">
      <w:pPr>
        <w:pStyle w:val="ListParagraph"/>
        <w:numPr>
          <w:ilvl w:val="0"/>
          <w:numId w:val="3"/>
        </w:numPr>
        <w:rPr>
          <w:i/>
          <w:iCs/>
          <w:lang w:val="en-GB"/>
        </w:rPr>
      </w:pPr>
      <w:r w:rsidRPr="004A04E1">
        <w:rPr>
          <w:i/>
          <w:iCs/>
          <w:lang w:val="en-GB"/>
        </w:rPr>
        <w:t xml:space="preserve">NN_config.m </w:t>
      </w:r>
      <w:r w:rsidRPr="004A04E1">
        <w:rPr>
          <w:lang w:val="en-GB"/>
        </w:rPr>
        <w:t>(function)</w:t>
      </w:r>
    </w:p>
    <w:p w14:paraId="7F6AE9CC" w14:textId="77777777" w:rsidR="00073AEC" w:rsidRPr="004A04E1" w:rsidRDefault="00073AEC" w:rsidP="00073AEC">
      <w:pPr>
        <w:pStyle w:val="ListParagraph"/>
        <w:numPr>
          <w:ilvl w:val="0"/>
          <w:numId w:val="3"/>
        </w:numPr>
        <w:rPr>
          <w:i/>
          <w:iCs/>
          <w:lang w:val="en-GB"/>
        </w:rPr>
      </w:pPr>
      <w:r w:rsidRPr="004A04E1">
        <w:rPr>
          <w:i/>
          <w:iCs/>
          <w:lang w:val="en-GB"/>
        </w:rPr>
        <w:t xml:space="preserve">NN_train.m </w:t>
      </w:r>
      <w:r w:rsidRPr="004A04E1">
        <w:rPr>
          <w:lang w:val="en-GB"/>
        </w:rPr>
        <w:t>(function)</w:t>
      </w:r>
    </w:p>
    <w:p w14:paraId="43982687" w14:textId="401AE140" w:rsidR="00073AEC" w:rsidRDefault="00073AEC" w:rsidP="00073AEC">
      <w:pPr>
        <w:pStyle w:val="ListParagraph"/>
        <w:numPr>
          <w:ilvl w:val="0"/>
          <w:numId w:val="3"/>
        </w:numPr>
      </w:pPr>
      <w:r w:rsidRPr="004A04E1">
        <w:rPr>
          <w:i/>
          <w:iCs/>
          <w:lang w:val="en-GB"/>
        </w:rPr>
        <w:t xml:space="preserve">NN_test.m </w:t>
      </w:r>
      <w:r w:rsidRPr="004A04E1">
        <w:t>(function)</w:t>
      </w:r>
    </w:p>
    <w:p w14:paraId="6240385A" w14:textId="3CE30610" w:rsidR="00073AEC" w:rsidRDefault="00073AEC" w:rsidP="00073AEC">
      <w:pPr>
        <w:rPr>
          <w:lang w:val="en-GB"/>
        </w:rPr>
      </w:pPr>
      <w:r w:rsidRPr="00073AEC">
        <w:rPr>
          <w:lang w:val="en-GB"/>
        </w:rPr>
        <w:t>Each script contain</w:t>
      </w:r>
      <w:r>
        <w:rPr>
          <w:lang w:val="en-GB"/>
        </w:rPr>
        <w:t>s</w:t>
      </w:r>
      <w:r w:rsidRPr="00073AEC">
        <w:rPr>
          <w:lang w:val="en-GB"/>
        </w:rPr>
        <w:t xml:space="preserve"> specific </w:t>
      </w:r>
      <w:r>
        <w:rPr>
          <w:lang w:val="en-GB"/>
        </w:rPr>
        <w:t xml:space="preserve">comments which explain the </w:t>
      </w:r>
      <w:r w:rsidR="0019550C">
        <w:rPr>
          <w:lang w:val="en-GB"/>
        </w:rPr>
        <w:t xml:space="preserve">algorithm </w:t>
      </w:r>
      <w:r>
        <w:rPr>
          <w:lang w:val="en-GB"/>
        </w:rPr>
        <w:t xml:space="preserve">step by step. </w:t>
      </w:r>
    </w:p>
    <w:p w14:paraId="6C7D4926" w14:textId="6B0597D0" w:rsidR="00073AEC" w:rsidRPr="00073AEC" w:rsidRDefault="00073AEC" w:rsidP="00073AEC">
      <w:pPr>
        <w:rPr>
          <w:lang w:val="en-GB"/>
        </w:rPr>
      </w:pPr>
      <w:r>
        <w:rPr>
          <w:lang w:val="en-GB"/>
        </w:rPr>
        <w:t xml:space="preserve">Moreover, another script is </w:t>
      </w:r>
      <w:r w:rsidR="0019550C">
        <w:rPr>
          <w:lang w:val="en-GB"/>
        </w:rPr>
        <w:t>provided</w:t>
      </w:r>
      <w:r>
        <w:rPr>
          <w:lang w:val="en-GB"/>
        </w:rPr>
        <w:t xml:space="preserve"> to generate data to </w:t>
      </w:r>
      <w:r w:rsidR="0019550C">
        <w:rPr>
          <w:lang w:val="en-GB"/>
        </w:rPr>
        <w:t xml:space="preserve">perform </w:t>
      </w:r>
      <w:r>
        <w:rPr>
          <w:lang w:val="en-GB"/>
        </w:rPr>
        <w:t>test</w:t>
      </w:r>
      <w:r w:rsidR="0019550C">
        <w:rPr>
          <w:lang w:val="en-GB"/>
        </w:rPr>
        <w:t>s</w:t>
      </w:r>
      <w:r>
        <w:rPr>
          <w:lang w:val="en-GB"/>
        </w:rPr>
        <w:t>. The script is called “</w:t>
      </w:r>
      <w:r w:rsidRPr="00073AEC">
        <w:rPr>
          <w:i/>
          <w:iCs/>
          <w:lang w:val="en-GB"/>
        </w:rPr>
        <w:t>MAIN_generate_system_forFeatureDetection</w:t>
      </w:r>
      <w:r>
        <w:rPr>
          <w:lang w:val="en-GB"/>
        </w:rPr>
        <w:t xml:space="preserve">”. It is equal to the </w:t>
      </w:r>
      <w:r w:rsidRPr="00F174D8">
        <w:rPr>
          <w:i/>
          <w:iCs/>
          <w:lang w:val="en-GB"/>
        </w:rPr>
        <w:t>MAIN_generate_system.m</w:t>
      </w:r>
      <w:r>
        <w:rPr>
          <w:i/>
          <w:iCs/>
          <w:lang w:val="en-GB"/>
        </w:rPr>
        <w:t xml:space="preserve">, </w:t>
      </w:r>
      <w:r>
        <w:rPr>
          <w:lang w:val="en-GB"/>
        </w:rPr>
        <w:t xml:space="preserve">the only difference is that the coefficient mi12 is not constant but changes with a boolean condition. If x2 is higher than a threshold (default value is 10), the interaction coefficient is the one set on the top of the code (mi12), otherwise it is zero. </w:t>
      </w:r>
    </w:p>
    <w:p w14:paraId="187C2517" w14:textId="2FAF2CE0" w:rsidR="00073AEC" w:rsidRDefault="00073AEC" w:rsidP="00073AEC">
      <w:pPr>
        <w:pStyle w:val="Heading2"/>
        <w:rPr>
          <w:lang w:val="en-GB"/>
        </w:rPr>
      </w:pPr>
      <w:bookmarkStart w:id="9" w:name="_Toc44317497"/>
      <w:r>
        <w:rPr>
          <w:lang w:val="en-GB"/>
        </w:rPr>
        <w:t xml:space="preserve">Example 4 – </w:t>
      </w:r>
      <w:r w:rsidR="00E926A5">
        <w:rPr>
          <w:lang w:val="en-GB"/>
        </w:rPr>
        <w:t>Causality features detection</w:t>
      </w:r>
      <w:bookmarkEnd w:id="9"/>
    </w:p>
    <w:p w14:paraId="2FEDD3BB" w14:textId="467B9712" w:rsidR="00E926A5" w:rsidRDefault="00E926A5" w:rsidP="00E926A5">
      <w:pPr>
        <w:rPr>
          <w:lang w:val="en-GB"/>
        </w:rPr>
      </w:pPr>
      <w:r>
        <w:rPr>
          <w:lang w:val="en-GB"/>
        </w:rPr>
        <w:t xml:space="preserve">Run the </w:t>
      </w:r>
      <w:r w:rsidRPr="00073AEC">
        <w:rPr>
          <w:i/>
          <w:iCs/>
          <w:lang w:val="en-GB"/>
        </w:rPr>
        <w:t>MAIN_generate_system_forFeatureDetection</w:t>
      </w:r>
      <w:r>
        <w:rPr>
          <w:lang w:val="en-GB"/>
        </w:rPr>
        <w:t xml:space="preserve"> to generate the data. Standard parameters will generate three Lorentz systems: X, Y and Z. Y depends on Z with a constants interaction coefficient (mi23 = 1), while the X series influences the Y series only when x2 is higher than 10. The algorithm displays two different figures. The first one shows the three Lorentz systems, while the second figure shows the </w:t>
      </w:r>
      <w:r w:rsidR="0019550C">
        <w:rPr>
          <w:lang w:val="en-GB"/>
        </w:rPr>
        <w:t xml:space="preserve">effective </w:t>
      </w:r>
      <w:r>
        <w:rPr>
          <w:lang w:val="en-GB"/>
        </w:rPr>
        <w:t>interaction coefficient between X and Y (mi12) as a function of time. You should obtain a figure like this:</w:t>
      </w:r>
    </w:p>
    <w:p w14:paraId="6DAB3383" w14:textId="77777777" w:rsidR="00E926A5" w:rsidRDefault="00E926A5" w:rsidP="00E926A5">
      <w:pPr>
        <w:keepNext/>
        <w:jc w:val="center"/>
      </w:pPr>
      <w:r>
        <w:rPr>
          <w:noProof/>
          <w:lang w:val="en-GB" w:eastAsia="en-GB"/>
        </w:rPr>
        <w:drawing>
          <wp:inline distT="0" distB="0" distL="0" distR="0" wp14:anchorId="39A493A3" wp14:editId="34F6499D">
            <wp:extent cx="2407920" cy="1082040"/>
            <wp:effectExtent l="0" t="0" r="0" b="381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50798" r="7181" b="46816"/>
                    <a:stretch/>
                  </pic:blipFill>
                  <pic:spPr bwMode="auto">
                    <a:xfrm>
                      <a:off x="0" y="0"/>
                      <a:ext cx="2407920" cy="1082040"/>
                    </a:xfrm>
                    <a:prstGeom prst="rect">
                      <a:avLst/>
                    </a:prstGeom>
                    <a:noFill/>
                    <a:ln>
                      <a:noFill/>
                    </a:ln>
                    <a:extLst>
                      <a:ext uri="{53640926-AAD7-44D8-BBD7-CCE9431645EC}">
                        <a14:shadowObscured xmlns:a14="http://schemas.microsoft.com/office/drawing/2010/main"/>
                      </a:ext>
                    </a:extLst>
                  </pic:spPr>
                </pic:pic>
              </a:graphicData>
            </a:graphic>
          </wp:inline>
        </w:drawing>
      </w:r>
    </w:p>
    <w:p w14:paraId="549D8310" w14:textId="3C742BFC" w:rsidR="00E926A5" w:rsidRPr="00D70205" w:rsidRDefault="00E926A5" w:rsidP="00E926A5">
      <w:pPr>
        <w:pStyle w:val="Caption"/>
        <w:jc w:val="center"/>
        <w:rPr>
          <w:lang w:val="en-GB"/>
        </w:rPr>
      </w:pPr>
      <w:bookmarkStart w:id="10" w:name="_Ref37001620"/>
      <w:r w:rsidRPr="00D70205">
        <w:rPr>
          <w:lang w:val="en-GB"/>
        </w:rPr>
        <w:t xml:space="preserve">Figure </w:t>
      </w:r>
      <w:r w:rsidR="00D45699">
        <w:fldChar w:fldCharType="begin"/>
      </w:r>
      <w:r w:rsidR="00D45699" w:rsidRPr="00D70205">
        <w:rPr>
          <w:lang w:val="en-GB"/>
        </w:rPr>
        <w:instrText xml:space="preserve"> SEQ Figure \* ARABIC </w:instrText>
      </w:r>
      <w:r w:rsidR="00D45699">
        <w:fldChar w:fldCharType="separate"/>
      </w:r>
      <w:r w:rsidR="00D70205" w:rsidRPr="00D70205">
        <w:rPr>
          <w:noProof/>
          <w:lang w:val="en-GB"/>
        </w:rPr>
        <w:t>4</w:t>
      </w:r>
      <w:r w:rsidR="00D45699">
        <w:rPr>
          <w:noProof/>
        </w:rPr>
        <w:fldChar w:fldCharType="end"/>
      </w:r>
      <w:bookmarkEnd w:id="10"/>
      <w:r w:rsidRPr="00D70205">
        <w:rPr>
          <w:lang w:val="en-GB"/>
        </w:rPr>
        <w:t>: Mi12 vs time.</w:t>
      </w:r>
    </w:p>
    <w:p w14:paraId="19B7A727" w14:textId="4D8BB207" w:rsidR="00E926A5" w:rsidRDefault="00E926A5" w:rsidP="00E926A5">
      <w:pPr>
        <w:rPr>
          <w:lang w:val="en-GB"/>
        </w:rPr>
      </w:pPr>
      <w:r>
        <w:rPr>
          <w:lang w:val="en-GB"/>
        </w:rPr>
        <w:t xml:space="preserve">Now, you can run the </w:t>
      </w:r>
      <w:r w:rsidRPr="009274CC">
        <w:rPr>
          <w:i/>
          <w:iCs/>
          <w:lang w:val="en-GB"/>
        </w:rPr>
        <w:t xml:space="preserve">MAIN_TDNN_FeatureCausalityDetection </w:t>
      </w:r>
      <w:r>
        <w:rPr>
          <w:lang w:val="en-GB"/>
        </w:rPr>
        <w:t>with the following setup:</w:t>
      </w:r>
    </w:p>
    <w:p w14:paraId="011E93BB" w14:textId="77777777" w:rsidR="00E926A5" w:rsidRPr="00E926A5" w:rsidRDefault="00E926A5" w:rsidP="00E926A5">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Sin = X;</w:t>
      </w:r>
    </w:p>
    <w:p w14:paraId="0D16232F" w14:textId="77777777" w:rsidR="00E926A5" w:rsidRPr="00E926A5" w:rsidRDefault="00E926A5" w:rsidP="00E926A5">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 xml:space="preserve"> </w:t>
      </w:r>
    </w:p>
    <w:p w14:paraId="6486A24A" w14:textId="77777777" w:rsidR="00E926A5" w:rsidRPr="00E926A5" w:rsidRDefault="00E926A5" w:rsidP="00E926A5">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 xml:space="preserve">Sin_other = []; </w:t>
      </w:r>
    </w:p>
    <w:p w14:paraId="1C0CD4EA" w14:textId="77777777" w:rsidR="00E926A5" w:rsidRPr="00E926A5" w:rsidRDefault="00E926A5" w:rsidP="00E926A5">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 xml:space="preserve"> </w:t>
      </w:r>
    </w:p>
    <w:p w14:paraId="3FF98E42" w14:textId="77777777" w:rsidR="00E926A5" w:rsidRPr="00E926A5" w:rsidRDefault="00E926A5" w:rsidP="00E926A5">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Sout=Y;</w:t>
      </w:r>
    </w:p>
    <w:p w14:paraId="03398273" w14:textId="259884AD" w:rsidR="00E926A5" w:rsidRDefault="00E926A5" w:rsidP="00E926A5">
      <w:pPr>
        <w:rPr>
          <w:lang w:val="en-GB"/>
        </w:rPr>
      </w:pPr>
    </w:p>
    <w:p w14:paraId="6726A9C0" w14:textId="34835C81" w:rsidR="00E926A5" w:rsidRDefault="00E926A5" w:rsidP="00E926A5">
      <w:pPr>
        <w:rPr>
          <w:lang w:val="en-GB"/>
        </w:rPr>
      </w:pPr>
      <w:r>
        <w:rPr>
          <w:lang w:val="en-GB"/>
        </w:rPr>
        <w:t xml:space="preserve">The script will print a figure like that: </w:t>
      </w:r>
    </w:p>
    <w:p w14:paraId="63342CA1" w14:textId="77777777" w:rsidR="00E926A5" w:rsidRDefault="00E926A5" w:rsidP="00E926A5">
      <w:pPr>
        <w:keepNext/>
      </w:pPr>
      <w:r>
        <w:rPr>
          <w:noProof/>
          <w:lang w:val="en-GB" w:eastAsia="en-GB"/>
        </w:rPr>
        <w:drawing>
          <wp:inline distT="0" distB="0" distL="0" distR="0" wp14:anchorId="72E27C94" wp14:editId="6A430D52">
            <wp:extent cx="5731510" cy="1558925"/>
            <wp:effectExtent l="0" t="0" r="2540" b="317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xample4 1.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1558925"/>
                    </a:xfrm>
                    <a:prstGeom prst="rect">
                      <a:avLst/>
                    </a:prstGeom>
                  </pic:spPr>
                </pic:pic>
              </a:graphicData>
            </a:graphic>
          </wp:inline>
        </w:drawing>
      </w:r>
    </w:p>
    <w:p w14:paraId="2E809768" w14:textId="2C8E9999" w:rsidR="00E926A5" w:rsidRDefault="00E926A5" w:rsidP="00E926A5">
      <w:pPr>
        <w:pStyle w:val="Caption"/>
        <w:jc w:val="center"/>
        <w:rPr>
          <w:lang w:val="en-GB"/>
        </w:rPr>
      </w:pPr>
      <w:r w:rsidRPr="00E926A5">
        <w:rPr>
          <w:lang w:val="en-GB"/>
        </w:rPr>
        <w:t xml:space="preserve">Figure </w:t>
      </w:r>
      <w:r>
        <w:fldChar w:fldCharType="begin"/>
      </w:r>
      <w:r w:rsidRPr="00E926A5">
        <w:rPr>
          <w:lang w:val="en-GB"/>
        </w:rPr>
        <w:instrText xml:space="preserve"> SEQ Figure \* ARABIC </w:instrText>
      </w:r>
      <w:r>
        <w:fldChar w:fldCharType="separate"/>
      </w:r>
      <w:r w:rsidR="00D70205">
        <w:rPr>
          <w:noProof/>
          <w:lang w:val="en-GB"/>
        </w:rPr>
        <w:t>5</w:t>
      </w:r>
      <w:r>
        <w:fldChar w:fldCharType="end"/>
      </w:r>
      <w:r w:rsidRPr="00E926A5">
        <w:rPr>
          <w:lang w:val="en-GB"/>
        </w:rPr>
        <w:t>: Results of Example 4 -  p</w:t>
      </w:r>
      <w:r>
        <w:rPr>
          <w:lang w:val="en-GB"/>
        </w:rPr>
        <w:t>art 1.</w:t>
      </w:r>
    </w:p>
    <w:p w14:paraId="3B247160" w14:textId="1EF05113" w:rsidR="00E926A5" w:rsidRDefault="009274CC" w:rsidP="00E926A5">
      <w:pPr>
        <w:rPr>
          <w:lang w:val="en-GB"/>
        </w:rPr>
      </w:pPr>
      <w:r>
        <w:rPr>
          <w:lang w:val="en-GB"/>
        </w:rPr>
        <w:t xml:space="preserve">On the left of the figure, the absolute error variable (see paper) is shown. You can see that there are peaks where the error is large, while the right figure shows the detected </w:t>
      </w:r>
      <w:r w:rsidR="00067080">
        <w:rPr>
          <w:lang w:val="en-GB"/>
        </w:rPr>
        <w:t xml:space="preserve">intervals </w:t>
      </w:r>
      <w:r>
        <w:rPr>
          <w:lang w:val="en-GB"/>
        </w:rPr>
        <w:t xml:space="preserve">of </w:t>
      </w:r>
      <w:r w:rsidR="00067080">
        <w:rPr>
          <w:lang w:val="en-GB"/>
        </w:rPr>
        <w:t xml:space="preserve">effective </w:t>
      </w:r>
      <w:r>
        <w:rPr>
          <w:lang w:val="en-GB"/>
        </w:rPr>
        <w:t xml:space="preserve">interactions, which correspond </w:t>
      </w:r>
      <w:r w:rsidR="00067080">
        <w:rPr>
          <w:lang w:val="en-GB"/>
        </w:rPr>
        <w:t xml:space="preserve">exactly </w:t>
      </w:r>
      <w:r>
        <w:rPr>
          <w:lang w:val="en-GB"/>
        </w:rPr>
        <w:t>to the impose</w:t>
      </w:r>
      <w:r w:rsidR="00067080">
        <w:rPr>
          <w:lang w:val="en-GB"/>
        </w:rPr>
        <w:t>d</w:t>
      </w:r>
      <w:r>
        <w:rPr>
          <w:lang w:val="en-GB"/>
        </w:rPr>
        <w:t xml:space="preserve"> one</w:t>
      </w:r>
      <w:r w:rsidR="00067080">
        <w:rPr>
          <w:lang w:val="en-GB"/>
        </w:rPr>
        <w:t>s</w:t>
      </w:r>
      <w:r>
        <w:rPr>
          <w:lang w:val="en-GB"/>
        </w:rPr>
        <w:t xml:space="preserve"> (see </w:t>
      </w:r>
      <w:r>
        <w:rPr>
          <w:lang w:val="en-GB"/>
        </w:rPr>
        <w:fldChar w:fldCharType="begin"/>
      </w:r>
      <w:r>
        <w:rPr>
          <w:lang w:val="en-GB"/>
        </w:rPr>
        <w:instrText xml:space="preserve"> REF _Ref37001620 \h </w:instrText>
      </w:r>
      <w:r>
        <w:rPr>
          <w:lang w:val="en-GB"/>
        </w:rPr>
      </w:r>
      <w:r>
        <w:rPr>
          <w:lang w:val="en-GB"/>
        </w:rPr>
        <w:fldChar w:fldCharType="separate"/>
      </w:r>
      <w:r w:rsidR="00D70205" w:rsidRPr="00D70205">
        <w:rPr>
          <w:lang w:val="en-GB"/>
        </w:rPr>
        <w:t xml:space="preserve">Figure </w:t>
      </w:r>
      <w:r w:rsidR="00D70205" w:rsidRPr="00D70205">
        <w:rPr>
          <w:noProof/>
          <w:lang w:val="en-GB"/>
        </w:rPr>
        <w:t>4</w:t>
      </w:r>
      <w:r>
        <w:rPr>
          <w:lang w:val="en-GB"/>
        </w:rPr>
        <w:fldChar w:fldCharType="end"/>
      </w:r>
      <w:r>
        <w:rPr>
          <w:lang w:val="en-GB"/>
        </w:rPr>
        <w:t xml:space="preserve">). </w:t>
      </w:r>
    </w:p>
    <w:p w14:paraId="1FD4C0D9" w14:textId="7581C998" w:rsidR="009274CC" w:rsidRDefault="009274CC" w:rsidP="00E926A5">
      <w:pPr>
        <w:rPr>
          <w:lang w:val="en-GB"/>
        </w:rPr>
      </w:pPr>
      <w:r>
        <w:rPr>
          <w:lang w:val="en-GB"/>
        </w:rPr>
        <w:lastRenderedPageBreak/>
        <w:t xml:space="preserve">The second part consists in checking the features of Y on Z, which should be flat and equal to zero at any time. </w:t>
      </w:r>
    </w:p>
    <w:p w14:paraId="0F1FBE1D" w14:textId="3008B3CF" w:rsidR="009274CC" w:rsidRDefault="009274CC" w:rsidP="00E926A5">
      <w:pPr>
        <w:rPr>
          <w:lang w:val="en-GB"/>
        </w:rPr>
      </w:pPr>
      <w:r>
        <w:rPr>
          <w:lang w:val="en-GB"/>
        </w:rPr>
        <w:t xml:space="preserve">Run the script </w:t>
      </w:r>
      <w:r w:rsidRPr="009274CC">
        <w:rPr>
          <w:i/>
          <w:iCs/>
          <w:lang w:val="en-GB"/>
        </w:rPr>
        <w:t>MAIN_TDNN_FeatureCausalityDetection</w:t>
      </w:r>
      <w:r>
        <w:rPr>
          <w:i/>
          <w:iCs/>
          <w:lang w:val="en-GB"/>
        </w:rPr>
        <w:t xml:space="preserve"> </w:t>
      </w:r>
      <w:r>
        <w:rPr>
          <w:lang w:val="en-GB"/>
        </w:rPr>
        <w:t>with the following parameters:</w:t>
      </w:r>
    </w:p>
    <w:p w14:paraId="09779429" w14:textId="6BF18743" w:rsidR="009274CC" w:rsidRPr="00E926A5" w:rsidRDefault="009274CC" w:rsidP="009274CC">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 xml:space="preserve">Sin = </w:t>
      </w:r>
      <w:r>
        <w:rPr>
          <w:rFonts w:ascii="Courier New" w:hAnsi="Courier New" w:cs="Courier New"/>
          <w:color w:val="000000"/>
          <w:sz w:val="18"/>
          <w:szCs w:val="18"/>
          <w:lang w:val="en-GB"/>
        </w:rPr>
        <w:t>Y</w:t>
      </w:r>
      <w:r w:rsidRPr="00E926A5">
        <w:rPr>
          <w:rFonts w:ascii="Courier New" w:hAnsi="Courier New" w:cs="Courier New"/>
          <w:color w:val="000000"/>
          <w:sz w:val="18"/>
          <w:szCs w:val="18"/>
          <w:lang w:val="en-GB"/>
        </w:rPr>
        <w:t>;</w:t>
      </w:r>
    </w:p>
    <w:p w14:paraId="4B7B9135" w14:textId="77777777" w:rsidR="009274CC" w:rsidRPr="00E926A5" w:rsidRDefault="009274CC" w:rsidP="009274CC">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 xml:space="preserve"> </w:t>
      </w:r>
    </w:p>
    <w:p w14:paraId="5E7E6D74" w14:textId="76A3FE85" w:rsidR="009274CC" w:rsidRPr="00E926A5" w:rsidRDefault="009274CC" w:rsidP="009274CC">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 xml:space="preserve">Sin_other = </w:t>
      </w:r>
      <w:r>
        <w:rPr>
          <w:rFonts w:ascii="Courier New" w:hAnsi="Courier New" w:cs="Courier New"/>
          <w:color w:val="000000"/>
          <w:sz w:val="18"/>
          <w:szCs w:val="18"/>
          <w:lang w:val="en-GB"/>
        </w:rPr>
        <w:t>[]</w:t>
      </w:r>
      <w:r w:rsidRPr="00E926A5">
        <w:rPr>
          <w:rFonts w:ascii="Courier New" w:hAnsi="Courier New" w:cs="Courier New"/>
          <w:color w:val="000000"/>
          <w:sz w:val="18"/>
          <w:szCs w:val="18"/>
          <w:lang w:val="en-GB"/>
        </w:rPr>
        <w:t xml:space="preserve">; </w:t>
      </w:r>
    </w:p>
    <w:p w14:paraId="3339D4C2" w14:textId="77777777" w:rsidR="009274CC" w:rsidRPr="00E926A5" w:rsidRDefault="009274CC" w:rsidP="009274CC">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 xml:space="preserve"> </w:t>
      </w:r>
    </w:p>
    <w:p w14:paraId="4CA3D33E" w14:textId="6B462302" w:rsidR="009274CC" w:rsidRPr="00E926A5" w:rsidRDefault="009274CC" w:rsidP="009274CC">
      <w:pPr>
        <w:autoSpaceDE w:val="0"/>
        <w:autoSpaceDN w:val="0"/>
        <w:adjustRightInd w:val="0"/>
        <w:spacing w:after="0" w:line="240" w:lineRule="auto"/>
        <w:jc w:val="left"/>
        <w:rPr>
          <w:rFonts w:ascii="Courier New" w:hAnsi="Courier New" w:cs="Courier New"/>
          <w:sz w:val="16"/>
          <w:szCs w:val="16"/>
          <w:lang w:val="en-GB"/>
        </w:rPr>
      </w:pPr>
      <w:r w:rsidRPr="00E926A5">
        <w:rPr>
          <w:rFonts w:ascii="Courier New" w:hAnsi="Courier New" w:cs="Courier New"/>
          <w:color w:val="000000"/>
          <w:sz w:val="18"/>
          <w:szCs w:val="18"/>
          <w:lang w:val="en-GB"/>
        </w:rPr>
        <w:t>Sout</w:t>
      </w:r>
      <w:r>
        <w:rPr>
          <w:rFonts w:ascii="Courier New" w:hAnsi="Courier New" w:cs="Courier New"/>
          <w:color w:val="000000"/>
          <w:sz w:val="18"/>
          <w:szCs w:val="18"/>
          <w:lang w:val="en-GB"/>
        </w:rPr>
        <w:t xml:space="preserve"> </w:t>
      </w:r>
      <w:r w:rsidRPr="00E926A5">
        <w:rPr>
          <w:rFonts w:ascii="Courier New" w:hAnsi="Courier New" w:cs="Courier New"/>
          <w:color w:val="000000"/>
          <w:sz w:val="18"/>
          <w:szCs w:val="18"/>
          <w:lang w:val="en-GB"/>
        </w:rPr>
        <w:t>=</w:t>
      </w:r>
      <w:r>
        <w:rPr>
          <w:rFonts w:ascii="Courier New" w:hAnsi="Courier New" w:cs="Courier New"/>
          <w:color w:val="000000"/>
          <w:sz w:val="18"/>
          <w:szCs w:val="18"/>
          <w:lang w:val="en-GB"/>
        </w:rPr>
        <w:t xml:space="preserve"> Z</w:t>
      </w:r>
      <w:r w:rsidRPr="00E926A5">
        <w:rPr>
          <w:rFonts w:ascii="Courier New" w:hAnsi="Courier New" w:cs="Courier New"/>
          <w:color w:val="000000"/>
          <w:sz w:val="18"/>
          <w:szCs w:val="18"/>
          <w:lang w:val="en-GB"/>
        </w:rPr>
        <w:t>;</w:t>
      </w:r>
    </w:p>
    <w:p w14:paraId="58E6E7E9" w14:textId="77777777" w:rsidR="009274CC" w:rsidRPr="009274CC" w:rsidRDefault="009274CC" w:rsidP="00E926A5">
      <w:pPr>
        <w:rPr>
          <w:lang w:val="en-GB"/>
        </w:rPr>
      </w:pPr>
    </w:p>
    <w:p w14:paraId="7DE9CD33" w14:textId="612BC602" w:rsidR="00E926A5" w:rsidRDefault="009274CC" w:rsidP="00E926A5">
      <w:pPr>
        <w:rPr>
          <w:lang w:val="en-GB"/>
        </w:rPr>
      </w:pPr>
      <w:r>
        <w:rPr>
          <w:lang w:val="en-GB"/>
        </w:rPr>
        <w:t xml:space="preserve">The output of the code will be a figure like the following: </w:t>
      </w:r>
    </w:p>
    <w:p w14:paraId="1B839105" w14:textId="77777777" w:rsidR="009274CC" w:rsidRDefault="009274CC" w:rsidP="009274CC">
      <w:pPr>
        <w:keepNext/>
      </w:pPr>
      <w:r>
        <w:rPr>
          <w:noProof/>
          <w:lang w:val="en-GB" w:eastAsia="en-GB"/>
        </w:rPr>
        <w:drawing>
          <wp:inline distT="0" distB="0" distL="0" distR="0" wp14:anchorId="2286B6BD" wp14:editId="68BB54F4">
            <wp:extent cx="5731510" cy="1558925"/>
            <wp:effectExtent l="0" t="0" r="2540" b="317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ample4 2.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1558925"/>
                    </a:xfrm>
                    <a:prstGeom prst="rect">
                      <a:avLst/>
                    </a:prstGeom>
                  </pic:spPr>
                </pic:pic>
              </a:graphicData>
            </a:graphic>
          </wp:inline>
        </w:drawing>
      </w:r>
    </w:p>
    <w:p w14:paraId="6758275F" w14:textId="0EE00341" w:rsidR="009274CC" w:rsidRDefault="009274CC" w:rsidP="009274CC">
      <w:pPr>
        <w:pStyle w:val="Caption"/>
        <w:jc w:val="center"/>
        <w:rPr>
          <w:lang w:val="en-GB"/>
        </w:rPr>
      </w:pPr>
      <w:r w:rsidRPr="009274CC">
        <w:rPr>
          <w:lang w:val="en-GB"/>
        </w:rPr>
        <w:t xml:space="preserve">Figure </w:t>
      </w:r>
      <w:r>
        <w:fldChar w:fldCharType="begin"/>
      </w:r>
      <w:r w:rsidRPr="009274CC">
        <w:rPr>
          <w:lang w:val="en-GB"/>
        </w:rPr>
        <w:instrText xml:space="preserve"> SEQ Figure \* ARABIC </w:instrText>
      </w:r>
      <w:r>
        <w:fldChar w:fldCharType="separate"/>
      </w:r>
      <w:r w:rsidR="00D70205">
        <w:rPr>
          <w:noProof/>
          <w:lang w:val="en-GB"/>
        </w:rPr>
        <w:t>6</w:t>
      </w:r>
      <w:r>
        <w:fldChar w:fldCharType="end"/>
      </w:r>
      <w:r w:rsidRPr="009274CC">
        <w:rPr>
          <w:lang w:val="en-GB"/>
        </w:rPr>
        <w:t xml:space="preserve">: </w:t>
      </w:r>
      <w:r w:rsidRPr="00E926A5">
        <w:rPr>
          <w:lang w:val="en-GB"/>
        </w:rPr>
        <w:t>Results of Example 4 -  p</w:t>
      </w:r>
      <w:r>
        <w:rPr>
          <w:lang w:val="en-GB"/>
        </w:rPr>
        <w:t>art 2.</w:t>
      </w:r>
    </w:p>
    <w:p w14:paraId="66DAA577" w14:textId="10232FAD" w:rsidR="009274CC" w:rsidRDefault="009274CC" w:rsidP="009274CC">
      <w:pPr>
        <w:rPr>
          <w:lang w:val="en-GB"/>
        </w:rPr>
      </w:pPr>
      <w:r>
        <w:rPr>
          <w:lang w:val="en-GB"/>
        </w:rPr>
        <w:t xml:space="preserve">In this case, the code detects many features but not a continuous one. This is an apparent error. This issue is due to the fact that Y does not influence Z not only when mi23 is zero (never in this case), but also when y2 is equal to zero or it is very small. </w:t>
      </w:r>
    </w:p>
    <w:p w14:paraId="30E8ADA1" w14:textId="4A4DA8FD" w:rsidR="009274CC" w:rsidRPr="009274CC" w:rsidRDefault="009274CC" w:rsidP="009274CC">
      <w:pPr>
        <w:rPr>
          <w:lang w:val="en-GB"/>
        </w:rPr>
      </w:pPr>
      <w:r>
        <w:rPr>
          <w:lang w:val="en-GB"/>
        </w:rPr>
        <w:t>Performing a post processing analysis, the values of y</w:t>
      </w:r>
      <w:r w:rsidRPr="00627AEB">
        <w:rPr>
          <w:vertAlign w:val="subscript"/>
          <w:lang w:val="en-GB"/>
        </w:rPr>
        <w:t>2</w:t>
      </w:r>
      <w:r>
        <w:rPr>
          <w:lang w:val="en-GB"/>
        </w:rPr>
        <w:t xml:space="preserve"> when the detected features are equal to 1 and 0</w:t>
      </w:r>
      <w:r w:rsidR="00067080">
        <w:rPr>
          <w:lang w:val="en-GB"/>
        </w:rPr>
        <w:t xml:space="preserve"> can be investigated</w:t>
      </w:r>
      <w:r>
        <w:rPr>
          <w:lang w:val="en-GB"/>
        </w:rPr>
        <w:t>. This analysis shows that the mean of</w:t>
      </w:r>
      <w:r w:rsidR="00627AEB">
        <w:rPr>
          <w:lang w:val="en-GB"/>
        </w:rPr>
        <w:t xml:space="preserve"> the </w:t>
      </w:r>
      <w:r w:rsidR="0060328F">
        <w:rPr>
          <w:lang w:val="en-GB"/>
        </w:rPr>
        <w:t>absolute value</w:t>
      </w:r>
      <w:r w:rsidR="00627AEB">
        <w:rPr>
          <w:lang w:val="en-GB"/>
        </w:rPr>
        <w:t xml:space="preserve"> of</w:t>
      </w:r>
      <w:r>
        <w:rPr>
          <w:lang w:val="en-GB"/>
        </w:rPr>
        <w:t xml:space="preserve"> y</w:t>
      </w:r>
      <w:r w:rsidRPr="00627AEB">
        <w:rPr>
          <w:vertAlign w:val="subscript"/>
          <w:lang w:val="en-GB"/>
        </w:rPr>
        <w:t>2</w:t>
      </w:r>
      <w:r>
        <w:rPr>
          <w:lang w:val="en-GB"/>
        </w:rPr>
        <w:t xml:space="preserve"> when the detected featu</w:t>
      </w:r>
      <w:r w:rsidR="00627AEB">
        <w:rPr>
          <w:lang w:val="en-GB"/>
        </w:rPr>
        <w:t>r</w:t>
      </w:r>
      <w:r>
        <w:rPr>
          <w:lang w:val="en-GB"/>
        </w:rPr>
        <w:t>es is equal to 0 is 2</w:t>
      </w:r>
      <w:r w:rsidR="00627AEB">
        <w:rPr>
          <w:lang w:val="en-GB"/>
        </w:rPr>
        <w:t xml:space="preserve">, while in the case of features equal to 1, the mean is 12. </w:t>
      </w:r>
    </w:p>
    <w:p w14:paraId="6759BEB6" w14:textId="0D9DD904" w:rsidR="00073AEC" w:rsidRPr="002D75B8" w:rsidRDefault="00073AEC" w:rsidP="00B623E2">
      <w:pPr>
        <w:rPr>
          <w:lang w:val="en-GB"/>
        </w:rPr>
      </w:pPr>
    </w:p>
    <w:sectPr w:rsidR="00073AEC" w:rsidRPr="002D75B8" w:rsidSect="00841EC5">
      <w:pgSz w:w="11906" w:h="16838"/>
      <w:pgMar w:top="113" w:right="1440" w:bottom="1440" w:left="1440" w:header="22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DCBF27" w14:textId="77777777" w:rsidR="007B0AA1" w:rsidRDefault="007B0AA1" w:rsidP="00841EC5">
      <w:pPr>
        <w:spacing w:after="0" w:line="240" w:lineRule="auto"/>
      </w:pPr>
      <w:r>
        <w:separator/>
      </w:r>
    </w:p>
  </w:endnote>
  <w:endnote w:type="continuationSeparator" w:id="0">
    <w:p w14:paraId="1D996D71" w14:textId="77777777" w:rsidR="007B0AA1" w:rsidRDefault="007B0AA1" w:rsidP="00841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8385601"/>
      <w:docPartObj>
        <w:docPartGallery w:val="Page Numbers (Bottom of Page)"/>
        <w:docPartUnique/>
      </w:docPartObj>
    </w:sdtPr>
    <w:sdtEndPr/>
    <w:sdtContent>
      <w:p w14:paraId="6C36493D" w14:textId="39FBCB19" w:rsidR="00E926A5" w:rsidRDefault="00E926A5">
        <w:pPr>
          <w:pStyle w:val="Foote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31"/>
          <w:gridCol w:w="538"/>
        </w:tblGrid>
        <w:tr w:rsidR="00E926A5" w14:paraId="05F17712" w14:textId="77777777" w:rsidTr="004C5F78">
          <w:tc>
            <w:tcPr>
              <w:tcW w:w="2547" w:type="dxa"/>
              <w:tcBorders>
                <w:top w:val="single" w:sz="4" w:space="0" w:color="008000"/>
              </w:tcBorders>
            </w:tcPr>
            <w:p w14:paraId="6EEA0CEF" w14:textId="1BADDDBD" w:rsidR="00E926A5" w:rsidRDefault="00E926A5" w:rsidP="000540A7">
              <w:pPr>
                <w:pStyle w:val="Footer"/>
                <w:jc w:val="left"/>
                <w:rPr>
                  <w:lang w:val="en-GB"/>
                </w:rPr>
              </w:pPr>
              <w:r w:rsidRPr="000540A7">
                <w:rPr>
                  <w:lang w:val="en-GB"/>
                </w:rPr>
                <w:t>For any issues or q</w:t>
              </w:r>
              <w:r>
                <w:rPr>
                  <w:lang w:val="en-GB"/>
                </w:rPr>
                <w:t xml:space="preserve">uestions, </w:t>
              </w:r>
            </w:p>
            <w:p w14:paraId="6F8A55B4" w14:textId="1E4F9A95" w:rsidR="00E926A5" w:rsidRPr="000540A7" w:rsidRDefault="00E926A5" w:rsidP="000540A7">
              <w:pPr>
                <w:pStyle w:val="Footer"/>
                <w:jc w:val="left"/>
                <w:rPr>
                  <w:lang w:val="en-GB"/>
                </w:rPr>
              </w:pPr>
              <w:r>
                <w:rPr>
                  <w:lang w:val="en-GB"/>
                </w:rPr>
                <w:t xml:space="preserve">please contact: </w:t>
              </w:r>
            </w:p>
          </w:tc>
          <w:tc>
            <w:tcPr>
              <w:tcW w:w="5931" w:type="dxa"/>
              <w:tcBorders>
                <w:top w:val="single" w:sz="4" w:space="0" w:color="008000"/>
                <w:right w:val="thickThinSmallGap" w:sz="24" w:space="0" w:color="008000"/>
              </w:tcBorders>
            </w:tcPr>
            <w:p w14:paraId="3D4AF1AF" w14:textId="7ACA7BFB" w:rsidR="00E926A5" w:rsidRDefault="007B0AA1" w:rsidP="000540A7">
              <w:pPr>
                <w:pStyle w:val="Footer"/>
                <w:jc w:val="left"/>
                <w:rPr>
                  <w:lang w:val="en-GB"/>
                </w:rPr>
              </w:pPr>
              <w:hyperlink r:id="rId1" w:history="1">
                <w:r w:rsidR="00E926A5" w:rsidRPr="00E75D42">
                  <w:rPr>
                    <w:rStyle w:val="Hyperlink"/>
                    <w:lang w:val="en-GB"/>
                  </w:rPr>
                  <w:t>riccardo.rossi.en@gmail.com</w:t>
                </w:r>
              </w:hyperlink>
            </w:p>
            <w:p w14:paraId="4AFA61A8" w14:textId="7459E38F" w:rsidR="00E926A5" w:rsidRPr="000540A7" w:rsidRDefault="007B0AA1" w:rsidP="000540A7">
              <w:pPr>
                <w:pStyle w:val="Footer"/>
                <w:jc w:val="left"/>
                <w:rPr>
                  <w:lang w:val="en-GB"/>
                </w:rPr>
              </w:pPr>
              <w:hyperlink r:id="rId2" w:history="1">
                <w:r w:rsidR="00E926A5" w:rsidRPr="000540A7">
                  <w:rPr>
                    <w:rStyle w:val="Hyperlink"/>
                    <w:lang w:val="en-GB"/>
                  </w:rPr>
                  <w:t>r.rossi@ing.uniroma2.it</w:t>
                </w:r>
              </w:hyperlink>
              <w:r w:rsidR="00E926A5" w:rsidRPr="000540A7">
                <w:rPr>
                  <w:lang w:val="en-GB"/>
                </w:rPr>
                <w:t xml:space="preserve"> </w:t>
              </w:r>
            </w:p>
          </w:tc>
          <w:tc>
            <w:tcPr>
              <w:tcW w:w="538" w:type="dxa"/>
              <w:tcBorders>
                <w:top w:val="single" w:sz="4" w:space="0" w:color="008000"/>
                <w:left w:val="thickThinSmallGap" w:sz="24" w:space="0" w:color="008000"/>
              </w:tcBorders>
              <w:vAlign w:val="center"/>
            </w:tcPr>
            <w:p w14:paraId="2906D3A0" w14:textId="4A566E7B" w:rsidR="00E926A5" w:rsidRDefault="00E926A5" w:rsidP="000540A7">
              <w:pPr>
                <w:pStyle w:val="Footer"/>
                <w:jc w:val="center"/>
              </w:pPr>
              <w:r>
                <w:fldChar w:fldCharType="begin"/>
              </w:r>
              <w:r>
                <w:instrText>PAGE   \* MERGEFORMAT</w:instrText>
              </w:r>
              <w:r>
                <w:fldChar w:fldCharType="separate"/>
              </w:r>
              <w:r w:rsidR="00067080">
                <w:rPr>
                  <w:noProof/>
                </w:rPr>
                <w:t>3</w:t>
              </w:r>
              <w:r>
                <w:fldChar w:fldCharType="end"/>
              </w:r>
            </w:p>
          </w:tc>
        </w:tr>
      </w:tbl>
    </w:sdtContent>
  </w:sdt>
  <w:p w14:paraId="28E51B78" w14:textId="77777777" w:rsidR="00E926A5" w:rsidRDefault="00E92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86F94A" w14:textId="77777777" w:rsidR="007B0AA1" w:rsidRDefault="007B0AA1" w:rsidP="00841EC5">
      <w:pPr>
        <w:spacing w:after="0" w:line="240" w:lineRule="auto"/>
      </w:pPr>
      <w:r>
        <w:separator/>
      </w:r>
    </w:p>
  </w:footnote>
  <w:footnote w:type="continuationSeparator" w:id="0">
    <w:p w14:paraId="7F8DB664" w14:textId="77777777" w:rsidR="007B0AA1" w:rsidRDefault="007B0AA1" w:rsidP="00841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38"/>
      <w:gridCol w:w="2688"/>
    </w:tblGrid>
    <w:tr w:rsidR="00E926A5" w14:paraId="4751F7F7" w14:textId="77777777" w:rsidTr="00841EC5">
      <w:tc>
        <w:tcPr>
          <w:tcW w:w="6374" w:type="dxa"/>
          <w:vAlign w:val="bottom"/>
        </w:tcPr>
        <w:p w14:paraId="61D60B6A" w14:textId="4DACAEB9" w:rsidR="00E926A5" w:rsidRPr="004C5F78" w:rsidRDefault="002612AF" w:rsidP="00841EC5">
          <w:pPr>
            <w:pStyle w:val="Header"/>
            <w:jc w:val="left"/>
            <w:rPr>
              <w:b/>
              <w:bCs/>
              <w:color w:val="002060"/>
              <w:lang w:val="en-GB"/>
            </w:rPr>
          </w:pPr>
          <w:r>
            <w:rPr>
              <w:b/>
              <w:bCs/>
              <w:color w:val="002060"/>
              <w:lang w:val="en-GB"/>
            </w:rPr>
            <w:fldChar w:fldCharType="begin"/>
          </w:r>
          <w:r>
            <w:rPr>
              <w:b/>
              <w:bCs/>
              <w:color w:val="002060"/>
              <w:lang w:val="en-GB"/>
            </w:rPr>
            <w:instrText xml:space="preserve"> STYLEREF  "Heading 1"  \* MERGEFORMAT </w:instrText>
          </w:r>
          <w:r>
            <w:rPr>
              <w:b/>
              <w:bCs/>
              <w:color w:val="002060"/>
              <w:lang w:val="en-GB"/>
            </w:rPr>
            <w:fldChar w:fldCharType="end"/>
          </w:r>
        </w:p>
      </w:tc>
      <w:tc>
        <w:tcPr>
          <w:tcW w:w="2642" w:type="dxa"/>
        </w:tcPr>
        <w:p w14:paraId="6B80CD54" w14:textId="2FFA5CBF" w:rsidR="00E926A5" w:rsidRPr="00841EC5" w:rsidRDefault="00E926A5" w:rsidP="00841EC5">
          <w:pPr>
            <w:pStyle w:val="Header"/>
            <w:jc w:val="right"/>
            <w:rPr>
              <w:color w:val="000000"/>
            </w:rPr>
          </w:pPr>
          <w:r w:rsidRPr="00841EC5">
            <w:rPr>
              <w:noProof/>
              <w:color w:val="000000"/>
              <w:lang w:val="en-GB" w:eastAsia="en-GB"/>
            </w:rPr>
            <w:drawing>
              <wp:inline distT="0" distB="0" distL="0" distR="0" wp14:anchorId="32C4CDB3" wp14:editId="233267B8">
                <wp:extent cx="1569999" cy="360000"/>
                <wp:effectExtent l="0" t="0" r="0" b="2540"/>
                <wp:docPr id="9" name="Immagine 4" descr="Immagine che contiene orolog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r Vergata Logo.png"/>
                        <pic:cNvPicPr/>
                      </pic:nvPicPr>
                      <pic:blipFill>
                        <a:blip r:embed="rId1">
                          <a:extLst>
                            <a:ext uri="{28A0092B-C50C-407E-A947-70E740481C1C}">
                              <a14:useLocalDpi xmlns:a14="http://schemas.microsoft.com/office/drawing/2010/main" val="0"/>
                            </a:ext>
                          </a:extLst>
                        </a:blip>
                        <a:stretch>
                          <a:fillRect/>
                        </a:stretch>
                      </pic:blipFill>
                      <pic:spPr>
                        <a:xfrm>
                          <a:off x="0" y="0"/>
                          <a:ext cx="1569999" cy="360000"/>
                        </a:xfrm>
                        <a:prstGeom prst="rect">
                          <a:avLst/>
                        </a:prstGeom>
                      </pic:spPr>
                    </pic:pic>
                  </a:graphicData>
                </a:graphic>
              </wp:inline>
            </w:drawing>
          </w:r>
        </w:p>
      </w:tc>
    </w:tr>
  </w:tbl>
  <w:p w14:paraId="1F97142D" w14:textId="3E2A5BEB" w:rsidR="00E926A5" w:rsidRDefault="00E926A5" w:rsidP="00841EC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30420" w14:textId="40DEFA3A" w:rsidR="00E926A5" w:rsidRDefault="00A61540" w:rsidP="002D75B8">
    <w:pPr>
      <w:pStyle w:val="Header"/>
      <w:jc w:val="right"/>
    </w:pPr>
    <w:r w:rsidRPr="00841EC5">
      <w:rPr>
        <w:noProof/>
        <w:color w:val="000000"/>
        <w:lang w:val="en-GB" w:eastAsia="en-GB"/>
      </w:rPr>
      <w:drawing>
        <wp:inline distT="0" distB="0" distL="0" distR="0" wp14:anchorId="45325FE8" wp14:editId="38962325">
          <wp:extent cx="1569999" cy="360000"/>
          <wp:effectExtent l="0" t="0" r="0" b="2540"/>
          <wp:docPr id="16" name="Immagine 4" descr="Immagine che contiene orolog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r Vergata Logo.png"/>
                  <pic:cNvPicPr/>
                </pic:nvPicPr>
                <pic:blipFill>
                  <a:blip r:embed="rId1">
                    <a:extLst>
                      <a:ext uri="{28A0092B-C50C-407E-A947-70E740481C1C}">
                        <a14:useLocalDpi xmlns:a14="http://schemas.microsoft.com/office/drawing/2010/main" val="0"/>
                      </a:ext>
                    </a:extLst>
                  </a:blip>
                  <a:stretch>
                    <a:fillRect/>
                  </a:stretch>
                </pic:blipFill>
                <pic:spPr>
                  <a:xfrm>
                    <a:off x="0" y="0"/>
                    <a:ext cx="1569999" cy="36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A4537B"/>
    <w:multiLevelType w:val="hybridMultilevel"/>
    <w:tmpl w:val="CC86BD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2604F8F"/>
    <w:multiLevelType w:val="hybridMultilevel"/>
    <w:tmpl w:val="CC86BD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5CC5669"/>
    <w:multiLevelType w:val="hybridMultilevel"/>
    <w:tmpl w:val="CC86BD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453"/>
    <w:rsid w:val="000329C9"/>
    <w:rsid w:val="000540A7"/>
    <w:rsid w:val="00067080"/>
    <w:rsid w:val="00073AEC"/>
    <w:rsid w:val="000841EB"/>
    <w:rsid w:val="000E05A2"/>
    <w:rsid w:val="000E078F"/>
    <w:rsid w:val="00131C47"/>
    <w:rsid w:val="0014327C"/>
    <w:rsid w:val="0019550C"/>
    <w:rsid w:val="001E4440"/>
    <w:rsid w:val="0024064A"/>
    <w:rsid w:val="002612AF"/>
    <w:rsid w:val="002D75B8"/>
    <w:rsid w:val="00306F67"/>
    <w:rsid w:val="00331504"/>
    <w:rsid w:val="003870A1"/>
    <w:rsid w:val="003B451B"/>
    <w:rsid w:val="003C38E9"/>
    <w:rsid w:val="004547BE"/>
    <w:rsid w:val="004A04E1"/>
    <w:rsid w:val="004B06DA"/>
    <w:rsid w:val="004C5F78"/>
    <w:rsid w:val="004D7E3A"/>
    <w:rsid w:val="004F075B"/>
    <w:rsid w:val="00535070"/>
    <w:rsid w:val="0060328F"/>
    <w:rsid w:val="00627AEB"/>
    <w:rsid w:val="00690CA3"/>
    <w:rsid w:val="006F2468"/>
    <w:rsid w:val="006F772E"/>
    <w:rsid w:val="00737DE8"/>
    <w:rsid w:val="007B0AA1"/>
    <w:rsid w:val="007C7756"/>
    <w:rsid w:val="007D6362"/>
    <w:rsid w:val="00841EC5"/>
    <w:rsid w:val="008C3453"/>
    <w:rsid w:val="00914AB9"/>
    <w:rsid w:val="009274CC"/>
    <w:rsid w:val="00941A31"/>
    <w:rsid w:val="009507FA"/>
    <w:rsid w:val="00A00AC2"/>
    <w:rsid w:val="00A61540"/>
    <w:rsid w:val="00AA3DA5"/>
    <w:rsid w:val="00B07F9D"/>
    <w:rsid w:val="00B11E9D"/>
    <w:rsid w:val="00B313BF"/>
    <w:rsid w:val="00B51AE6"/>
    <w:rsid w:val="00B623E2"/>
    <w:rsid w:val="00B67192"/>
    <w:rsid w:val="00B9098C"/>
    <w:rsid w:val="00BB2FEA"/>
    <w:rsid w:val="00BF1938"/>
    <w:rsid w:val="00D20244"/>
    <w:rsid w:val="00D45699"/>
    <w:rsid w:val="00D70205"/>
    <w:rsid w:val="00E926A5"/>
    <w:rsid w:val="00EC23E2"/>
    <w:rsid w:val="00F117A4"/>
    <w:rsid w:val="00F1474B"/>
    <w:rsid w:val="00F174D8"/>
    <w:rsid w:val="00F445EB"/>
    <w:rsid w:val="00FA30DB"/>
    <w:rsid w:val="00FD5FD8"/>
    <w:rsid w:val="00FD72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FD08E"/>
  <w15:chartTrackingRefBased/>
  <w15:docId w15:val="{079431F4-454A-462C-B272-D7B677D3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it-I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4E1"/>
    <w:pPr>
      <w:jc w:val="both"/>
    </w:pPr>
  </w:style>
  <w:style w:type="paragraph" w:styleId="Heading1">
    <w:name w:val="heading 1"/>
    <w:basedOn w:val="Normal"/>
    <w:next w:val="Normal"/>
    <w:link w:val="Heading1Char"/>
    <w:uiPriority w:val="9"/>
    <w:qFormat/>
    <w:rsid w:val="004A04E1"/>
    <w:pPr>
      <w:keepNext/>
      <w:keepLines/>
      <w:spacing w:before="320" w:line="240" w:lineRule="auto"/>
      <w:outlineLvl w:val="0"/>
    </w:pPr>
    <w:rPr>
      <w:rFonts w:asciiTheme="majorHAnsi" w:eastAsiaTheme="majorEastAsia" w:hAnsiTheme="majorHAnsi" w:cstheme="majorBidi"/>
      <w:b/>
      <w:color w:val="374C80" w:themeColor="accent1" w:themeShade="BF"/>
      <w:sz w:val="24"/>
      <w:szCs w:val="32"/>
    </w:rPr>
  </w:style>
  <w:style w:type="paragraph" w:styleId="Heading2">
    <w:name w:val="heading 2"/>
    <w:basedOn w:val="Normal"/>
    <w:next w:val="Normal"/>
    <w:link w:val="Heading2Char"/>
    <w:uiPriority w:val="9"/>
    <w:unhideWhenUsed/>
    <w:qFormat/>
    <w:rsid w:val="0024064A"/>
    <w:pPr>
      <w:keepNext/>
      <w:keepLines/>
      <w:spacing w:before="120" w:line="240" w:lineRule="auto"/>
      <w:outlineLvl w:val="1"/>
    </w:pPr>
    <w:rPr>
      <w:rFonts w:asciiTheme="majorHAnsi" w:eastAsiaTheme="majorEastAsia" w:hAnsiTheme="majorHAnsi" w:cstheme="majorBidi"/>
      <w:b/>
      <w:color w:val="0E57C4" w:themeColor="background2" w:themeShade="80"/>
      <w:sz w:val="24"/>
      <w:szCs w:val="28"/>
    </w:rPr>
  </w:style>
  <w:style w:type="paragraph" w:styleId="Heading3">
    <w:name w:val="heading 3"/>
    <w:basedOn w:val="Normal"/>
    <w:next w:val="Normal"/>
    <w:link w:val="Heading3Char"/>
    <w:uiPriority w:val="9"/>
    <w:semiHidden/>
    <w:unhideWhenUsed/>
    <w:qFormat/>
    <w:rsid w:val="004A04E1"/>
    <w:pPr>
      <w:keepNext/>
      <w:keepLines/>
      <w:spacing w:before="40" w:after="0" w:line="240" w:lineRule="auto"/>
      <w:outlineLvl w:val="2"/>
    </w:pPr>
    <w:rPr>
      <w:rFonts w:asciiTheme="majorHAnsi" w:eastAsiaTheme="majorEastAsia" w:hAnsiTheme="majorHAnsi" w:cstheme="majorBidi"/>
      <w:color w:val="242852" w:themeColor="text2"/>
      <w:sz w:val="24"/>
      <w:szCs w:val="24"/>
    </w:rPr>
  </w:style>
  <w:style w:type="paragraph" w:styleId="Heading4">
    <w:name w:val="heading 4"/>
    <w:basedOn w:val="Normal"/>
    <w:next w:val="Normal"/>
    <w:link w:val="Heading4Char"/>
    <w:uiPriority w:val="9"/>
    <w:semiHidden/>
    <w:unhideWhenUsed/>
    <w:qFormat/>
    <w:rsid w:val="004A04E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A04E1"/>
    <w:pPr>
      <w:keepNext/>
      <w:keepLines/>
      <w:spacing w:before="40" w:after="0"/>
      <w:outlineLvl w:val="4"/>
    </w:pPr>
    <w:rPr>
      <w:rFonts w:asciiTheme="majorHAnsi" w:eastAsiaTheme="majorEastAsia" w:hAnsiTheme="majorHAnsi" w:cstheme="majorBidi"/>
      <w:color w:val="242852" w:themeColor="text2"/>
      <w:sz w:val="22"/>
      <w:szCs w:val="22"/>
    </w:rPr>
  </w:style>
  <w:style w:type="paragraph" w:styleId="Heading6">
    <w:name w:val="heading 6"/>
    <w:basedOn w:val="Normal"/>
    <w:next w:val="Normal"/>
    <w:link w:val="Heading6Char"/>
    <w:uiPriority w:val="9"/>
    <w:semiHidden/>
    <w:unhideWhenUsed/>
    <w:qFormat/>
    <w:rsid w:val="004A04E1"/>
    <w:pPr>
      <w:keepNext/>
      <w:keepLines/>
      <w:spacing w:before="40" w:after="0"/>
      <w:outlineLvl w:val="5"/>
    </w:pPr>
    <w:rPr>
      <w:rFonts w:asciiTheme="majorHAnsi" w:eastAsiaTheme="majorEastAsia" w:hAnsiTheme="majorHAnsi" w:cstheme="majorBidi"/>
      <w:i/>
      <w:iCs/>
      <w:color w:val="242852" w:themeColor="text2"/>
      <w:sz w:val="21"/>
      <w:szCs w:val="21"/>
    </w:rPr>
  </w:style>
  <w:style w:type="paragraph" w:styleId="Heading7">
    <w:name w:val="heading 7"/>
    <w:basedOn w:val="Normal"/>
    <w:next w:val="Normal"/>
    <w:link w:val="Heading7Char"/>
    <w:uiPriority w:val="9"/>
    <w:semiHidden/>
    <w:unhideWhenUsed/>
    <w:qFormat/>
    <w:rsid w:val="004A04E1"/>
    <w:pPr>
      <w:keepNext/>
      <w:keepLines/>
      <w:spacing w:before="40" w:after="0"/>
      <w:outlineLvl w:val="6"/>
    </w:pPr>
    <w:rPr>
      <w:rFonts w:asciiTheme="majorHAnsi" w:eastAsiaTheme="majorEastAsia" w:hAnsiTheme="majorHAnsi" w:cstheme="majorBidi"/>
      <w:i/>
      <w:iCs/>
      <w:color w:val="253356" w:themeColor="accent1" w:themeShade="80"/>
      <w:sz w:val="21"/>
      <w:szCs w:val="21"/>
    </w:rPr>
  </w:style>
  <w:style w:type="paragraph" w:styleId="Heading8">
    <w:name w:val="heading 8"/>
    <w:basedOn w:val="Normal"/>
    <w:next w:val="Normal"/>
    <w:link w:val="Heading8Char"/>
    <w:uiPriority w:val="9"/>
    <w:semiHidden/>
    <w:unhideWhenUsed/>
    <w:qFormat/>
    <w:rsid w:val="004A04E1"/>
    <w:pPr>
      <w:keepNext/>
      <w:keepLines/>
      <w:spacing w:before="40" w:after="0"/>
      <w:outlineLvl w:val="7"/>
    </w:pPr>
    <w:rPr>
      <w:rFonts w:asciiTheme="majorHAnsi" w:eastAsiaTheme="majorEastAsia" w:hAnsiTheme="majorHAnsi" w:cstheme="majorBidi"/>
      <w:b/>
      <w:bCs/>
      <w:color w:val="242852" w:themeColor="text2"/>
    </w:rPr>
  </w:style>
  <w:style w:type="paragraph" w:styleId="Heading9">
    <w:name w:val="heading 9"/>
    <w:basedOn w:val="Normal"/>
    <w:next w:val="Normal"/>
    <w:link w:val="Heading9Char"/>
    <w:uiPriority w:val="9"/>
    <w:semiHidden/>
    <w:unhideWhenUsed/>
    <w:qFormat/>
    <w:rsid w:val="004A04E1"/>
    <w:pPr>
      <w:keepNext/>
      <w:keepLines/>
      <w:spacing w:before="40" w:after="0"/>
      <w:outlineLvl w:val="8"/>
    </w:pPr>
    <w:rPr>
      <w:rFonts w:asciiTheme="majorHAnsi" w:eastAsiaTheme="majorEastAsia" w:hAnsiTheme="majorHAnsi" w:cstheme="majorBidi"/>
      <w:b/>
      <w:bCs/>
      <w:i/>
      <w:iCs/>
      <w:color w:val="2428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E1"/>
    <w:rPr>
      <w:rFonts w:asciiTheme="majorHAnsi" w:eastAsiaTheme="majorEastAsia" w:hAnsiTheme="majorHAnsi" w:cstheme="majorBidi"/>
      <w:b/>
      <w:color w:val="374C80" w:themeColor="accent1" w:themeShade="BF"/>
      <w:sz w:val="24"/>
      <w:szCs w:val="32"/>
    </w:rPr>
  </w:style>
  <w:style w:type="paragraph" w:styleId="Title">
    <w:name w:val="Title"/>
    <w:basedOn w:val="Normal"/>
    <w:next w:val="Normal"/>
    <w:link w:val="TitleChar"/>
    <w:uiPriority w:val="10"/>
    <w:qFormat/>
    <w:rsid w:val="004A04E1"/>
    <w:pPr>
      <w:spacing w:before="120" w:line="240" w:lineRule="auto"/>
      <w:contextualSpacing/>
    </w:pPr>
    <w:rPr>
      <w:rFonts w:asciiTheme="majorHAnsi" w:eastAsiaTheme="majorEastAsia" w:hAnsiTheme="majorHAnsi" w:cstheme="majorBidi"/>
      <w:b/>
      <w:color w:val="374C80" w:themeColor="accent1" w:themeShade="BF"/>
      <w:spacing w:val="-10"/>
      <w:sz w:val="28"/>
      <w:szCs w:val="56"/>
    </w:rPr>
  </w:style>
  <w:style w:type="character" w:customStyle="1" w:styleId="TitleChar">
    <w:name w:val="Title Char"/>
    <w:basedOn w:val="DefaultParagraphFont"/>
    <w:link w:val="Title"/>
    <w:uiPriority w:val="10"/>
    <w:rsid w:val="004A04E1"/>
    <w:rPr>
      <w:rFonts w:asciiTheme="majorHAnsi" w:eastAsiaTheme="majorEastAsia" w:hAnsiTheme="majorHAnsi" w:cstheme="majorBidi"/>
      <w:b/>
      <w:color w:val="374C80" w:themeColor="accent1" w:themeShade="BF"/>
      <w:spacing w:val="-10"/>
      <w:sz w:val="28"/>
      <w:szCs w:val="56"/>
    </w:rPr>
  </w:style>
  <w:style w:type="character" w:customStyle="1" w:styleId="Heading2Char">
    <w:name w:val="Heading 2 Char"/>
    <w:basedOn w:val="DefaultParagraphFont"/>
    <w:link w:val="Heading2"/>
    <w:uiPriority w:val="9"/>
    <w:rsid w:val="0024064A"/>
    <w:rPr>
      <w:rFonts w:asciiTheme="majorHAnsi" w:eastAsiaTheme="majorEastAsia" w:hAnsiTheme="majorHAnsi" w:cstheme="majorBidi"/>
      <w:b/>
      <w:color w:val="0E57C4" w:themeColor="background2" w:themeShade="80"/>
      <w:sz w:val="24"/>
      <w:szCs w:val="28"/>
    </w:rPr>
  </w:style>
  <w:style w:type="paragraph" w:styleId="Header">
    <w:name w:val="header"/>
    <w:basedOn w:val="Normal"/>
    <w:link w:val="HeaderChar"/>
    <w:uiPriority w:val="99"/>
    <w:unhideWhenUsed/>
    <w:rsid w:val="00841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EC5"/>
  </w:style>
  <w:style w:type="paragraph" w:styleId="Footer">
    <w:name w:val="footer"/>
    <w:basedOn w:val="Normal"/>
    <w:link w:val="FooterChar"/>
    <w:uiPriority w:val="99"/>
    <w:unhideWhenUsed/>
    <w:rsid w:val="00841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EC5"/>
  </w:style>
  <w:style w:type="table" w:styleId="TableGrid">
    <w:name w:val="Table Grid"/>
    <w:basedOn w:val="TableNormal"/>
    <w:uiPriority w:val="39"/>
    <w:rsid w:val="00841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A04E1"/>
    <w:rPr>
      <w:rFonts w:asciiTheme="majorHAnsi" w:eastAsiaTheme="majorEastAsia" w:hAnsiTheme="majorHAnsi" w:cstheme="majorBidi"/>
      <w:color w:val="242852" w:themeColor="text2"/>
      <w:sz w:val="24"/>
      <w:szCs w:val="24"/>
    </w:rPr>
  </w:style>
  <w:style w:type="character" w:customStyle="1" w:styleId="Heading4Char">
    <w:name w:val="Heading 4 Char"/>
    <w:basedOn w:val="DefaultParagraphFont"/>
    <w:link w:val="Heading4"/>
    <w:uiPriority w:val="9"/>
    <w:semiHidden/>
    <w:rsid w:val="004A04E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A04E1"/>
    <w:rPr>
      <w:rFonts w:asciiTheme="majorHAnsi" w:eastAsiaTheme="majorEastAsia" w:hAnsiTheme="majorHAnsi" w:cstheme="majorBidi"/>
      <w:color w:val="242852" w:themeColor="text2"/>
      <w:sz w:val="22"/>
      <w:szCs w:val="22"/>
    </w:rPr>
  </w:style>
  <w:style w:type="character" w:customStyle="1" w:styleId="Heading6Char">
    <w:name w:val="Heading 6 Char"/>
    <w:basedOn w:val="DefaultParagraphFont"/>
    <w:link w:val="Heading6"/>
    <w:uiPriority w:val="9"/>
    <w:semiHidden/>
    <w:rsid w:val="004A04E1"/>
    <w:rPr>
      <w:rFonts w:asciiTheme="majorHAnsi" w:eastAsiaTheme="majorEastAsia" w:hAnsiTheme="majorHAnsi" w:cstheme="majorBidi"/>
      <w:i/>
      <w:iCs/>
      <w:color w:val="242852" w:themeColor="text2"/>
      <w:sz w:val="21"/>
      <w:szCs w:val="21"/>
    </w:rPr>
  </w:style>
  <w:style w:type="character" w:customStyle="1" w:styleId="Heading7Char">
    <w:name w:val="Heading 7 Char"/>
    <w:basedOn w:val="DefaultParagraphFont"/>
    <w:link w:val="Heading7"/>
    <w:uiPriority w:val="9"/>
    <w:semiHidden/>
    <w:rsid w:val="004A04E1"/>
    <w:rPr>
      <w:rFonts w:asciiTheme="majorHAnsi" w:eastAsiaTheme="majorEastAsia" w:hAnsiTheme="majorHAnsi" w:cstheme="majorBidi"/>
      <w:i/>
      <w:iCs/>
      <w:color w:val="253356" w:themeColor="accent1" w:themeShade="80"/>
      <w:sz w:val="21"/>
      <w:szCs w:val="21"/>
    </w:rPr>
  </w:style>
  <w:style w:type="character" w:customStyle="1" w:styleId="Heading8Char">
    <w:name w:val="Heading 8 Char"/>
    <w:basedOn w:val="DefaultParagraphFont"/>
    <w:link w:val="Heading8"/>
    <w:uiPriority w:val="9"/>
    <w:semiHidden/>
    <w:rsid w:val="004A04E1"/>
    <w:rPr>
      <w:rFonts w:asciiTheme="majorHAnsi" w:eastAsiaTheme="majorEastAsia" w:hAnsiTheme="majorHAnsi" w:cstheme="majorBidi"/>
      <w:b/>
      <w:bCs/>
      <w:color w:val="242852" w:themeColor="text2"/>
    </w:rPr>
  </w:style>
  <w:style w:type="character" w:customStyle="1" w:styleId="Heading9Char">
    <w:name w:val="Heading 9 Char"/>
    <w:basedOn w:val="DefaultParagraphFont"/>
    <w:link w:val="Heading9"/>
    <w:uiPriority w:val="9"/>
    <w:semiHidden/>
    <w:rsid w:val="004A04E1"/>
    <w:rPr>
      <w:rFonts w:asciiTheme="majorHAnsi" w:eastAsiaTheme="majorEastAsia" w:hAnsiTheme="majorHAnsi" w:cstheme="majorBidi"/>
      <w:b/>
      <w:bCs/>
      <w:i/>
      <w:iCs/>
      <w:color w:val="242852" w:themeColor="text2"/>
    </w:rPr>
  </w:style>
  <w:style w:type="paragraph" w:styleId="Caption">
    <w:name w:val="caption"/>
    <w:basedOn w:val="Normal"/>
    <w:next w:val="Normal"/>
    <w:uiPriority w:val="35"/>
    <w:unhideWhenUsed/>
    <w:qFormat/>
    <w:rsid w:val="004A04E1"/>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4A04E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A04E1"/>
    <w:rPr>
      <w:rFonts w:asciiTheme="majorHAnsi" w:eastAsiaTheme="majorEastAsia" w:hAnsiTheme="majorHAnsi" w:cstheme="majorBidi"/>
      <w:sz w:val="24"/>
      <w:szCs w:val="24"/>
    </w:rPr>
  </w:style>
  <w:style w:type="character" w:styleId="Strong">
    <w:name w:val="Strong"/>
    <w:basedOn w:val="DefaultParagraphFont"/>
    <w:uiPriority w:val="22"/>
    <w:qFormat/>
    <w:rsid w:val="004A04E1"/>
    <w:rPr>
      <w:b/>
      <w:bCs/>
    </w:rPr>
  </w:style>
  <w:style w:type="character" w:styleId="Emphasis">
    <w:name w:val="Emphasis"/>
    <w:basedOn w:val="DefaultParagraphFont"/>
    <w:uiPriority w:val="20"/>
    <w:qFormat/>
    <w:rsid w:val="004A04E1"/>
    <w:rPr>
      <w:i/>
      <w:iCs/>
    </w:rPr>
  </w:style>
  <w:style w:type="paragraph" w:styleId="NoSpacing">
    <w:name w:val="No Spacing"/>
    <w:uiPriority w:val="1"/>
    <w:qFormat/>
    <w:rsid w:val="004A04E1"/>
    <w:pPr>
      <w:spacing w:after="0" w:line="240" w:lineRule="auto"/>
    </w:pPr>
  </w:style>
  <w:style w:type="paragraph" w:styleId="Quote">
    <w:name w:val="Quote"/>
    <w:basedOn w:val="Normal"/>
    <w:next w:val="Normal"/>
    <w:link w:val="QuoteChar"/>
    <w:uiPriority w:val="29"/>
    <w:qFormat/>
    <w:rsid w:val="004A04E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A04E1"/>
    <w:rPr>
      <w:i/>
      <w:iCs/>
      <w:color w:val="404040" w:themeColor="text1" w:themeTint="BF"/>
    </w:rPr>
  </w:style>
  <w:style w:type="paragraph" w:styleId="IntenseQuote">
    <w:name w:val="Intense Quote"/>
    <w:basedOn w:val="Normal"/>
    <w:next w:val="Normal"/>
    <w:link w:val="IntenseQuoteChar"/>
    <w:uiPriority w:val="30"/>
    <w:qFormat/>
    <w:rsid w:val="004A04E1"/>
    <w:pPr>
      <w:pBdr>
        <w:left w:val="single" w:sz="18" w:space="12" w:color="4A66AC" w:themeColor="accent1"/>
      </w:pBdr>
      <w:spacing w:before="100" w:beforeAutospacing="1" w:line="300" w:lineRule="auto"/>
      <w:ind w:left="1224" w:right="1224"/>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4A04E1"/>
    <w:rPr>
      <w:rFonts w:asciiTheme="majorHAnsi" w:eastAsiaTheme="majorEastAsia" w:hAnsiTheme="majorHAnsi" w:cstheme="majorBidi"/>
      <w:color w:val="4A66AC" w:themeColor="accent1"/>
      <w:sz w:val="28"/>
      <w:szCs w:val="28"/>
    </w:rPr>
  </w:style>
  <w:style w:type="character" w:styleId="SubtleEmphasis">
    <w:name w:val="Subtle Emphasis"/>
    <w:basedOn w:val="DefaultParagraphFont"/>
    <w:uiPriority w:val="19"/>
    <w:qFormat/>
    <w:rsid w:val="004A04E1"/>
    <w:rPr>
      <w:i/>
      <w:iCs/>
      <w:color w:val="404040" w:themeColor="text1" w:themeTint="BF"/>
    </w:rPr>
  </w:style>
  <w:style w:type="character" w:styleId="IntenseEmphasis">
    <w:name w:val="Intense Emphasis"/>
    <w:basedOn w:val="DefaultParagraphFont"/>
    <w:uiPriority w:val="21"/>
    <w:qFormat/>
    <w:rsid w:val="004A04E1"/>
    <w:rPr>
      <w:b/>
      <w:bCs/>
      <w:i/>
      <w:iCs/>
    </w:rPr>
  </w:style>
  <w:style w:type="character" w:styleId="SubtleReference">
    <w:name w:val="Subtle Reference"/>
    <w:basedOn w:val="DefaultParagraphFont"/>
    <w:uiPriority w:val="31"/>
    <w:qFormat/>
    <w:rsid w:val="004A04E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A04E1"/>
    <w:rPr>
      <w:b/>
      <w:bCs/>
      <w:smallCaps/>
      <w:spacing w:val="5"/>
      <w:u w:val="single"/>
    </w:rPr>
  </w:style>
  <w:style w:type="character" w:styleId="BookTitle">
    <w:name w:val="Book Title"/>
    <w:basedOn w:val="DefaultParagraphFont"/>
    <w:uiPriority w:val="33"/>
    <w:qFormat/>
    <w:rsid w:val="004A04E1"/>
    <w:rPr>
      <w:b/>
      <w:bCs/>
      <w:smallCaps/>
    </w:rPr>
  </w:style>
  <w:style w:type="paragraph" w:styleId="TOCHeading">
    <w:name w:val="TOC Heading"/>
    <w:basedOn w:val="Heading1"/>
    <w:next w:val="Normal"/>
    <w:uiPriority w:val="39"/>
    <w:unhideWhenUsed/>
    <w:qFormat/>
    <w:rsid w:val="004A04E1"/>
    <w:pPr>
      <w:outlineLvl w:val="9"/>
    </w:pPr>
  </w:style>
  <w:style w:type="paragraph" w:styleId="ListParagraph">
    <w:name w:val="List Paragraph"/>
    <w:basedOn w:val="Normal"/>
    <w:uiPriority w:val="34"/>
    <w:qFormat/>
    <w:rsid w:val="004A04E1"/>
    <w:pPr>
      <w:ind w:left="720"/>
      <w:contextualSpacing/>
    </w:pPr>
  </w:style>
  <w:style w:type="character" w:styleId="Hyperlink">
    <w:name w:val="Hyperlink"/>
    <w:basedOn w:val="DefaultParagraphFont"/>
    <w:uiPriority w:val="99"/>
    <w:unhideWhenUsed/>
    <w:rsid w:val="000540A7"/>
    <w:rPr>
      <w:color w:val="9454C3" w:themeColor="hyperlink"/>
      <w:u w:val="single"/>
    </w:rPr>
  </w:style>
  <w:style w:type="character" w:customStyle="1" w:styleId="UnresolvedMention1">
    <w:name w:val="Unresolved Mention1"/>
    <w:basedOn w:val="DefaultParagraphFont"/>
    <w:uiPriority w:val="99"/>
    <w:semiHidden/>
    <w:unhideWhenUsed/>
    <w:rsid w:val="000540A7"/>
    <w:rPr>
      <w:color w:val="605E5C"/>
      <w:shd w:val="clear" w:color="auto" w:fill="E1DFDD"/>
    </w:rPr>
  </w:style>
  <w:style w:type="paragraph" w:styleId="TOC1">
    <w:name w:val="toc 1"/>
    <w:basedOn w:val="Normal"/>
    <w:next w:val="Normal"/>
    <w:autoRedefine/>
    <w:uiPriority w:val="39"/>
    <w:unhideWhenUsed/>
    <w:rsid w:val="002D75B8"/>
    <w:pPr>
      <w:spacing w:after="100"/>
    </w:pPr>
  </w:style>
  <w:style w:type="paragraph" w:styleId="TOC2">
    <w:name w:val="toc 2"/>
    <w:basedOn w:val="Normal"/>
    <w:next w:val="Normal"/>
    <w:autoRedefine/>
    <w:uiPriority w:val="39"/>
    <w:unhideWhenUsed/>
    <w:rsid w:val="002D75B8"/>
    <w:pPr>
      <w:spacing w:after="100"/>
      <w:ind w:left="200"/>
    </w:pPr>
  </w:style>
  <w:style w:type="paragraph" w:styleId="BalloonText">
    <w:name w:val="Balloon Text"/>
    <w:basedOn w:val="Normal"/>
    <w:link w:val="BalloonTextChar"/>
    <w:uiPriority w:val="99"/>
    <w:semiHidden/>
    <w:unhideWhenUsed/>
    <w:rsid w:val="000841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41EB"/>
    <w:rPr>
      <w:rFonts w:ascii="Segoe UI" w:hAnsi="Segoe UI" w:cs="Segoe UI"/>
      <w:sz w:val="18"/>
      <w:szCs w:val="18"/>
    </w:rPr>
  </w:style>
  <w:style w:type="character" w:styleId="CommentReference">
    <w:name w:val="annotation reference"/>
    <w:basedOn w:val="DefaultParagraphFont"/>
    <w:uiPriority w:val="99"/>
    <w:semiHidden/>
    <w:unhideWhenUsed/>
    <w:rsid w:val="00067080"/>
    <w:rPr>
      <w:sz w:val="16"/>
      <w:szCs w:val="16"/>
    </w:rPr>
  </w:style>
  <w:style w:type="paragraph" w:styleId="CommentText">
    <w:name w:val="annotation text"/>
    <w:basedOn w:val="Normal"/>
    <w:link w:val="CommentTextChar"/>
    <w:uiPriority w:val="99"/>
    <w:semiHidden/>
    <w:unhideWhenUsed/>
    <w:rsid w:val="00067080"/>
    <w:pPr>
      <w:spacing w:line="240" w:lineRule="auto"/>
    </w:pPr>
  </w:style>
  <w:style w:type="character" w:customStyle="1" w:styleId="CommentTextChar">
    <w:name w:val="Comment Text Char"/>
    <w:basedOn w:val="DefaultParagraphFont"/>
    <w:link w:val="CommentText"/>
    <w:uiPriority w:val="99"/>
    <w:semiHidden/>
    <w:rsid w:val="00067080"/>
  </w:style>
  <w:style w:type="paragraph" w:styleId="CommentSubject">
    <w:name w:val="annotation subject"/>
    <w:basedOn w:val="CommentText"/>
    <w:next w:val="CommentText"/>
    <w:link w:val="CommentSubjectChar"/>
    <w:uiPriority w:val="99"/>
    <w:semiHidden/>
    <w:unhideWhenUsed/>
    <w:rsid w:val="00067080"/>
    <w:rPr>
      <w:b/>
      <w:bCs/>
    </w:rPr>
  </w:style>
  <w:style w:type="character" w:customStyle="1" w:styleId="CommentSubjectChar">
    <w:name w:val="Comment Subject Char"/>
    <w:basedOn w:val="CommentTextChar"/>
    <w:link w:val="CommentSubject"/>
    <w:uiPriority w:val="99"/>
    <w:semiHidden/>
    <w:rsid w:val="00067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audio@ing.uniroma2.i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lc.martellucci@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tellucci@ing.uniroma2.i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andrea.murari@euro-fusion.org"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r.rossi@ing.uniroma2.it" TargetMode="External"/><Relationship Id="rId14" Type="http://schemas.openxmlformats.org/officeDocument/2006/relationships/image" Target="media/image2.png"/><Relationship Id="rId22"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hyperlink" Target="mailto:r.rossi@ing.uniroma2.it" TargetMode="External"/><Relationship Id="rId1" Type="http://schemas.openxmlformats.org/officeDocument/2006/relationships/hyperlink" Target="mailto:riccardo.rossi.e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Blu cal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Riccardo">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9A793E-74F1-422C-ACA7-57748D5C0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Pages>
  <Words>1764</Words>
  <Characters>10057</Characters>
  <Application>Microsoft Office Word</Application>
  <DocSecurity>0</DocSecurity>
  <Lines>83</Lines>
  <Paragraphs>23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rossi</dc:creator>
  <cp:keywords/>
  <dc:description/>
  <cp:lastModifiedBy>riccardo rossi</cp:lastModifiedBy>
  <cp:revision>20</cp:revision>
  <cp:lastPrinted>2020-05-08T15:57:00Z</cp:lastPrinted>
  <dcterms:created xsi:type="dcterms:W3CDTF">2020-04-02T14:34:00Z</dcterms:created>
  <dcterms:modified xsi:type="dcterms:W3CDTF">2020-06-29T08:05:00Z</dcterms:modified>
</cp:coreProperties>
</file>