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false"/>
        <w:rPr>
          <w:rFonts w:ascii="Arial" w:hAnsi="Arial" w:cs="Arial"/>
          <w:b/>
          <w:b/>
          <w:bCs/>
          <w:sz w:val="22"/>
          <w:szCs w:val="22"/>
        </w:rPr>
      </w:pPr>
      <w:r>
        <w:rPr>
          <w:rFonts w:cs="Arial" w:ascii="Arial" w:hAnsi="Arial"/>
          <w:b/>
          <w:bCs/>
          <w:sz w:val="22"/>
          <w:szCs w:val="22"/>
        </w:rPr>
      </w:r>
    </w:p>
    <w:tbl>
      <w:tblPr>
        <w:tblW w:w="9923"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8"/>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 xml:space="preserve">Services informatiques aux organisations                      </w:t>
            </w:r>
            <w:r>
              <w:rPr>
                <w:rFonts w:cs="Arial" w:ascii="Arial" w:hAnsi="Arial"/>
                <w:b/>
                <w:bCs/>
                <w:sz w:val="22"/>
                <w:szCs w:val="22"/>
              </w:rPr>
              <w:t>SESSION   2021-2022</w:t>
            </w:r>
          </w:p>
          <w:p>
            <w:pPr>
              <w:pStyle w:val="Normal"/>
              <w:widowControl w:val="false"/>
              <w:numPr>
                <w:ilvl w:val="0"/>
                <w:numId w:val="0"/>
              </w:numPr>
              <w:spacing w:before="120" w:after="120"/>
              <w:ind w:left="0" w:hanging="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Fiche descriptive de réalisation professionnelle (recto)</w:t>
            </w:r>
          </w:p>
          <w:p>
            <w:pPr>
              <w:pStyle w:val="Normal"/>
              <w:widowControl w:val="false"/>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 </w:t>
            </w:r>
            <w:r>
              <w:rPr>
                <w:rFonts w:ascii="Arial" w:hAnsi="Arial"/>
                <w:b/>
                <w:sz w:val="22"/>
                <w:szCs w:val="22"/>
              </w:rPr>
              <w:t>Coefficient 4</w:t>
            </w:r>
          </w:p>
        </w:tc>
      </w:tr>
    </w:tbl>
    <w:p>
      <w:pPr>
        <w:pStyle w:val="Normal"/>
        <w:numPr>
          <w:ilvl w:val="0"/>
          <w:numId w:val="0"/>
        </w:numPr>
        <w:ind w:left="0" w:hanging="0"/>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firstRow="0" w:noVBand="0" w:lastRow="0" w:firstColumn="0" w:lastColumn="0" w:noHBand="0" w:val="0000"/>
      </w:tblPr>
      <w:tblGrid>
        <w:gridCol w:w="3115"/>
        <w:gridCol w:w="4111"/>
        <w:gridCol w:w="713"/>
        <w:gridCol w:w="1984"/>
      </w:tblGrid>
      <w:tr>
        <w:trPr>
          <w:trHeight w:val="406" w:hRule="atLeast"/>
          <w:cantSplit w:val="true"/>
        </w:trPr>
        <w:tc>
          <w:tcPr>
            <w:tcW w:w="7939"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center"/>
              <w:rPr>
                <w:rFonts w:ascii="Arial" w:hAnsi="Arial"/>
                <w:b/>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8"/>
                <w:tab w:val="right" w:pos="1837" w:leader="dot"/>
              </w:tabs>
              <w:snapToGrid w:val="false"/>
              <w:spacing w:lineRule="auto" w:line="276" w:before="120" w:after="60"/>
              <w:rPr>
                <w:rFonts w:ascii="Arial" w:hAnsi="Arial"/>
                <w:b/>
                <w:b/>
                <w:sz w:val="20"/>
              </w:rPr>
            </w:pPr>
            <w:r>
              <w:rPr>
                <w:rFonts w:ascii="Arial" w:hAnsi="Arial"/>
                <w:b/>
                <w:sz w:val="20"/>
              </w:rPr>
              <w:t>N° réalisation :2</w:t>
            </w:r>
          </w:p>
        </w:tc>
      </w:tr>
      <w:tr>
        <w:trPr>
          <w:trHeight w:val="438" w:hRule="atLeast"/>
          <w:cantSplit w:val="true"/>
        </w:trPr>
        <w:tc>
          <w:tcPr>
            <w:tcW w:w="7226"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rPr>
              <w:t>Nom, prénom : MARIE Noéline</w:t>
            </w:r>
          </w:p>
        </w:tc>
        <w:tc>
          <w:tcPr>
            <w:tcW w:w="2697"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szCs w:val="20"/>
              </w:rPr>
              <w:t>N° candidat :</w:t>
            </w:r>
          </w:p>
        </w:tc>
      </w:tr>
      <w:tr>
        <w:trPr>
          <w:trHeight w:val="406" w:hRule="atLeast"/>
          <w:cantSplit w:val="true"/>
        </w:trPr>
        <w:tc>
          <w:tcPr>
            <w:tcW w:w="3115" w:type="dxa"/>
            <w:tcBorders>
              <w:top w:val="single" w:sz="4" w:space="0" w:color="000000"/>
              <w:left w:val="single" w:sz="4" w:space="0" w:color="000000"/>
              <w:bottom w:val="single" w:sz="4" w:space="0" w:color="000000"/>
            </w:tcBorders>
            <w:vAlign w:val="center"/>
          </w:tcPr>
          <w:p>
            <w:pPr>
              <w:pStyle w:val="Normal"/>
              <w:widowControl w:val="false"/>
              <w:tabs>
                <w:tab w:val="clear" w:pos="708"/>
                <w:tab w:val="right" w:pos="2554" w:leader="none"/>
              </w:tabs>
              <w:snapToGrid w:val="false"/>
              <w:spacing w:before="120" w:after="120"/>
              <w:jc w:val="both"/>
              <w:rPr>
                <w:rFonts w:ascii="Arial" w:hAnsi="Arial"/>
                <w:b/>
                <w:b/>
                <w:sz w:val="20"/>
                <w:szCs w:val="21"/>
              </w:rPr>
            </w:pPr>
            <w:r>
              <w:rPr>
                <w:rFonts w:ascii="Arial" w:hAnsi="Arial"/>
                <w:b/>
                <w:sz w:val="20"/>
                <w:szCs w:val="21"/>
              </w:rPr>
              <w:t>Épreuve ponctuelle</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0" w:name="__Fieldmark__10965_4139117374"/>
            <w:bookmarkStart w:id="1" w:name="__Fieldmark__10965_4139117374"/>
            <w:bookmarkEnd w:id="1"/>
            <w:r>
              <w:rPr>
                <w:rFonts w:ascii="Arial" w:hAnsi="Arial"/>
                <w:b/>
                <w:sz w:val="20"/>
                <w:szCs w:val="21"/>
              </w:rPr>
            </w:r>
            <w:r>
              <w:rPr>
                <w:sz w:val="20"/>
                <w:b/>
                <w:szCs w:val="21"/>
                <w:rFonts w:ascii="Arial" w:hAnsi="Arial"/>
              </w:rPr>
              <w:fldChar w:fldCharType="end"/>
            </w:r>
          </w:p>
        </w:tc>
        <w:tc>
          <w:tcPr>
            <w:tcW w:w="4111" w:type="dxa"/>
            <w:tcBorders>
              <w:top w:val="single" w:sz="4" w:space="0" w:color="000000"/>
              <w:bottom w:val="single" w:sz="4" w:space="0" w:color="000000"/>
              <w:right w:val="single" w:sz="4" w:space="0" w:color="000000"/>
            </w:tcBorders>
            <w:vAlign w:val="center"/>
          </w:tcPr>
          <w:p>
            <w:pPr>
              <w:pStyle w:val="Normal"/>
              <w:widowControl w:val="false"/>
              <w:tabs>
                <w:tab w:val="clear" w:pos="708"/>
                <w:tab w:val="right" w:pos="1986" w:leader="none"/>
              </w:tabs>
              <w:snapToGrid w:val="false"/>
              <w:spacing w:before="120" w:after="120"/>
              <w:jc w:val="both"/>
              <w:rPr>
                <w:rFonts w:ascii="Arial" w:hAnsi="Arial"/>
                <w:b/>
                <w:b/>
                <w:sz w:val="20"/>
                <w:szCs w:val="21"/>
              </w:rPr>
            </w:pPr>
            <w:r>
              <w:rPr>
                <w:rFonts w:ascii="Arial" w:hAnsi="Arial"/>
                <w:b/>
                <w:sz w:val="20"/>
                <w:szCs w:val="21"/>
              </w:rPr>
              <w:t>Contrôle en cours de formation</w:t>
              <w:tab/>
            </w:r>
            <w:r>
              <w:fldChar w:fldCharType="begin">
                <w:ffData>
                  <w:name w:val=""/>
                  <w:enabled/>
                  <w:calcOnExit w:val="0"/>
                  <w:checkBox>
                    <w:sizeAuto/>
                    <w:checked/>
                  </w:checkBox>
                </w:ffData>
              </w:fldChar>
            </w:r>
            <w:r>
              <w:rPr>
                <w:sz w:val="20"/>
                <w:b/>
                <w:szCs w:val="21"/>
                <w:rFonts w:ascii="Arial" w:hAnsi="Arial"/>
              </w:rPr>
              <w:instrText> FORMCHECKBOX </w:instrText>
            </w:r>
            <w:r>
              <w:rPr>
                <w:sz w:val="20"/>
                <w:b/>
                <w:szCs w:val="21"/>
                <w:rFonts w:ascii="Arial" w:hAnsi="Arial"/>
              </w:rPr>
              <w:fldChar w:fldCharType="separate"/>
            </w:r>
            <w:bookmarkStart w:id="2" w:name="__Fieldmark__10974_4139117374"/>
            <w:bookmarkStart w:id="3" w:name="__Fieldmark__10974_4139117374"/>
            <w:bookmarkEnd w:id="3"/>
            <w:r>
              <w:rPr>
                <w:rFonts w:ascii="Arial" w:hAnsi="Arial"/>
                <w:b/>
                <w:sz w:val="20"/>
                <w:szCs w:val="21"/>
              </w:rPr>
            </w:r>
            <w:r>
              <w:rPr>
                <w:sz w:val="20"/>
                <w:b/>
                <w:szCs w:val="21"/>
                <w:rFonts w:ascii="Arial" w:hAnsi="Arial"/>
              </w:rPr>
              <w:fldChar w:fldCharType="end"/>
            </w:r>
          </w:p>
        </w:tc>
        <w:tc>
          <w:tcPr>
            <w:tcW w:w="2697" w:type="dxa"/>
            <w:gridSpan w:val="2"/>
            <w:tcBorders>
              <w:top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both"/>
              <w:rPr>
                <w:rFonts w:ascii="Arial" w:hAnsi="Arial"/>
                <w:b/>
                <w:b/>
                <w:sz w:val="20"/>
                <w:szCs w:val="21"/>
              </w:rPr>
            </w:pPr>
            <w:r>
              <w:rPr>
                <w:rFonts w:ascii="Arial" w:hAnsi="Arial"/>
                <w:b/>
                <w:sz w:val="20"/>
                <w:szCs w:val="20"/>
              </w:rPr>
              <w:t xml:space="preserve">Date : </w:t>
            </w:r>
            <w:r>
              <w:rPr>
                <w:rFonts w:cs="Arial" w:ascii="Arial" w:hAnsi="Arial"/>
                <w:sz w:val="20"/>
                <w:szCs w:val="20"/>
              </w:rPr>
              <w:t>.03. /04... /.2022....</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8"/>
                <w:tab w:val="left" w:pos="0" w:leader="none"/>
              </w:tabs>
              <w:snapToGrid w:val="false"/>
              <w:spacing w:before="0" w:after="0"/>
              <w:rPr>
                <w:b/>
                <w:b/>
                <w:szCs w:val="24"/>
              </w:rPr>
            </w:pPr>
            <w:r>
              <w:rPr>
                <w:b/>
                <w:szCs w:val="24"/>
              </w:rPr>
              <w:t>Contexte de la réalisation professionnelle</w:t>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t>Développement et évolutions de fonctionnalités de l’application bureau en C# de gestion des ressources documentaires pour le réseau de médiathèques de la Vienne, MediaTek86</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8"/>
                <w:tab w:val="left" w:pos="0" w:leader="none"/>
              </w:tabs>
              <w:snapToGrid w:val="false"/>
              <w:spacing w:before="0" w:after="0"/>
              <w:rPr>
                <w:b/>
                <w:b/>
                <w:szCs w:val="24"/>
              </w:rPr>
            </w:pPr>
            <w:r>
              <w:rPr>
                <w:b/>
                <w:szCs w:val="24"/>
              </w:rPr>
              <w:t>Intitulé de la réalisation professionnelle</w:t>
            </w:r>
          </w:p>
          <w:p>
            <w:pPr>
              <w:pStyle w:val="Normal"/>
              <w:widowControl w:val="false"/>
              <w:rPr>
                <w:rFonts w:ascii="Arial" w:hAnsi="Arial" w:cs="Arial"/>
                <w:sz w:val="20"/>
              </w:rPr>
            </w:pPr>
            <w:r>
              <w:rPr>
                <w:rFonts w:cs="Arial" w:ascii="Arial" w:hAnsi="Arial"/>
                <w:sz w:val="20"/>
              </w:rPr>
              <w:t>Application bureau gestion</w:t>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8"/>
                <w:tab w:val="left" w:pos="0" w:leader="none"/>
                <w:tab w:val="right" w:pos="5104" w:leader="dot"/>
                <w:tab w:val="right" w:pos="9781" w:leader="dot"/>
              </w:tabs>
              <w:spacing w:lineRule="auto" w:line="276" w:before="120" w:after="0"/>
              <w:rPr>
                <w:b/>
                <w:b/>
                <w:szCs w:val="24"/>
              </w:rPr>
            </w:pPr>
            <w:r>
              <w:rPr>
                <w:b/>
                <w:szCs w:val="24"/>
              </w:rPr>
              <w:t>Période de réalisation :</w:t>
            </w:r>
            <w:r>
              <w:rPr>
                <w:bCs/>
                <w:szCs w:val="24"/>
              </w:rPr>
              <w:t xml:space="preserve"> </w:t>
            </w:r>
            <w:r>
              <w:rPr>
                <w:rFonts w:cs="Arial" w:ascii="Arial" w:hAnsi="Arial"/>
                <w:bCs/>
                <w:sz w:val="20"/>
                <w:szCs w:val="20"/>
              </w:rPr>
              <w:t>mars - avril</w:t>
            </w:r>
            <w:r>
              <w:rPr>
                <w:bCs/>
                <w:szCs w:val="24"/>
              </w:rPr>
              <w:tab/>
            </w:r>
            <w:r>
              <w:rPr>
                <w:b/>
                <w:szCs w:val="24"/>
              </w:rPr>
              <w:t xml:space="preserve"> Lieu :</w:t>
            </w:r>
            <w:r>
              <w:rPr>
                <w:bCs/>
                <w:szCs w:val="24"/>
              </w:rPr>
              <w:t xml:space="preserve"> senas</w:t>
              <w:tab/>
            </w:r>
          </w:p>
          <w:p>
            <w:pPr>
              <w:pStyle w:val="Titre9"/>
              <w:widowControl w:val="false"/>
              <w:tabs>
                <w:tab w:val="clear" w:pos="708"/>
                <w:tab w:val="left" w:pos="0" w:leader="none"/>
              </w:tabs>
              <w:snapToGrid w:val="false"/>
              <w:spacing w:lineRule="auto" w:line="276" w:before="0" w:after="120"/>
              <w:rPr>
                <w:b/>
                <w:b/>
                <w:szCs w:val="24"/>
              </w:rPr>
            </w:pPr>
            <w:r>
              <w:rPr>
                <w:b/>
                <w:szCs w:val="24"/>
              </w:rPr>
              <w:t>Modalité :</w:t>
              <w:tab/>
            </w:r>
            <w:r>
              <w:fldChar w:fldCharType="begin">
                <w:ffData>
                  <w:name w:val=""/>
                  <w:enabled/>
                  <w:calcOnExit w:val="0"/>
                  <w:checkBox>
                    <w:sizeAuto/>
                    <w:checked/>
                  </w:checkBox>
                </w:ffData>
              </w:fldChar>
            </w:r>
            <w:r>
              <w:rPr>
                <w:b/>
                <w:szCs w:val="24"/>
              </w:rPr>
              <w:instrText> FORMCHECKBOX </w:instrText>
            </w:r>
            <w:r>
              <w:rPr>
                <w:b/>
                <w:szCs w:val="24"/>
              </w:rPr>
              <w:fldChar w:fldCharType="separate"/>
            </w:r>
            <w:bookmarkStart w:id="4" w:name="__Fieldmark__10996_4139117374"/>
            <w:bookmarkStart w:id="5" w:name="__Fieldmark__10996_4139117374"/>
            <w:bookmarkEnd w:id="5"/>
            <w:r>
              <w:rPr>
                <w:b/>
                <w:szCs w:val="24"/>
              </w:rPr>
            </w:r>
            <w:r>
              <w:rPr>
                <w:b/>
                <w:szCs w:val="24"/>
              </w:rPr>
              <w:fldChar w:fldCharType="end"/>
            </w:r>
            <w:bookmarkStart w:id="6" w:name="__Fieldmark__13541_3585091367"/>
            <w:bookmarkStart w:id="7" w:name="__Fieldmark__44_575960380"/>
            <w:bookmarkStart w:id="8" w:name="__Fieldmark__10567_4139117374"/>
            <w:bookmarkEnd w:id="6"/>
            <w:bookmarkEnd w:id="7"/>
            <w:bookmarkEnd w:id="8"/>
            <w:r>
              <w:rPr>
                <w:b/>
                <w:szCs w:val="24"/>
              </w:rPr>
              <w:t xml:space="preserve">  Seul(e)</w:t>
              <w:tab/>
              <w:tab/>
            </w:r>
            <w:r>
              <w:fldChar w:fldCharType="begin">
                <w:ffData>
                  <w:name w:val=""/>
                  <w:enabled/>
                  <w:calcOnExit w:val="0"/>
                  <w:checkBox>
                    <w:sizeAuto/>
                  </w:checkBox>
                </w:ffData>
              </w:fldChar>
            </w:r>
            <w:r>
              <w:rPr>
                <w:b/>
                <w:szCs w:val="24"/>
              </w:rPr>
              <w:instrText> FORMCHECKBOX </w:instrText>
            </w:r>
            <w:r>
              <w:rPr>
                <w:b/>
                <w:szCs w:val="24"/>
              </w:rPr>
              <w:fldChar w:fldCharType="separate"/>
            </w:r>
            <w:bookmarkStart w:id="9" w:name="__Fieldmark__11011_4139117374"/>
            <w:bookmarkStart w:id="10" w:name="__Fieldmark__11011_4139117374"/>
            <w:bookmarkEnd w:id="10"/>
            <w:r>
              <w:rPr>
                <w:b/>
                <w:szCs w:val="24"/>
              </w:rPr>
            </w:r>
            <w:r>
              <w:rPr>
                <w:b/>
                <w:szCs w:val="24"/>
              </w:rPr>
              <w:fldChar w:fldCharType="end"/>
            </w:r>
            <w:bookmarkStart w:id="11" w:name="__Fieldmark__13550_3585091367"/>
            <w:bookmarkStart w:id="12" w:name="__Fieldmark__50_575960380"/>
            <w:bookmarkStart w:id="13" w:name="__Fieldmark__10579_4139117374"/>
            <w:bookmarkEnd w:id="11"/>
            <w:bookmarkEnd w:id="12"/>
            <w:bookmarkEnd w:id="13"/>
            <w:r>
              <w:rPr>
                <w:b/>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8"/>
                <w:tab w:val="left" w:pos="0" w:leader="none"/>
              </w:tabs>
              <w:snapToGrid w:val="false"/>
              <w:spacing w:lineRule="auto" w:line="276" w:before="0" w:after="0"/>
              <w:rPr>
                <w:b/>
                <w:b/>
                <w:szCs w:val="24"/>
              </w:rPr>
            </w:pPr>
            <w:r>
              <w:rPr>
                <w:b/>
                <w:szCs w:val="24"/>
              </w:rPr>
              <w:t>Compétences travaillées</w:t>
            </w:r>
          </w:p>
          <w:p>
            <w:pPr>
              <w:pStyle w:val="Normal"/>
              <w:widowControl w:val="false"/>
              <w:tabs>
                <w:tab w:val="clear" w:pos="708"/>
                <w:tab w:val="left" w:pos="1135" w:leader="none"/>
              </w:tabs>
              <w:spacing w:lineRule="auto" w:line="276"/>
              <w:rPr>
                <w:rFonts w:ascii="Arial" w:hAnsi="Arial" w:cs="Arial"/>
                <w:bCs/>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FORMCHECKBOX </w:instrText>
            </w:r>
            <w:r>
              <w:rPr>
                <w:sz w:val="20"/>
                <w:rFonts w:cs="Arial" w:ascii="Arial" w:hAnsi="Arial"/>
              </w:rPr>
              <w:fldChar w:fldCharType="separate"/>
            </w:r>
            <w:bookmarkStart w:id="14" w:name="__Fieldmark__11027_4139117374"/>
            <w:bookmarkStart w:id="15" w:name="__Fieldmark__11027_4139117374"/>
            <w:bookmarkEnd w:id="15"/>
            <w:r>
              <w:rPr>
                <w:rFonts w:cs="Arial" w:ascii="Arial" w:hAnsi="Arial"/>
                <w:sz w:val="20"/>
              </w:rPr>
            </w:r>
            <w:r>
              <w:rPr>
                <w:sz w:val="20"/>
                <w:rFonts w:cs="Arial" w:ascii="Arial" w:hAnsi="Arial"/>
              </w:rPr>
              <w:fldChar w:fldCharType="end"/>
            </w:r>
            <w:bookmarkStart w:id="16" w:name="__Fieldmark__13560_3585091367"/>
            <w:bookmarkStart w:id="17" w:name="__Fieldmark__56_575960380"/>
            <w:bookmarkStart w:id="18" w:name="__Fieldmark__10592_4139117374"/>
            <w:bookmarkEnd w:id="16"/>
            <w:bookmarkEnd w:id="17"/>
            <w:bookmarkEnd w:id="18"/>
            <w:r>
              <w:rPr>
                <w:rFonts w:cs="Arial" w:ascii="Arial" w:hAnsi="Arial"/>
                <w:b/>
                <w:sz w:val="20"/>
              </w:rPr>
              <w:t xml:space="preserve"> </w:t>
            </w:r>
            <w:r>
              <w:rPr>
                <w:rFonts w:cs="Arial" w:ascii="Arial" w:hAnsi="Arial"/>
                <w:bCs/>
                <w:sz w:val="20"/>
              </w:rPr>
              <w:t>Concevoir et développer une solution applicative</w:t>
            </w:r>
          </w:p>
          <w:p>
            <w:pPr>
              <w:pStyle w:val="Normal"/>
              <w:widowControl w:val="false"/>
              <w:tabs>
                <w:tab w:val="clear" w:pos="708"/>
                <w:tab w:val="left" w:pos="1135" w:leader="none"/>
              </w:tabs>
              <w:spacing w:lineRule="auto" w:line="276"/>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FORMCHECKBOX </w:instrText>
            </w:r>
            <w:r>
              <w:rPr>
                <w:sz w:val="20"/>
                <w:rFonts w:cs="Arial" w:ascii="Arial" w:hAnsi="Arial"/>
              </w:rPr>
              <w:fldChar w:fldCharType="separate"/>
            </w:r>
            <w:bookmarkStart w:id="19" w:name="__Fieldmark__11043_4139117374"/>
            <w:bookmarkStart w:id="20" w:name="__Fieldmark__11043_4139117374"/>
            <w:bookmarkEnd w:id="20"/>
            <w:r>
              <w:rPr>
                <w:rFonts w:cs="Arial" w:ascii="Arial" w:hAnsi="Arial"/>
                <w:sz w:val="20"/>
              </w:rPr>
            </w:r>
            <w:r>
              <w:rPr>
                <w:sz w:val="20"/>
                <w:rFonts w:cs="Arial" w:ascii="Arial" w:hAnsi="Arial"/>
              </w:rPr>
              <w:fldChar w:fldCharType="end"/>
            </w:r>
            <w:bookmarkStart w:id="21" w:name="__Fieldmark__13570_3585091367"/>
            <w:bookmarkStart w:id="22" w:name="__Fieldmark__63_575960380"/>
            <w:bookmarkStart w:id="23" w:name="__Fieldmark__10605_4139117374"/>
            <w:bookmarkEnd w:id="21"/>
            <w:bookmarkEnd w:id="22"/>
            <w:bookmarkEnd w:id="23"/>
            <w:r>
              <w:rPr>
                <w:rFonts w:cs="Arial" w:ascii="Arial" w:hAnsi="Arial"/>
                <w:b/>
                <w:sz w:val="20"/>
              </w:rPr>
              <w:t xml:space="preserve"> </w:t>
            </w:r>
            <w:r>
              <w:rPr>
                <w:rFonts w:cs="Arial" w:ascii="Arial" w:hAnsi="Arial"/>
                <w:sz w:val="20"/>
              </w:rPr>
              <w:t>Assurer la maintenance corrective ou évolutive d’une solution applicative</w:t>
            </w:r>
          </w:p>
          <w:p>
            <w:pPr>
              <w:pStyle w:val="Normal"/>
              <w:widowControl w:val="false"/>
              <w:tabs>
                <w:tab w:val="clear" w:pos="708"/>
                <w:tab w:val="left" w:pos="1135" w:leader="none"/>
              </w:tabs>
              <w:spacing w:lineRule="auto" w:line="276" w:before="0" w:after="120"/>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FORMCHECKBOX </w:instrText>
            </w:r>
            <w:r>
              <w:rPr>
                <w:sz w:val="20"/>
                <w:rFonts w:cs="Arial" w:ascii="Arial" w:hAnsi="Arial"/>
              </w:rPr>
              <w:fldChar w:fldCharType="separate"/>
            </w:r>
            <w:bookmarkStart w:id="24" w:name="__Fieldmark__11059_4139117374"/>
            <w:bookmarkStart w:id="25" w:name="__Fieldmark__11059_4139117374"/>
            <w:bookmarkEnd w:id="25"/>
            <w:r>
              <w:rPr>
                <w:rFonts w:cs="Arial" w:ascii="Arial" w:hAnsi="Arial"/>
                <w:sz w:val="20"/>
              </w:rPr>
            </w:r>
            <w:r>
              <w:rPr>
                <w:sz w:val="20"/>
                <w:rFonts w:cs="Arial" w:ascii="Arial" w:hAnsi="Arial"/>
              </w:rPr>
              <w:fldChar w:fldCharType="end"/>
            </w:r>
            <w:bookmarkStart w:id="26" w:name="__Fieldmark__13580_3585091367"/>
            <w:bookmarkStart w:id="27" w:name="__Fieldmark__70_575960380"/>
            <w:bookmarkStart w:id="28" w:name="__Fieldmark__10618_4139117374"/>
            <w:bookmarkEnd w:id="26"/>
            <w:bookmarkEnd w:id="27"/>
            <w:bookmarkEnd w:id="28"/>
            <w:r>
              <w:rPr>
                <w:rFonts w:cs="Arial" w:ascii="Arial" w:hAnsi="Arial"/>
                <w:b/>
                <w:sz w:val="20"/>
              </w:rPr>
              <w:t xml:space="preserve"> </w:t>
            </w:r>
            <w:r>
              <w:rPr>
                <w:rFonts w:cs="Arial" w:ascii="Arial" w:hAnsi="Arial"/>
                <w:sz w:val="20"/>
              </w:rPr>
              <w:t>Gérer les données</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bCs/>
                <w:sz w:val="20"/>
                <w:szCs w:val="20"/>
              </w:rPr>
            </w:pPr>
            <w:r>
              <w:rPr>
                <w:rFonts w:cs="Arial" w:ascii="Arial" w:hAnsi="Arial"/>
                <w:b/>
                <w:bCs/>
                <w:sz w:val="20"/>
                <w:szCs w:val="20"/>
              </w:rPr>
              <w:t>Conditions de réalisation</w:t>
            </w:r>
            <w:r>
              <w:rPr>
                <w:rStyle w:val="Ancredenotedebasdepage"/>
                <w:rFonts w:cs="Arial" w:ascii="Arial" w:hAnsi="Arial"/>
                <w:b/>
                <w:bCs/>
                <w:sz w:val="20"/>
                <w:szCs w:val="20"/>
              </w:rPr>
              <w:footnoteReference w:id="2"/>
            </w:r>
            <w:r>
              <w:rPr>
                <w:rFonts w:cs="Arial" w:ascii="Arial" w:hAnsi="Arial"/>
                <w:b/>
                <w:bCs/>
                <w:sz w:val="20"/>
                <w:szCs w:val="20"/>
              </w:rPr>
              <w:t xml:space="preserve"> (ressources fournies, résultats attendus)</w:t>
            </w:r>
          </w:p>
          <w:p>
            <w:pPr>
              <w:pStyle w:val="Titre9"/>
              <w:widowControl w:val="false"/>
              <w:tabs>
                <w:tab w:val="clear" w:pos="708"/>
                <w:tab w:val="left" w:pos="0" w:leader="none"/>
              </w:tabs>
              <w:snapToGrid w:val="false"/>
              <w:spacing w:lineRule="auto" w:line="276" w:before="0" w:after="0"/>
              <w:rPr>
                <w:bCs/>
                <w:szCs w:val="24"/>
              </w:rPr>
            </w:pPr>
            <w:r>
              <w:rPr>
                <w:bCs/>
                <w:szCs w:val="24"/>
              </w:rPr>
            </w:r>
          </w:p>
          <w:p>
            <w:pPr>
              <w:pStyle w:val="Normal"/>
              <w:widowControl w:val="false"/>
              <w:snapToGrid w:val="false"/>
              <w:jc w:val="both"/>
              <w:rPr>
                <w:rFonts w:ascii="Arial" w:hAnsi="Arial" w:cs="Arial"/>
                <w:b/>
                <w:b/>
                <w:bCs/>
                <w:sz w:val="20"/>
                <w:szCs w:val="20"/>
              </w:rPr>
            </w:pPr>
            <w:r>
              <w:rPr>
                <w:rFonts w:cs="Arial" w:ascii="Arial" w:hAnsi="Arial"/>
                <w:b/>
                <w:bCs/>
                <w:sz w:val="20"/>
                <w:szCs w:val="20"/>
              </w:rPr>
              <w:t>Ressources fournies</w:t>
            </w:r>
          </w:p>
          <w:p>
            <w:pPr>
              <w:pStyle w:val="Normal"/>
              <w:widowControl w:val="false"/>
              <w:numPr>
                <w:ilvl w:val="0"/>
                <w:numId w:val="8"/>
              </w:numPr>
              <w:rPr>
                <w:rFonts w:ascii="Arial" w:hAnsi="Arial" w:cs="Arial"/>
                <w:sz w:val="21"/>
                <w:szCs w:val="21"/>
              </w:rPr>
            </w:pPr>
            <w:r>
              <w:rPr>
                <w:rFonts w:cs="Arial" w:ascii="Arial" w:hAnsi="Arial"/>
                <w:sz w:val="21"/>
                <w:szCs w:val="21"/>
              </w:rPr>
              <w:t>Code source de l’application initiale</w:t>
            </w:r>
          </w:p>
          <w:p>
            <w:pPr>
              <w:pStyle w:val="Normal"/>
              <w:widowControl w:val="false"/>
              <w:numPr>
                <w:ilvl w:val="0"/>
                <w:numId w:val="8"/>
              </w:numPr>
              <w:rPr>
                <w:rFonts w:ascii="Arial" w:hAnsi="Arial" w:cs="Arial"/>
                <w:sz w:val="21"/>
                <w:szCs w:val="21"/>
              </w:rPr>
            </w:pPr>
            <w:r>
              <w:rPr>
                <w:rFonts w:cs="Arial" w:ascii="Arial" w:hAnsi="Arial"/>
                <w:sz w:val="21"/>
                <w:szCs w:val="21"/>
              </w:rPr>
              <w:t>Script SQL pour reconstruire la base de données initiale</w:t>
            </w:r>
          </w:p>
          <w:p>
            <w:pPr>
              <w:pStyle w:val="Normal"/>
              <w:widowControl w:val="false"/>
              <w:numPr>
                <w:ilvl w:val="0"/>
                <w:numId w:val="8"/>
              </w:numPr>
              <w:rPr>
                <w:rFonts w:ascii="Arial" w:hAnsi="Arial" w:cs="Arial"/>
                <w:sz w:val="21"/>
                <w:szCs w:val="21"/>
              </w:rPr>
            </w:pPr>
            <w:r>
              <w:rPr>
                <w:rFonts w:cs="Arial" w:ascii="Arial" w:hAnsi="Arial"/>
                <w:sz w:val="21"/>
                <w:szCs w:val="21"/>
              </w:rPr>
              <w:t>Dossier de l’existant et des besoins</w:t>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mc:AlternateContent>
                <mc:Choice Requires="wps">
                  <w:drawing>
                    <wp:anchor behindDoc="0" distT="0" distB="0" distL="0" distR="0" simplePos="0" locked="0" layoutInCell="0" allowOverlap="1" relativeHeight="2">
                      <wp:simplePos x="0" y="0"/>
                      <wp:positionH relativeFrom="column">
                        <wp:posOffset>345440</wp:posOffset>
                      </wp:positionH>
                      <wp:positionV relativeFrom="paragraph">
                        <wp:posOffset>26670</wp:posOffset>
                      </wp:positionV>
                      <wp:extent cx="5677535" cy="2639695"/>
                      <wp:effectExtent l="0" t="0" r="0" b="0"/>
                      <wp:wrapTopAndBottom/>
                      <wp:docPr id="1" name="Cadre88"/>
                      <a:graphic xmlns:a="http://schemas.openxmlformats.org/drawingml/2006/main">
                        <a:graphicData uri="http://schemas.microsoft.com/office/word/2010/wordprocessingShape">
                          <wps:wsp>
                            <wps:cNvSpPr/>
                            <wps:spPr>
                              <a:xfrm>
                                <a:off x="0" y="0"/>
                                <a:ext cx="5676840" cy="2639160"/>
                              </a:xfrm>
                              <a:prstGeom prst="rect">
                                <a:avLst/>
                              </a:prstGeom>
                              <a:solidFill>
                                <a:srgbClr val="ffffff"/>
                              </a:solidFill>
                              <a:ln w="0">
                                <a:noFill/>
                              </a:ln>
                            </wps:spPr>
                            <wps:style>
                              <a:lnRef idx="0"/>
                              <a:fillRef idx="0"/>
                              <a:effectRef idx="0"/>
                              <a:fontRef idx="minor"/>
                            </wps:style>
                            <wps:txbx>
                              <w:txbxContent>
                                <w:p>
                                  <w:pPr>
                                    <w:pStyle w:val="Figure"/>
                                    <w:widowControl w:val="false"/>
                                    <w:spacing w:before="120" w:after="120"/>
                                    <w:rPr/>
                                  </w:pPr>
                                  <w:r>
                                    <w:rPr/>
                                    <w:drawing>
                                      <wp:inline distT="0" distB="0" distL="0" distR="0">
                                        <wp:extent cx="5433060" cy="2387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433060" cy="2387600"/>
                                                </a:xfrm>
                                                <a:prstGeom prst="rect">
                                                  <a:avLst/>
                                                </a:prstGeom>
                                              </pic:spPr>
                                            </pic:pic>
                                          </a:graphicData>
                                        </a:graphic>
                                      </wp:inline>
                                    </w:drawing>
                                  </w:r>
                                </w:p>
                              </w:txbxContent>
                            </wps:txbx>
                            <wps:bodyPr lIns="0" rIns="0" tIns="0" bIns="0" anchor="t">
                              <a:noAutofit/>
                            </wps:bodyPr>
                          </wps:wsp>
                        </a:graphicData>
                      </a:graphic>
                    </wp:anchor>
                  </w:drawing>
                </mc:Choice>
                <mc:Fallback>
                  <w:pict>
                    <v:rect id="shape_0" ID="Cadre88" path="m0,0l-2147483645,0l-2147483645,-2147483646l0,-2147483646xe" fillcolor="white" stroked="f" o:allowincell="f" style="position:absolute;margin-left:27.2pt;margin-top:2.1pt;width:446.95pt;height:207.75pt;mso-wrap-style:none;v-text-anchor:middle">
                      <v:fill o:detectmouseclick="t" type="solid" color2="black"/>
                      <v:stroke color="#3465a4" joinstyle="round" endcap="flat"/>
                      <v:textbox>
                        <w:txbxContent>
                          <w:p>
                            <w:pPr>
                              <w:pStyle w:val="Figure"/>
                              <w:widowControl w:val="false"/>
                              <w:spacing w:before="120" w:after="120"/>
                              <w:rPr/>
                            </w:pPr>
                            <w:r>
                              <w:rPr/>
                              <w:drawing>
                                <wp:inline distT="0" distB="0" distL="0" distR="0">
                                  <wp:extent cx="5433060" cy="23876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433060" cy="2387600"/>
                                          </a:xfrm>
                                          <a:prstGeom prst="rect">
                                            <a:avLst/>
                                          </a:prstGeom>
                                        </pic:spPr>
                                      </pic:pic>
                                    </a:graphicData>
                                  </a:graphic>
                                </wp:inline>
                              </w:drawing>
                            </w:r>
                          </w:p>
                        </w:txbxContent>
                      </v:textbox>
                      <w10:wrap type="topAndBottom"/>
                    </v:rect>
                  </w:pict>
                </mc:Fallback>
              </mc:AlternateContent>
            </w:r>
          </w:p>
          <w:p>
            <w:pPr>
              <w:pStyle w:val="Normal"/>
              <w:widowControl w:val="false"/>
              <w:rPr>
                <w:rFonts w:ascii="Arial" w:hAnsi="Arial" w:cs="Arial"/>
                <w:sz w:val="20"/>
              </w:rPr>
            </w:pPr>
            <w:r>
              <w:rPr>
                <w:rFonts w:cs="Arial" w:ascii="Arial" w:hAnsi="Arial"/>
                <w:b/>
                <w:bCs/>
                <w:sz w:val="20"/>
                <w:szCs w:val="20"/>
              </w:rPr>
              <w:t>Résultats attendus</w:t>
            </w:r>
            <w:r>
              <w:rPr>
                <w:rFonts w:cs="Arial" w:ascii="Arial" w:hAnsi="Arial"/>
                <w:sz w:val="20"/>
              </w:rPr>
              <w:br/>
              <w:t>E</w:t>
            </w:r>
            <w:r>
              <w:rPr>
                <w:rFonts w:cs="Arial" w:ascii="Arial" w:hAnsi="Arial"/>
                <w:sz w:val="19"/>
              </w:rPr>
              <w:t>volution l’application afin d’implémenter différentes fonctionnalités :</w:t>
            </w:r>
          </w:p>
          <w:p>
            <w:pPr>
              <w:pStyle w:val="Normal"/>
              <w:widowControl w:val="false"/>
              <w:numPr>
                <w:ilvl w:val="0"/>
                <w:numId w:val="2"/>
              </w:numPr>
              <w:rPr>
                <w:rFonts w:ascii="Arial" w:hAnsi="Arial" w:cs="Arial"/>
              </w:rPr>
            </w:pPr>
            <w:r>
              <w:rPr>
                <w:rFonts w:cs="Arial" w:ascii="Arial" w:hAnsi="Arial"/>
                <w:sz w:val="19"/>
              </w:rPr>
              <w:t>Ajouts des opérations CRUD pour les documents</w:t>
            </w:r>
          </w:p>
          <w:p>
            <w:pPr>
              <w:pStyle w:val="Normal"/>
              <w:widowControl w:val="false"/>
              <w:numPr>
                <w:ilvl w:val="0"/>
                <w:numId w:val="2"/>
              </w:numPr>
              <w:rPr>
                <w:rFonts w:ascii="Arial" w:hAnsi="Arial" w:cs="Arial"/>
              </w:rPr>
            </w:pPr>
            <w:r>
              <w:rPr>
                <w:rFonts w:cs="Arial" w:ascii="Arial" w:hAnsi="Arial"/>
                <w:sz w:val="19"/>
              </w:rPr>
              <w:t>Ajout d’un suivi des commandes/Abonnement des documents</w:t>
            </w:r>
          </w:p>
          <w:p>
            <w:pPr>
              <w:pStyle w:val="Normal"/>
              <w:widowControl w:val="false"/>
              <w:numPr>
                <w:ilvl w:val="0"/>
                <w:numId w:val="2"/>
              </w:numPr>
              <w:rPr>
                <w:rFonts w:ascii="Arial" w:hAnsi="Arial" w:cs="Arial"/>
              </w:rPr>
            </w:pPr>
            <w:r>
              <w:rPr>
                <w:rFonts w:cs="Arial" w:ascii="Arial" w:hAnsi="Arial"/>
                <w:sz w:val="19"/>
              </w:rPr>
              <w:t xml:space="preserve">Ajout d’un suivi de l’etat physique des documents </w:t>
            </w:r>
          </w:p>
          <w:p>
            <w:pPr>
              <w:pStyle w:val="Normal"/>
              <w:widowControl w:val="false"/>
              <w:numPr>
                <w:ilvl w:val="0"/>
                <w:numId w:val="2"/>
              </w:numPr>
              <w:rPr>
                <w:rFonts w:ascii="Arial" w:hAnsi="Arial" w:cs="Arial"/>
              </w:rPr>
            </w:pPr>
            <w:r>
              <w:rPr>
                <w:rFonts w:cs="Arial" w:ascii="Arial" w:hAnsi="Arial"/>
                <w:sz w:val="19"/>
              </w:rPr>
              <w:t>Ajout d’un système d’authentification restreignant les actions des utilisateurs selon leurs services d’affectation ( Culture, Pret, Administratif)</w:t>
            </w:r>
          </w:p>
          <w:p>
            <w:pPr>
              <w:pStyle w:val="Normal"/>
              <w:widowControl w:val="false"/>
              <w:numPr>
                <w:ilvl w:val="0"/>
                <w:numId w:val="2"/>
              </w:numPr>
              <w:rPr>
                <w:rFonts w:ascii="Arial" w:hAnsi="Arial" w:cs="Arial"/>
              </w:rPr>
            </w:pPr>
            <w:r>
              <w:rPr>
                <w:rFonts w:cs="Arial" w:ascii="Arial" w:hAnsi="Arial"/>
                <w:sz w:val="19"/>
              </w:rPr>
              <w:t>Gérer le déploiement</w:t>
            </w:r>
            <w:r>
              <w:rPr>
                <w:rFonts w:cs="Arial" w:ascii="Arial" w:hAnsi="Arial"/>
                <w:sz w:val="20"/>
              </w:rPr>
              <w:t xml:space="preserve"> de la base de données</w:t>
            </w:r>
          </w:p>
          <w:p>
            <w:pPr>
              <w:pStyle w:val="Normal"/>
              <w:widowControl w:val="false"/>
              <w:numPr>
                <w:ilvl w:val="0"/>
                <w:numId w:val="2"/>
              </w:numPr>
              <w:rPr>
                <w:rFonts w:ascii="Arial" w:hAnsi="Arial" w:cs="Arial"/>
              </w:rPr>
            </w:pPr>
            <w:r>
              <w:rPr>
                <w:rFonts w:cs="Arial" w:ascii="Arial" w:hAnsi="Arial"/>
                <w:sz w:val="20"/>
              </w:rPr>
              <w:t>Création de l’installateur</w:t>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t>https://github.com/Elshindr/Mediatek86_Documentaire</w:t>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 xml:space="preserve">Description des ressources documentaires, matérielles et logicielles utilisées </w:t>
            </w:r>
            <w:r>
              <w:rPr>
                <w:rStyle w:val="Ancredenotedebasdepage"/>
                <w:rFonts w:cs="Arial" w:ascii="Arial" w:hAnsi="Arial"/>
                <w:b/>
                <w:sz w:val="20"/>
              </w:rPr>
              <w:footnoteReference w:id="3"/>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numPr>
                <w:ilvl w:val="0"/>
                <w:numId w:val="3"/>
              </w:numPr>
              <w:snapToGrid w:val="false"/>
              <w:jc w:val="both"/>
              <w:rPr>
                <w:rFonts w:ascii="Arial" w:hAnsi="Arial" w:cs="Arial"/>
                <w:bCs/>
                <w:sz w:val="20"/>
              </w:rPr>
            </w:pPr>
            <w:r>
              <w:rPr>
                <w:rFonts w:cs="Arial" w:ascii="Arial" w:hAnsi="Arial"/>
                <w:b/>
                <w:bCs/>
                <w:sz w:val="20"/>
              </w:rPr>
              <w:t>Visual</w:t>
            </w:r>
            <w:r>
              <w:rPr>
                <w:rFonts w:cs="Arial" w:ascii="Arial" w:hAnsi="Arial"/>
                <w:bCs/>
                <w:sz w:val="20"/>
              </w:rPr>
              <w:t xml:space="preserve"> Studio 2019 pour l’IDE de développement C#</w:t>
            </w:r>
          </w:p>
          <w:p>
            <w:pPr>
              <w:pStyle w:val="Normal"/>
              <w:widowControl w:val="false"/>
              <w:numPr>
                <w:ilvl w:val="0"/>
                <w:numId w:val="3"/>
              </w:numPr>
              <w:snapToGrid w:val="false"/>
              <w:jc w:val="both"/>
              <w:rPr>
                <w:rFonts w:ascii="Arial" w:hAnsi="Arial" w:cs="Arial"/>
                <w:bCs/>
                <w:sz w:val="20"/>
              </w:rPr>
            </w:pPr>
            <w:r>
              <w:rPr>
                <w:rFonts w:cs="Arial" w:ascii="Arial" w:hAnsi="Arial"/>
                <w:b/>
                <w:bCs/>
                <w:sz w:val="20"/>
              </w:rPr>
              <w:t>Spectflow</w:t>
            </w:r>
            <w:r>
              <w:rPr>
                <w:rFonts w:cs="Arial" w:ascii="Arial" w:hAnsi="Arial"/>
                <w:bCs/>
                <w:sz w:val="20"/>
              </w:rPr>
              <w:t xml:space="preserve"> et MS Test pour les tests unitaires</w:t>
            </w:r>
          </w:p>
          <w:p>
            <w:pPr>
              <w:pStyle w:val="Normal"/>
              <w:widowControl w:val="false"/>
              <w:numPr>
                <w:ilvl w:val="0"/>
                <w:numId w:val="3"/>
              </w:numPr>
              <w:snapToGrid w:val="false"/>
              <w:jc w:val="both"/>
              <w:rPr>
                <w:rFonts w:ascii="Arial" w:hAnsi="Arial" w:cs="Arial"/>
                <w:bCs/>
                <w:sz w:val="20"/>
              </w:rPr>
            </w:pPr>
            <w:r>
              <w:rPr>
                <w:rFonts w:cs="Arial" w:ascii="Arial" w:hAnsi="Arial"/>
                <w:b/>
                <w:bCs/>
                <w:sz w:val="20"/>
              </w:rPr>
              <w:t>Heroku</w:t>
            </w:r>
            <w:r>
              <w:rPr>
                <w:rFonts w:cs="Arial" w:ascii="Arial" w:hAnsi="Arial"/>
                <w:bCs/>
                <w:sz w:val="20"/>
              </w:rPr>
              <w:t xml:space="preserve"> pour le déploiement de la base de données</w:t>
            </w:r>
          </w:p>
          <w:p>
            <w:pPr>
              <w:pStyle w:val="Normal"/>
              <w:widowControl w:val="false"/>
              <w:numPr>
                <w:ilvl w:val="0"/>
                <w:numId w:val="3"/>
              </w:numPr>
              <w:snapToGrid w:val="false"/>
              <w:jc w:val="both"/>
              <w:rPr>
                <w:rFonts w:ascii="Arial" w:hAnsi="Arial" w:cs="Arial"/>
                <w:bCs/>
                <w:sz w:val="20"/>
              </w:rPr>
            </w:pPr>
            <w:r>
              <w:rPr>
                <w:rFonts w:cs="Arial" w:ascii="Arial" w:hAnsi="Arial"/>
                <w:b/>
                <w:bCs/>
                <w:sz w:val="20"/>
              </w:rPr>
              <w:t>SonarLint</w:t>
            </w:r>
            <w:r>
              <w:rPr>
                <w:rFonts w:cs="Arial" w:ascii="Arial" w:hAnsi="Arial"/>
                <w:bCs/>
                <w:sz w:val="20"/>
              </w:rPr>
              <w:t xml:space="preserve"> et </w:t>
            </w:r>
            <w:r>
              <w:rPr>
                <w:rFonts w:cs="Arial" w:ascii="Arial" w:hAnsi="Arial"/>
                <w:b/>
                <w:bCs/>
                <w:sz w:val="20"/>
              </w:rPr>
              <w:t>sonarQube</w:t>
            </w:r>
            <w:r>
              <w:rPr>
                <w:rFonts w:cs="Arial" w:ascii="Arial" w:hAnsi="Arial"/>
                <w:bCs/>
                <w:sz w:val="20"/>
              </w:rPr>
              <w:t xml:space="preserve"> pour la gestion de la qualité technique</w:t>
            </w:r>
          </w:p>
          <w:p>
            <w:pPr>
              <w:pStyle w:val="Normal"/>
              <w:widowControl w:val="false"/>
              <w:numPr>
                <w:ilvl w:val="0"/>
                <w:numId w:val="3"/>
              </w:numPr>
              <w:snapToGrid w:val="false"/>
              <w:jc w:val="both"/>
              <w:rPr>
                <w:rFonts w:ascii="Arial" w:hAnsi="Arial" w:cs="Arial"/>
                <w:bCs/>
                <w:sz w:val="20"/>
              </w:rPr>
            </w:pPr>
            <w:r>
              <w:rPr>
                <w:rFonts w:cs="Arial" w:ascii="Arial" w:hAnsi="Arial"/>
                <w:b/>
                <w:bCs/>
                <w:sz w:val="20"/>
              </w:rPr>
              <w:t>DoxyFile</w:t>
            </w:r>
            <w:r>
              <w:rPr>
                <w:rFonts w:cs="Arial" w:ascii="Arial" w:hAnsi="Arial"/>
                <w:bCs/>
                <w:sz w:val="20"/>
              </w:rPr>
              <w:t xml:space="preserve"> pour la génération de la documentation technique</w:t>
            </w:r>
          </w:p>
          <w:p>
            <w:pPr>
              <w:pStyle w:val="Normal"/>
              <w:widowControl w:val="false"/>
              <w:numPr>
                <w:ilvl w:val="0"/>
                <w:numId w:val="3"/>
              </w:numPr>
              <w:snapToGrid w:val="false"/>
              <w:jc w:val="both"/>
              <w:rPr>
                <w:rFonts w:ascii="Arial" w:hAnsi="Arial" w:cs="Arial"/>
                <w:bCs/>
                <w:sz w:val="20"/>
              </w:rPr>
            </w:pPr>
            <w:r>
              <w:rPr>
                <w:rFonts w:cs="Arial" w:ascii="Arial" w:hAnsi="Arial"/>
                <w:b/>
                <w:bCs/>
                <w:sz w:val="20"/>
              </w:rPr>
              <w:t>GitDesktop</w:t>
            </w:r>
            <w:r>
              <w:rPr>
                <w:rFonts w:cs="Arial" w:ascii="Arial" w:hAnsi="Arial"/>
                <w:bCs/>
                <w:sz w:val="20"/>
              </w:rPr>
              <w:t xml:space="preserve"> et </w:t>
            </w:r>
            <w:r>
              <w:rPr>
                <w:rFonts w:cs="Arial" w:ascii="Arial" w:hAnsi="Arial"/>
                <w:b/>
                <w:bCs/>
                <w:sz w:val="20"/>
              </w:rPr>
              <w:t>GitBash</w:t>
            </w:r>
            <w:r>
              <w:rPr>
                <w:rFonts w:cs="Arial" w:ascii="Arial" w:hAnsi="Arial"/>
                <w:bCs/>
                <w:sz w:val="20"/>
              </w:rPr>
              <w:t xml:space="preserve"> pour le versionning</w:t>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 xml:space="preserve">Modalités d’accès aux productions </w:t>
            </w:r>
            <w:r>
              <w:rPr>
                <w:rStyle w:val="Ancredenotedebasdepage"/>
                <w:rFonts w:cs="Arial" w:ascii="Arial" w:hAnsi="Arial"/>
                <w:b/>
                <w:sz w:val="20"/>
                <w:vertAlign w:val="superscript"/>
              </w:rPr>
              <w:footnoteReference w:id="4"/>
            </w:r>
            <w:r>
              <w:rPr>
                <w:rFonts w:cs="Arial" w:ascii="Arial" w:hAnsi="Arial"/>
                <w:b/>
                <w:sz w:val="20"/>
              </w:rPr>
              <w:t xml:space="preserve"> et à leur documentation </w:t>
            </w:r>
            <w:r>
              <w:rPr>
                <w:rStyle w:val="Ancredenotedebasdepage"/>
                <w:rFonts w:cs="Arial" w:ascii="Arial" w:hAnsi="Arial"/>
                <w:b/>
                <w:sz w:val="20"/>
                <w:vertAlign w:val="superscript"/>
              </w:rPr>
              <w:footnoteReference w:id="5"/>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numPr>
                <w:ilvl w:val="0"/>
                <w:numId w:val="4"/>
              </w:numPr>
              <w:snapToGrid w:val="false"/>
              <w:jc w:val="both"/>
              <w:rPr>
                <w:rFonts w:ascii="Arial" w:hAnsi="Arial" w:cs="Arial"/>
                <w:bCs/>
                <w:sz w:val="20"/>
              </w:rPr>
            </w:pPr>
            <w:r>
              <w:rPr>
                <w:rFonts w:cs="Arial" w:ascii="Arial" w:hAnsi="Arial"/>
                <w:b/>
                <w:bCs/>
                <w:sz w:val="20"/>
              </w:rPr>
              <w:t>Repository du projet</w:t>
            </w:r>
          </w:p>
          <w:p>
            <w:pPr>
              <w:pStyle w:val="Normal"/>
              <w:widowControl w:val="false"/>
              <w:snapToGrid w:val="false"/>
              <w:jc w:val="both"/>
              <w:rPr>
                <w:rFonts w:ascii="Arial" w:hAnsi="Arial" w:cs="Arial"/>
                <w:bCs/>
                <w:sz w:val="20"/>
              </w:rPr>
            </w:pPr>
            <w:r>
              <w:rPr>
                <w:rStyle w:val="LienInternet"/>
                <w:rFonts w:cs="Arial" w:ascii="Arial" w:hAnsi="Arial"/>
                <w:bCs/>
                <w:sz w:val="20"/>
              </w:rPr>
              <w:t>https://github.com/Elshindr/Mediatek86_Documentaire</w:t>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numPr>
                <w:ilvl w:val="0"/>
                <w:numId w:val="4"/>
              </w:numPr>
              <w:snapToGrid w:val="false"/>
              <w:jc w:val="both"/>
              <w:rPr/>
            </w:pPr>
            <w:r>
              <w:rPr>
                <w:rFonts w:cs="Arial" w:ascii="Arial" w:hAnsi="Arial"/>
                <w:b/>
                <w:bCs/>
                <w:sz w:val="20"/>
              </w:rPr>
              <w:t>Portfolio du projet</w:t>
            </w:r>
          </w:p>
          <w:p>
            <w:pPr>
              <w:pStyle w:val="Normal"/>
              <w:widowControl w:val="false"/>
              <w:snapToGrid w:val="false"/>
              <w:jc w:val="both"/>
              <w:rPr>
                <w:rFonts w:ascii="Arial" w:hAnsi="Arial" w:cs="Arial"/>
                <w:bCs/>
                <w:sz w:val="20"/>
              </w:rPr>
            </w:pPr>
            <w:r>
              <w:rPr>
                <w:rStyle w:val="LienInternet"/>
                <w:rFonts w:cs="Arial" w:ascii="Arial" w:hAnsi="Arial"/>
                <w:bCs/>
                <w:sz w:val="20"/>
              </w:rPr>
              <w:t>https://elshindr.github.io/Mediatek86_Documentaire/</w:t>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numPr>
                <w:ilvl w:val="0"/>
                <w:numId w:val="4"/>
              </w:numPr>
              <w:snapToGrid w:val="false"/>
              <w:jc w:val="both"/>
              <w:rPr>
                <w:rFonts w:ascii="Arial" w:hAnsi="Arial" w:cs="Arial"/>
                <w:bCs/>
                <w:sz w:val="20"/>
              </w:rPr>
            </w:pPr>
            <w:r>
              <w:rPr>
                <w:rFonts w:cs="Arial" w:ascii="Arial" w:hAnsi="Arial"/>
                <w:b/>
                <w:bCs/>
                <w:sz w:val="20"/>
              </w:rPr>
              <w:t>Logs du projet</w:t>
            </w:r>
          </w:p>
          <w:tbl>
            <w:tblPr>
              <w:tblW w:w="9913" w:type="dxa"/>
              <w:jc w:val="left"/>
              <w:tblInd w:w="0" w:type="dxa"/>
              <w:tblLayout w:type="fixed"/>
              <w:tblCellMar>
                <w:top w:w="55" w:type="dxa"/>
                <w:left w:w="55" w:type="dxa"/>
                <w:bottom w:w="55" w:type="dxa"/>
                <w:right w:w="55" w:type="dxa"/>
              </w:tblCellMar>
            </w:tblPr>
            <w:tblGrid>
              <w:gridCol w:w="3304"/>
              <w:gridCol w:w="3304"/>
              <w:gridCol w:w="3305"/>
            </w:tblGrid>
            <w:tr>
              <w:trPr/>
              <w:tc>
                <w:tcPr>
                  <w:tcW w:w="3304" w:type="dxa"/>
                  <w:tcBorders>
                    <w:top w:val="single" w:sz="2" w:space="0" w:color="000000"/>
                    <w:left w:val="single" w:sz="2" w:space="0" w:color="000000"/>
                    <w:bottom w:val="single" w:sz="2" w:space="0" w:color="000000"/>
                  </w:tcBorders>
                </w:tcPr>
                <w:p>
                  <w:pPr>
                    <w:pStyle w:val="Normal"/>
                    <w:widowControl w:val="false"/>
                    <w:snapToGrid w:val="false"/>
                    <w:jc w:val="both"/>
                    <w:rPr>
                      <w:rFonts w:ascii="Arial" w:hAnsi="Arial" w:cs="Arial"/>
                      <w:bCs/>
                      <w:sz w:val="20"/>
                    </w:rPr>
                  </w:pPr>
                  <w:r>
                    <w:rPr>
                      <w:rFonts w:cs="Arial" w:ascii="Arial" w:hAnsi="Arial"/>
                      <w:bCs/>
                      <w:sz w:val="20"/>
                    </w:rPr>
                    <w:t>Administratif</w:t>
                  </w:r>
                </w:p>
              </w:tc>
              <w:tc>
                <w:tcPr>
                  <w:tcW w:w="3304" w:type="dxa"/>
                  <w:tcBorders>
                    <w:top w:val="single" w:sz="2" w:space="0" w:color="000000"/>
                    <w:left w:val="single" w:sz="2" w:space="0" w:color="000000"/>
                    <w:bottom w:val="single" w:sz="2" w:space="0" w:color="000000"/>
                  </w:tcBorders>
                </w:tcPr>
                <w:p>
                  <w:pPr>
                    <w:pStyle w:val="Normal"/>
                    <w:widowControl w:val="false"/>
                    <w:snapToGrid w:val="false"/>
                    <w:jc w:val="both"/>
                    <w:rPr>
                      <w:rFonts w:ascii="Arial" w:hAnsi="Arial" w:cs="Arial"/>
                      <w:bCs/>
                      <w:sz w:val="20"/>
                    </w:rPr>
                  </w:pPr>
                  <w:r>
                    <w:rPr>
                      <w:rFonts w:cs="Arial" w:ascii="Arial" w:hAnsi="Arial"/>
                      <w:bCs/>
                      <w:sz w:val="20"/>
                    </w:rPr>
                    <w:t xml:space="preserve">admf_pwd </w:t>
                  </w:r>
                </w:p>
              </w:tc>
              <w:tc>
                <w:tcPr>
                  <w:tcW w:w="3305" w:type="dxa"/>
                  <w:tcBorders>
                    <w:top w:val="single" w:sz="2" w:space="0" w:color="000000"/>
                    <w:left w:val="single" w:sz="2" w:space="0" w:color="000000"/>
                    <w:bottom w:val="single" w:sz="2" w:space="0" w:color="000000"/>
                    <w:right w:val="single" w:sz="2" w:space="0" w:color="000000"/>
                  </w:tcBorders>
                </w:tcPr>
                <w:p>
                  <w:pPr>
                    <w:pStyle w:val="Normal"/>
                    <w:widowControl w:val="false"/>
                    <w:snapToGrid w:val="false"/>
                    <w:jc w:val="both"/>
                    <w:rPr>
                      <w:rFonts w:ascii="Arial" w:hAnsi="Arial" w:cs="Arial"/>
                      <w:bCs/>
                      <w:sz w:val="20"/>
                    </w:rPr>
                  </w:pPr>
                  <w:r>
                    <w:rPr>
                      <w:rFonts w:cs="Arial" w:ascii="Arial" w:hAnsi="Arial"/>
                      <w:bCs/>
                      <w:sz w:val="20"/>
                    </w:rPr>
                    <w:t xml:space="preserve">admf_log </w:t>
                  </w:r>
                </w:p>
              </w:tc>
            </w:tr>
            <w:tr>
              <w:trPr/>
              <w:tc>
                <w:tcPr>
                  <w:tcW w:w="3304" w:type="dxa"/>
                  <w:tcBorders>
                    <w:left w:val="single" w:sz="2" w:space="0" w:color="000000"/>
                    <w:bottom w:val="single" w:sz="2" w:space="0" w:color="000000"/>
                  </w:tcBorders>
                </w:tcPr>
                <w:p>
                  <w:pPr>
                    <w:pStyle w:val="Normal"/>
                    <w:widowControl w:val="false"/>
                    <w:snapToGrid w:val="false"/>
                    <w:jc w:val="both"/>
                    <w:rPr>
                      <w:rFonts w:ascii="Arial" w:hAnsi="Arial" w:cs="Arial"/>
                      <w:bCs/>
                      <w:sz w:val="20"/>
                    </w:rPr>
                  </w:pPr>
                  <w:r>
                    <w:rPr>
                      <w:rFonts w:cs="Arial" w:ascii="Arial" w:hAnsi="Arial"/>
                      <w:bCs/>
                      <w:sz w:val="20"/>
                    </w:rPr>
                    <w:t>Prets</w:t>
                  </w:r>
                </w:p>
              </w:tc>
              <w:tc>
                <w:tcPr>
                  <w:tcW w:w="3304" w:type="dxa"/>
                  <w:tcBorders>
                    <w:left w:val="single" w:sz="2" w:space="0" w:color="000000"/>
                    <w:bottom w:val="single" w:sz="2" w:space="0" w:color="000000"/>
                  </w:tcBorders>
                </w:tcPr>
                <w:p>
                  <w:pPr>
                    <w:pStyle w:val="Normal"/>
                    <w:widowControl w:val="false"/>
                    <w:snapToGrid w:val="false"/>
                    <w:jc w:val="both"/>
                    <w:rPr>
                      <w:rFonts w:ascii="Arial" w:hAnsi="Arial" w:cs="Arial"/>
                      <w:bCs/>
                      <w:sz w:val="20"/>
                    </w:rPr>
                  </w:pPr>
                  <w:r>
                    <w:rPr>
                      <w:rFonts w:cs="Arial" w:ascii="Arial" w:hAnsi="Arial"/>
                      <w:bCs/>
                      <w:sz w:val="20"/>
                    </w:rPr>
                    <w:t xml:space="preserve">prt_pwd </w:t>
                  </w:r>
                </w:p>
              </w:tc>
              <w:tc>
                <w:tcPr>
                  <w:tcW w:w="3305" w:type="dxa"/>
                  <w:tcBorders>
                    <w:left w:val="single" w:sz="2" w:space="0" w:color="000000"/>
                    <w:bottom w:val="single" w:sz="2" w:space="0" w:color="000000"/>
                    <w:right w:val="single" w:sz="2" w:space="0" w:color="000000"/>
                  </w:tcBorders>
                </w:tcPr>
                <w:p>
                  <w:pPr>
                    <w:pStyle w:val="Normal"/>
                    <w:widowControl w:val="false"/>
                    <w:snapToGrid w:val="false"/>
                    <w:jc w:val="both"/>
                    <w:rPr>
                      <w:rFonts w:ascii="Arial" w:hAnsi="Arial" w:cs="Arial"/>
                      <w:bCs/>
                      <w:sz w:val="20"/>
                    </w:rPr>
                  </w:pPr>
                  <w:r>
                    <w:rPr>
                      <w:rFonts w:cs="Arial" w:ascii="Arial" w:hAnsi="Arial"/>
                      <w:bCs/>
                      <w:sz w:val="20"/>
                    </w:rPr>
                    <w:t xml:space="preserve">prt_log </w:t>
                  </w:r>
                </w:p>
              </w:tc>
            </w:tr>
            <w:tr>
              <w:trPr/>
              <w:tc>
                <w:tcPr>
                  <w:tcW w:w="3304" w:type="dxa"/>
                  <w:tcBorders>
                    <w:left w:val="single" w:sz="2" w:space="0" w:color="000000"/>
                    <w:bottom w:val="single" w:sz="2" w:space="0" w:color="000000"/>
                  </w:tcBorders>
                </w:tcPr>
                <w:p>
                  <w:pPr>
                    <w:pStyle w:val="Normal"/>
                    <w:widowControl w:val="false"/>
                    <w:snapToGrid w:val="false"/>
                    <w:jc w:val="both"/>
                    <w:rPr>
                      <w:rFonts w:ascii="Arial" w:hAnsi="Arial" w:cs="Arial"/>
                      <w:bCs/>
                      <w:sz w:val="20"/>
                    </w:rPr>
                  </w:pPr>
                  <w:r>
                    <w:rPr>
                      <w:rFonts w:cs="Arial" w:ascii="Arial" w:hAnsi="Arial"/>
                      <w:bCs/>
                      <w:sz w:val="20"/>
                    </w:rPr>
                    <w:t>Culture</w:t>
                  </w:r>
                </w:p>
              </w:tc>
              <w:tc>
                <w:tcPr>
                  <w:tcW w:w="3304" w:type="dxa"/>
                  <w:tcBorders>
                    <w:left w:val="single" w:sz="2" w:space="0" w:color="000000"/>
                    <w:bottom w:val="single" w:sz="2" w:space="0" w:color="000000"/>
                  </w:tcBorders>
                </w:tcPr>
                <w:p>
                  <w:pPr>
                    <w:pStyle w:val="Normal"/>
                    <w:widowControl w:val="false"/>
                    <w:snapToGrid w:val="false"/>
                    <w:jc w:val="both"/>
                    <w:rPr>
                      <w:rFonts w:ascii="Arial" w:hAnsi="Arial" w:cs="Arial"/>
                      <w:bCs/>
                      <w:sz w:val="20"/>
                    </w:rPr>
                  </w:pPr>
                  <w:r>
                    <w:rPr>
                      <w:rFonts w:cs="Arial" w:ascii="Arial" w:hAnsi="Arial"/>
                      <w:bCs/>
                      <w:sz w:val="20"/>
                    </w:rPr>
                    <w:t xml:space="preserve">clt_pwd </w:t>
                  </w:r>
                </w:p>
              </w:tc>
              <w:tc>
                <w:tcPr>
                  <w:tcW w:w="3305" w:type="dxa"/>
                  <w:tcBorders>
                    <w:left w:val="single" w:sz="2" w:space="0" w:color="000000"/>
                    <w:bottom w:val="single" w:sz="2" w:space="0" w:color="000000"/>
                    <w:right w:val="single" w:sz="2" w:space="0" w:color="000000"/>
                  </w:tcBorders>
                </w:tcPr>
                <w:p>
                  <w:pPr>
                    <w:pStyle w:val="Normal"/>
                    <w:widowControl w:val="false"/>
                    <w:snapToGrid w:val="false"/>
                    <w:jc w:val="both"/>
                    <w:rPr>
                      <w:rFonts w:ascii="Arial" w:hAnsi="Arial" w:cs="Arial"/>
                      <w:bCs/>
                      <w:sz w:val="20"/>
                    </w:rPr>
                  </w:pPr>
                  <w:r>
                    <w:rPr>
                      <w:rFonts w:cs="Arial" w:ascii="Arial" w:hAnsi="Arial"/>
                      <w:bCs/>
                      <w:sz w:val="20"/>
                    </w:rPr>
                    <w:t>clt_log</w:t>
                  </w:r>
                </w:p>
              </w:tc>
            </w:tr>
            <w:tr>
              <w:trPr/>
              <w:tc>
                <w:tcPr>
                  <w:tcW w:w="3304" w:type="dxa"/>
                  <w:tcBorders>
                    <w:left w:val="single" w:sz="2" w:space="0" w:color="000000"/>
                    <w:bottom w:val="single" w:sz="2" w:space="0" w:color="000000"/>
                  </w:tcBorders>
                </w:tcPr>
                <w:p>
                  <w:pPr>
                    <w:pStyle w:val="Normal"/>
                    <w:widowControl w:val="false"/>
                    <w:snapToGrid w:val="false"/>
                    <w:jc w:val="both"/>
                    <w:rPr>
                      <w:rFonts w:ascii="Arial" w:hAnsi="Arial" w:cs="Arial"/>
                      <w:bCs/>
                      <w:sz w:val="20"/>
                    </w:rPr>
                  </w:pPr>
                  <w:r>
                    <w:rPr>
                      <w:rFonts w:cs="Arial" w:ascii="Arial" w:hAnsi="Arial"/>
                      <w:bCs/>
                      <w:sz w:val="20"/>
                    </w:rPr>
                    <w:t>Administrateur</w:t>
                  </w:r>
                </w:p>
              </w:tc>
              <w:tc>
                <w:tcPr>
                  <w:tcW w:w="3304" w:type="dxa"/>
                  <w:tcBorders>
                    <w:left w:val="single" w:sz="2" w:space="0" w:color="000000"/>
                    <w:bottom w:val="single" w:sz="2" w:space="0" w:color="000000"/>
                  </w:tcBorders>
                </w:tcPr>
                <w:p>
                  <w:pPr>
                    <w:pStyle w:val="Normal"/>
                    <w:widowControl w:val="false"/>
                    <w:snapToGrid w:val="false"/>
                    <w:jc w:val="both"/>
                    <w:rPr>
                      <w:rFonts w:ascii="Arial" w:hAnsi="Arial" w:cs="Arial"/>
                      <w:bCs/>
                      <w:sz w:val="20"/>
                    </w:rPr>
                  </w:pPr>
                  <w:r>
                    <w:rPr>
                      <w:rFonts w:cs="Arial" w:ascii="Arial" w:hAnsi="Arial"/>
                      <w:bCs/>
                      <w:sz w:val="20"/>
                    </w:rPr>
                    <w:t xml:space="preserve">admin_pwd </w:t>
                  </w:r>
                </w:p>
              </w:tc>
              <w:tc>
                <w:tcPr>
                  <w:tcW w:w="3305" w:type="dxa"/>
                  <w:tcBorders>
                    <w:left w:val="single" w:sz="2" w:space="0" w:color="000000"/>
                    <w:bottom w:val="single" w:sz="2" w:space="0" w:color="000000"/>
                    <w:right w:val="single" w:sz="2" w:space="0" w:color="000000"/>
                  </w:tcBorders>
                </w:tcPr>
                <w:p>
                  <w:pPr>
                    <w:pStyle w:val="Normal"/>
                    <w:widowControl w:val="false"/>
                    <w:snapToGrid w:val="false"/>
                    <w:jc w:val="both"/>
                    <w:rPr>
                      <w:rFonts w:ascii="Arial" w:hAnsi="Arial" w:cs="Arial"/>
                      <w:bCs/>
                      <w:sz w:val="20"/>
                    </w:rPr>
                  </w:pPr>
                  <w:r>
                    <w:rPr>
                      <w:rFonts w:cs="Arial" w:ascii="Arial" w:hAnsi="Arial"/>
                      <w:bCs/>
                      <w:sz w:val="20"/>
                    </w:rPr>
                    <w:t>admin_log</w:t>
                  </w:r>
                </w:p>
              </w:tc>
            </w:tr>
          </w:tbl>
          <w:p>
            <w:pPr>
              <w:pStyle w:val="Normal"/>
              <w:widowControl w:val="false"/>
              <w:snapToGrid w:val="false"/>
              <w:jc w:val="both"/>
              <w:rPr>
                <w:rFonts w:ascii="Arial" w:hAnsi="Arial" w:cs="Arial"/>
                <w:bCs/>
                <w:sz w:val="20"/>
              </w:rPr>
            </w:pPr>
            <w:r>
              <w:rPr>
                <w:rFonts w:cs="Arial" w:ascii="Arial" w:hAnsi="Arial"/>
                <w:bCs/>
                <w:sz w:val="20"/>
              </w:rPr>
            </w:r>
          </w:p>
        </w:tc>
      </w:tr>
    </w:tbl>
    <w:p>
      <w:pPr>
        <w:pStyle w:val="Normal"/>
        <w:suppressAutoHyphens w:val="false"/>
        <w:rPr>
          <w:rFonts w:ascii="Arial" w:hAnsi="Arial" w:cs="Arial"/>
          <w:b/>
          <w:b/>
          <w:bCs/>
          <w:sz w:val="22"/>
          <w:szCs w:val="22"/>
        </w:rPr>
      </w:pPr>
      <w:r>
        <w:rPr>
          <w:rFonts w:cs="Arial" w:ascii="Arial" w:hAnsi="Arial"/>
          <w:b/>
          <w:bCs/>
          <w:sz w:val="22"/>
          <w:szCs w:val="22"/>
        </w:rPr>
      </w:r>
      <w:r>
        <w:br w:type="page"/>
      </w:r>
    </w:p>
    <w:tbl>
      <w:tblPr>
        <w:tblW w:w="9923"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8"/>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w:t>
            </w:r>
          </w:p>
          <w:p>
            <w:pPr>
              <w:pStyle w:val="Normal"/>
              <w:widowControl w:val="false"/>
              <w:numPr>
                <w:ilvl w:val="0"/>
                <w:numId w:val="0"/>
              </w:numPr>
              <w:spacing w:before="120" w:after="120"/>
              <w:ind w:left="0" w:hanging="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 xml:space="preserve">Fiche descriptive de réalisation professionnelle </w:t>
            </w:r>
            <w:r>
              <w:rPr/>
              <w:br/>
            </w:r>
            <w:r>
              <w:rPr>
                <w:rFonts w:cs="Arial" w:ascii="Arial" w:hAnsi="Arial"/>
                <w:b/>
                <w:bCs/>
                <w:sz w:val="22"/>
                <w:szCs w:val="22"/>
              </w:rPr>
              <w:t>(verso, éventuellement pages suivantes)</w:t>
            </w:r>
          </w:p>
          <w:p>
            <w:pPr>
              <w:pStyle w:val="Normal"/>
              <w:widowControl w:val="false"/>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r>
              <w:rPr>
                <w:rFonts w:ascii="Arial" w:hAnsi="Arial"/>
                <w:b/>
                <w:sz w:val="22"/>
                <w:szCs w:val="22"/>
                <w:lang w:eastAsia="fr-FR"/>
              </w:rPr>
              <w:t xml:space="preserve">- </w:t>
            </w:r>
            <w:r>
              <w:rPr>
                <w:rFonts w:ascii="Arial" w:hAnsi="Arial"/>
                <w:b/>
                <w:sz w:val="22"/>
                <w:szCs w:val="22"/>
              </w:rPr>
              <w:t>Coefficient 4</w:t>
            </w:r>
          </w:p>
        </w:tc>
      </w:tr>
    </w:tbl>
    <w:p>
      <w:pPr>
        <w:pStyle w:val="Normal"/>
        <w:numPr>
          <w:ilvl w:val="0"/>
          <w:numId w:val="0"/>
        </w:numPr>
        <w:ind w:left="0" w:hanging="0"/>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firstRow="0" w:noVBand="0" w:lastRow="0" w:firstColumn="0" w:lastColumn="0" w:noHBand="0" w:val="0000"/>
      </w:tblPr>
      <w:tblGrid>
        <w:gridCol w:w="9923"/>
      </w:tblGrid>
      <w:tr>
        <w:trPr>
          <w:trHeight w:val="406" w:hRule="atLeast"/>
          <w:cantSplit w:val="true"/>
        </w:trPr>
        <w:tc>
          <w:tcPr>
            <w:tcW w:w="9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rPr>
                <w:rFonts w:ascii="Arial" w:hAnsi="Arial" w:cs="Arial"/>
                <w:bCs/>
                <w:sz w:val="20"/>
                <w:szCs w:val="20"/>
              </w:rPr>
            </w:pPr>
            <w:r>
              <w:rPr>
                <w:rFonts w:cs="Arial" w:ascii="Arial" w:hAnsi="Arial"/>
                <w:b/>
                <w:sz w:val="20"/>
                <w:szCs w:val="20"/>
              </w:rPr>
              <w:t>Descriptif de la réalisation professionnelle, y compris les productions réalisées et schémas explicatifs</w:t>
            </w:r>
          </w:p>
          <w:p>
            <w:pPr>
              <w:pStyle w:val="Normal"/>
              <w:widowControl w:val="false"/>
              <w:jc w:val="both"/>
              <w:rPr>
                <w:rFonts w:ascii="Arial" w:hAnsi="Arial"/>
              </w:rPr>
            </w:pPr>
            <w:r>
              <w:rPr>
                <w:rFonts w:ascii="Arial" w:hAnsi="Arial"/>
              </w:rPr>
              <w:t>L’application bureau de MediaTek86 est écrite en C#. Cette application est censé être utilisée sur plusieurs postes de travail au sein de la médiathèque et accède à la même base de donnée.</w:t>
            </w:r>
          </w:p>
          <w:p>
            <w:pPr>
              <w:pStyle w:val="Normal"/>
              <w:widowControl w:val="false"/>
              <w:jc w:val="both"/>
              <w:rPr>
                <w:rFonts w:ascii="Arial" w:hAnsi="Arial"/>
              </w:rPr>
            </w:pPr>
            <w:r>
              <w:rPr>
                <w:rFonts w:ascii="Arial" w:hAnsi="Arial"/>
              </w:rPr>
            </w:r>
          </w:p>
          <w:p>
            <w:pPr>
              <w:pStyle w:val="Normal"/>
              <w:widowControl w:val="false"/>
              <w:jc w:val="both"/>
              <w:rPr>
                <w:rFonts w:ascii="Arial" w:hAnsi="Arial"/>
              </w:rPr>
            </w:pPr>
            <w:r>
              <w:rPr>
                <w:rFonts w:ascii="Arial" w:hAnsi="Arial"/>
              </w:rPr>
              <w:t xml:space="preserve">Initialement, elle permet de faire des recherches(tris et filtres) et d’afficher les informations sur les documents de la bibliothèque, qu’il s’agisse de livre, DVD ou revue. Aussi, elle permet de gérer la réception des nouveaux numéro de revues. Enfin, il n’y a actuellement qu’une seule fenêtre divisée en plusieurs onglets. </w:t>
            </w:r>
          </w:p>
          <w:p>
            <w:pPr>
              <w:pStyle w:val="Normal"/>
              <w:widowControl w:val="false"/>
              <w:jc w:val="both"/>
              <w:rPr>
                <w:rFonts w:ascii="Arial" w:hAnsi="Arial"/>
              </w:rPr>
            </w:pPr>
            <w:r>
              <w:rPr>
                <w:rFonts w:ascii="Arial" w:hAnsi="Arial"/>
              </w:rPr>
            </w:r>
          </w:p>
          <w:p>
            <w:pPr>
              <w:pStyle w:val="Corpsdetexte"/>
              <w:widowControl w:val="false"/>
              <w:snapToGrid w:val="false"/>
              <w:spacing w:lineRule="auto" w:line="276"/>
              <w:jc w:val="both"/>
              <w:rPr>
                <w:rFonts w:ascii="Arial" w:hAnsi="Arial"/>
                <w:bCs/>
                <w:sz w:val="24"/>
                <w:szCs w:val="24"/>
              </w:rPr>
            </w:pPr>
            <w:r>
              <w:rPr>
                <w:rFonts w:ascii="Arial" w:hAnsi="Arial"/>
                <w:bCs/>
                <w:sz w:val="24"/>
                <w:szCs w:val="24"/>
              </w:rPr>
              <w:t xml:space="preserve">Actuellement, elle permet la gestion des commandes des différents types de documents (livres, Dvd, revues), une authentification avec fonction de hashage pour l’encryptage dans la base de données et des restrictions d’accès  adaptées et fonction du service de l’utilisateur. La base de données est mise en ligne et un installateur permet un installation rapide. Aussi, une alerte de fin d’abonnement permet de tenir au courant les services concernés. </w:t>
            </w:r>
          </w:p>
          <w:p>
            <w:pPr>
              <w:pStyle w:val="Titre4"/>
              <w:widowControl w:val="false"/>
              <w:ind w:left="340" w:right="340" w:hanging="0"/>
              <w:rPr>
                <w:rFonts w:ascii="Arial" w:hAnsi="Arial"/>
                <w:sz w:val="24"/>
                <w:szCs w:val="24"/>
              </w:rPr>
            </w:pPr>
            <w:bookmarkStart w:id="29" w:name="__RefHeading___Toc1856888_3146458408"/>
            <w:bookmarkEnd w:id="29"/>
            <w:r>
              <w:rPr>
                <w:sz w:val="24"/>
                <w:szCs w:val="24"/>
              </w:rPr>
              <w:t>Remarques générales</w:t>
            </w:r>
          </w:p>
          <w:p>
            <w:pPr>
              <w:pStyle w:val="Corpsdetexte"/>
              <w:widowControl w:val="false"/>
              <w:rPr>
                <w:rFonts w:ascii="Arial" w:hAnsi="Arial"/>
                <w:sz w:val="24"/>
                <w:szCs w:val="24"/>
              </w:rPr>
            </w:pPr>
            <w:r>
              <w:rPr>
                <w:rFonts w:ascii="Arial" w:hAnsi="Arial"/>
                <w:sz w:val="24"/>
                <w:szCs w:val="24"/>
              </w:rPr>
              <w:t xml:space="preserve">L’évolution de l’application doit respecter la structure des couches ainsi que la logique du code actuelle. </w:t>
            </w:r>
          </w:p>
          <w:p>
            <w:pPr>
              <w:pStyle w:val="Corpsdetexte"/>
              <w:widowControl w:val="false"/>
              <w:rPr>
                <w:rFonts w:ascii="Arial" w:hAnsi="Arial"/>
                <w:sz w:val="24"/>
                <w:szCs w:val="24"/>
              </w:rPr>
            </w:pPr>
            <w:r>
              <w:rPr>
                <w:rFonts w:ascii="Arial" w:hAnsi="Arial"/>
                <w:sz w:val="24"/>
                <w:szCs w:val="24"/>
              </w:rPr>
              <w:t>L’objectif est de restreindre les possibilités de manipulations des utilisateurs :</w:t>
            </w:r>
          </w:p>
          <w:p>
            <w:pPr>
              <w:pStyle w:val="Corpsdetexte"/>
              <w:widowControl w:val="false"/>
              <w:numPr>
                <w:ilvl w:val="0"/>
                <w:numId w:val="13"/>
              </w:numPr>
              <w:rPr>
                <w:rFonts w:ascii="Arial" w:hAnsi="Arial"/>
                <w:sz w:val="24"/>
                <w:szCs w:val="24"/>
              </w:rPr>
            </w:pPr>
            <w:r>
              <w:rPr>
                <w:rFonts w:ascii="Arial" w:hAnsi="Arial"/>
                <w:sz w:val="24"/>
                <w:szCs w:val="24"/>
              </w:rPr>
              <w:t xml:space="preserve">en mode lecture seule pour certains objets, </w:t>
            </w:r>
          </w:p>
          <w:p>
            <w:pPr>
              <w:pStyle w:val="Corpsdetexte"/>
              <w:widowControl w:val="false"/>
              <w:numPr>
                <w:ilvl w:val="0"/>
                <w:numId w:val="13"/>
              </w:numPr>
              <w:rPr>
                <w:rFonts w:ascii="Arial" w:hAnsi="Arial"/>
                <w:sz w:val="24"/>
                <w:szCs w:val="24"/>
              </w:rPr>
            </w:pPr>
            <w:r>
              <w:rPr>
                <w:rFonts w:ascii="Arial" w:hAnsi="Arial"/>
                <w:sz w:val="24"/>
                <w:szCs w:val="24"/>
              </w:rPr>
              <w:t>contrôle les injections SQL.</w:t>
            </w:r>
          </w:p>
          <w:p>
            <w:pPr>
              <w:pStyle w:val="Corpsdetexte"/>
              <w:widowControl w:val="false"/>
              <w:numPr>
                <w:ilvl w:val="0"/>
                <w:numId w:val="14"/>
              </w:numPr>
              <w:rPr>
                <w:rFonts w:ascii="Arial" w:hAnsi="Arial"/>
                <w:sz w:val="24"/>
                <w:szCs w:val="24"/>
              </w:rPr>
            </w:pPr>
            <w:r>
              <w:rPr>
                <w:rFonts w:ascii="Arial" w:hAnsi="Arial"/>
                <w:sz w:val="24"/>
                <w:szCs w:val="24"/>
              </w:rPr>
              <w:t xml:space="preserve">restreindre le choix des utilisateurs à une liste de valeurs prédéfinies, éviter les saisies </w:t>
            </w:r>
          </w:p>
          <w:p>
            <w:pPr>
              <w:pStyle w:val="Titre4"/>
              <w:widowControl w:val="false"/>
              <w:ind w:left="340" w:right="340" w:hanging="0"/>
              <w:rPr>
                <w:rFonts w:ascii="Arial" w:hAnsi="Arial"/>
                <w:sz w:val="24"/>
                <w:szCs w:val="24"/>
              </w:rPr>
            </w:pPr>
            <w:r>
              <w:rPr>
                <w:sz w:val="24"/>
                <w:szCs w:val="24"/>
              </w:rPr>
            </w:r>
          </w:p>
          <w:p>
            <w:pPr>
              <w:pStyle w:val="Titre4"/>
              <w:widowControl w:val="false"/>
              <w:ind w:left="340" w:right="340" w:hanging="0"/>
              <w:rPr>
                <w:rFonts w:ascii="Arial" w:hAnsi="Arial"/>
                <w:sz w:val="24"/>
                <w:szCs w:val="24"/>
              </w:rPr>
            </w:pPr>
            <w:bookmarkStart w:id="30" w:name="__RefHeading___Toc30943_1814977494"/>
            <w:bookmarkEnd w:id="30"/>
            <w:r>
              <w:rPr>
                <w:sz w:val="24"/>
                <w:szCs w:val="24"/>
              </w:rPr>
              <w:t>Fonctionnalité gestion des documents</w:t>
            </w:r>
          </w:p>
          <w:p>
            <w:pPr>
              <w:pStyle w:val="Corpsdetexte"/>
              <w:widowControl w:val="false"/>
              <w:rPr>
                <w:rFonts w:ascii="Arial" w:hAnsi="Arial"/>
                <w:sz w:val="24"/>
                <w:szCs w:val="24"/>
                <w:highlight w:val="none"/>
                <w:shd w:fill="auto" w:val="clear"/>
              </w:rPr>
            </w:pPr>
            <w:r>
              <w:rPr>
                <w:rFonts w:ascii="Arial" w:hAnsi="Arial"/>
                <w:sz w:val="24"/>
                <w:szCs w:val="24"/>
                <w:shd w:fill="auto" w:val="clear"/>
              </w:rPr>
              <w:t xml:space="preserve">L’application doit pouvoir ajouter, modifier ou supprimer des documents de types livres, DVD et revues. </w:t>
            </w:r>
            <w:r>
              <w:rPr>
                <w:rFonts w:ascii="Arial" w:hAnsi="Arial"/>
                <w:sz w:val="24"/>
                <w:szCs w:val="24"/>
                <w:shd w:fill="FFFF00" w:val="clear"/>
              </w:rPr>
              <w:t>(actuellement non implémenté)</w:t>
            </w:r>
          </w:p>
          <w:p>
            <w:pPr>
              <w:pStyle w:val="Corpsdetexte"/>
              <w:widowControl w:val="false"/>
              <w:rPr>
                <w:rFonts w:ascii="Arial" w:hAnsi="Arial"/>
                <w:sz w:val="24"/>
                <w:szCs w:val="24"/>
                <w:highlight w:val="none"/>
                <w:shd w:fill="auto" w:val="clear"/>
              </w:rPr>
            </w:pPr>
            <w:r>
              <w:rPr>
                <w:rFonts w:ascii="Arial" w:hAnsi="Arial"/>
                <w:sz w:val="24"/>
                <w:szCs w:val="24"/>
                <w:shd w:fill="auto" w:val="clear"/>
              </w:rPr>
            </w:r>
          </w:p>
          <w:p>
            <w:pPr>
              <w:pStyle w:val="Titre4"/>
              <w:widowControl w:val="false"/>
              <w:ind w:left="340" w:right="340" w:hanging="0"/>
              <w:rPr>
                <w:rFonts w:ascii="Arial" w:hAnsi="Arial"/>
                <w:sz w:val="24"/>
                <w:szCs w:val="24"/>
              </w:rPr>
            </w:pPr>
            <w:bookmarkStart w:id="31" w:name="__RefHeading___Toc30945_1814977494"/>
            <w:bookmarkEnd w:id="31"/>
            <w:r>
              <w:rPr>
                <w:sz w:val="24"/>
                <w:szCs w:val="24"/>
              </w:rPr>
              <w:t>Fonctionnalité de gestion des commandes</w:t>
            </w:r>
          </w:p>
          <w:p>
            <w:pPr>
              <w:pStyle w:val="Corpsdetexte"/>
              <w:widowControl w:val="false"/>
              <w:rPr>
                <w:rFonts w:ascii="Arial" w:hAnsi="Arial"/>
                <w:sz w:val="24"/>
                <w:szCs w:val="24"/>
              </w:rPr>
            </w:pPr>
            <w:r>
              <w:rPr>
                <w:rFonts w:ascii="Arial" w:hAnsi="Arial"/>
                <w:b/>
                <w:bCs/>
                <w:sz w:val="24"/>
                <w:szCs w:val="24"/>
              </w:rPr>
              <w:t>Commandes des livres ou des DVD</w:t>
            </w:r>
          </w:p>
          <w:p>
            <w:pPr>
              <w:pStyle w:val="Corpsdetexte"/>
              <w:widowControl w:val="false"/>
              <w:numPr>
                <w:ilvl w:val="0"/>
                <w:numId w:val="5"/>
              </w:numPr>
              <w:rPr>
                <w:rFonts w:ascii="Arial" w:hAnsi="Arial"/>
                <w:b w:val="false"/>
                <w:b w:val="false"/>
                <w:bCs w:val="false"/>
                <w:sz w:val="24"/>
                <w:szCs w:val="24"/>
              </w:rPr>
            </w:pPr>
            <w:r>
              <w:rPr>
                <w:rFonts w:ascii="Arial" w:hAnsi="Arial"/>
                <w:b w:val="false"/>
                <w:bCs w:val="false"/>
                <w:sz w:val="24"/>
                <w:szCs w:val="24"/>
              </w:rPr>
              <w:t>Mise en place une interface de visualisation et de gestion des commandes</w:t>
            </w:r>
          </w:p>
          <w:p>
            <w:pPr>
              <w:pStyle w:val="Normal"/>
              <w:widowControl w:val="false"/>
              <w:numPr>
                <w:ilvl w:val="0"/>
                <w:numId w:val="5"/>
              </w:numPr>
              <w:rPr>
                <w:rFonts w:ascii="Arial" w:hAnsi="Arial"/>
                <w:sz w:val="24"/>
                <w:szCs w:val="24"/>
              </w:rPr>
            </w:pPr>
            <w:r>
              <w:rPr>
                <w:rFonts w:ascii="Arial" w:hAnsi="Arial"/>
                <w:b w:val="false"/>
                <w:bCs w:val="false"/>
                <w:sz w:val="24"/>
                <w:szCs w:val="24"/>
              </w:rPr>
              <w:t>Permettre la sélection d'un livre ou DVD par son numéro et afficher ses informations</w:t>
            </w:r>
          </w:p>
          <w:p>
            <w:pPr>
              <w:pStyle w:val="Normal"/>
              <w:widowControl w:val="false"/>
              <w:numPr>
                <w:ilvl w:val="0"/>
                <w:numId w:val="5"/>
              </w:numPr>
              <w:rPr>
                <w:rFonts w:ascii="Arial" w:hAnsi="Arial"/>
                <w:sz w:val="24"/>
                <w:szCs w:val="24"/>
              </w:rPr>
            </w:pPr>
            <w:r>
              <w:rPr>
                <w:rFonts w:ascii="Arial" w:hAnsi="Arial"/>
                <w:b w:val="false"/>
                <w:bCs w:val="false"/>
                <w:sz w:val="24"/>
                <w:szCs w:val="24"/>
              </w:rPr>
              <w:t>Lister les informations suivantes : date de la commande, montant, nombre d'exemplaires commandés et l'étape de suivi de la commande.</w:t>
            </w:r>
          </w:p>
          <w:p>
            <w:pPr>
              <w:pStyle w:val="Normal"/>
              <w:widowControl w:val="false"/>
              <w:numPr>
                <w:ilvl w:val="0"/>
                <w:numId w:val="5"/>
              </w:numPr>
              <w:rPr>
                <w:rFonts w:ascii="Arial" w:hAnsi="Arial"/>
                <w:sz w:val="24"/>
                <w:szCs w:val="24"/>
              </w:rPr>
            </w:pPr>
            <w:r>
              <w:rPr>
                <w:rFonts w:ascii="Arial" w:hAnsi="Arial"/>
                <w:b w:val="false"/>
                <w:bCs w:val="false"/>
                <w:sz w:val="24"/>
                <w:szCs w:val="24"/>
              </w:rPr>
              <w:t>Possibilité de saisir les informations d'une nouvelle commande et de l'enregistrer.</w:t>
            </w:r>
          </w:p>
          <w:p>
            <w:pPr>
              <w:pStyle w:val="Corpsdetexte"/>
              <w:widowControl w:val="false"/>
              <w:numPr>
                <w:ilvl w:val="1"/>
                <w:numId w:val="5"/>
              </w:numPr>
              <w:rPr>
                <w:rFonts w:ascii="Arial" w:hAnsi="Arial"/>
                <w:sz w:val="24"/>
                <w:szCs w:val="24"/>
              </w:rPr>
            </w:pPr>
            <w:r>
              <w:rPr>
                <w:rFonts w:ascii="Arial" w:hAnsi="Arial"/>
                <w:sz w:val="24"/>
                <w:szCs w:val="24"/>
              </w:rPr>
              <w:t>Une commande peut concerner un ou plusieurs exemplaires d’un objet.</w:t>
            </w:r>
          </w:p>
          <w:p>
            <w:pPr>
              <w:pStyle w:val="Corpsdetexte"/>
              <w:widowControl w:val="false"/>
              <w:numPr>
                <w:ilvl w:val="1"/>
                <w:numId w:val="5"/>
              </w:numPr>
              <w:rPr>
                <w:rFonts w:ascii="Arial" w:hAnsi="Arial"/>
                <w:sz w:val="24"/>
                <w:szCs w:val="24"/>
              </w:rPr>
            </w:pPr>
            <w:r>
              <w:rPr>
                <w:rFonts w:ascii="Arial" w:hAnsi="Arial"/>
                <w:sz w:val="24"/>
                <w:szCs w:val="24"/>
              </w:rPr>
              <w:t>Le numéro d'exemplaire doit être séquentiel par rapport au livre concerné.</w:t>
            </w:r>
          </w:p>
          <w:p>
            <w:pPr>
              <w:pStyle w:val="Corpsdetexte"/>
              <w:widowControl w:val="false"/>
              <w:numPr>
                <w:ilvl w:val="0"/>
                <w:numId w:val="5"/>
              </w:numPr>
              <w:rPr>
                <w:rFonts w:ascii="Arial" w:hAnsi="Arial"/>
                <w:sz w:val="24"/>
                <w:szCs w:val="24"/>
              </w:rPr>
            </w:pPr>
            <w:r>
              <w:rPr>
                <w:rFonts w:ascii="Arial" w:hAnsi="Arial"/>
                <w:sz w:val="24"/>
                <w:szCs w:val="24"/>
              </w:rPr>
              <w:t xml:space="preserve"> </w:t>
            </w:r>
            <w:r>
              <w:rPr>
                <w:rFonts w:ascii="Arial" w:hAnsi="Arial"/>
                <w:b w:val="false"/>
                <w:bCs w:val="false"/>
                <w:sz w:val="24"/>
                <w:szCs w:val="24"/>
              </w:rPr>
              <w:t>Mise en place d’une interface de visualisation et de gestion</w:t>
            </w:r>
            <w:r>
              <w:rPr>
                <w:rFonts w:ascii="Arial" w:hAnsi="Arial"/>
                <w:sz w:val="24"/>
                <w:szCs w:val="24"/>
              </w:rPr>
              <w:t xml:space="preserve"> du suivi et de gestion des commandes. </w:t>
            </w:r>
          </w:p>
          <w:p>
            <w:pPr>
              <w:pStyle w:val="Corpsdetexte"/>
              <w:widowControl w:val="false"/>
              <w:numPr>
                <w:ilvl w:val="0"/>
                <w:numId w:val="5"/>
              </w:numPr>
              <w:rPr>
                <w:rFonts w:ascii="Arial" w:hAnsi="Arial"/>
                <w:sz w:val="24"/>
                <w:szCs w:val="24"/>
              </w:rPr>
            </w:pPr>
            <w:r>
              <w:rPr>
                <w:rFonts w:ascii="Arial" w:hAnsi="Arial"/>
                <w:sz w:val="24"/>
                <w:szCs w:val="24"/>
              </w:rPr>
              <w:t xml:space="preserve">Possibilité de modifier l’évolution d’une commande par différents stades : (en cours, livrée, réglée, relancée). Cette fonctionnalité n’étant pas initialement gérée ni dans l’application, ni dans la base, il faut mettre en place ce système. </w:t>
            </w:r>
          </w:p>
          <w:p>
            <w:pPr>
              <w:pStyle w:val="Corpsdetexte"/>
              <w:widowControl w:val="false"/>
              <w:numPr>
                <w:ilvl w:val="1"/>
                <w:numId w:val="5"/>
              </w:numPr>
              <w:rPr/>
            </w:pPr>
            <w:r>
              <w:rPr>
                <w:rFonts w:ascii="Arial" w:hAnsi="Arial"/>
                <w:sz w:val="24"/>
                <w:szCs w:val="24"/>
              </w:rPr>
              <w:t>Création de table suivi et la lier à la table commandedocument</w:t>
            </w:r>
          </w:p>
          <w:p>
            <w:pPr>
              <w:pStyle w:val="Normal"/>
              <w:widowControl w:val="false"/>
              <w:numPr>
                <w:ilvl w:val="1"/>
                <w:numId w:val="5"/>
              </w:numPr>
              <w:rPr/>
            </w:pPr>
            <w:r>
              <w:rPr>
                <w:rFonts w:ascii="Arial" w:hAnsi="Arial"/>
                <w:sz w:val="24"/>
                <w:szCs w:val="24"/>
              </w:rPr>
              <w:t>Lors de l'enregistrement d’une commande, l'étape de suivi doit être "en cours".</w:t>
            </w:r>
          </w:p>
          <w:p>
            <w:pPr>
              <w:pStyle w:val="Corpsdetexte"/>
              <w:widowControl w:val="false"/>
              <w:numPr>
                <w:ilvl w:val="1"/>
                <w:numId w:val="5"/>
              </w:numPr>
              <w:rPr>
                <w:rFonts w:ascii="Arial" w:hAnsi="Arial"/>
                <w:sz w:val="24"/>
                <w:szCs w:val="24"/>
              </w:rPr>
            </w:pPr>
            <w:r>
              <w:rPr>
                <w:rFonts w:ascii="Arial" w:hAnsi="Arial"/>
                <w:sz w:val="24"/>
                <w:szCs w:val="24"/>
              </w:rPr>
              <w:t xml:space="preserve">Création des Classes et Méthodes associées </w:t>
            </w:r>
          </w:p>
          <w:p>
            <w:pPr>
              <w:pStyle w:val="Normal"/>
              <w:widowControl w:val="false"/>
              <w:numPr>
                <w:ilvl w:val="1"/>
                <w:numId w:val="5"/>
              </w:numPr>
              <w:rPr>
                <w:rFonts w:ascii="Arial" w:hAnsi="Arial"/>
                <w:sz w:val="24"/>
                <w:szCs w:val="24"/>
              </w:rPr>
            </w:pPr>
            <w:r>
              <w:rPr>
                <w:rFonts w:ascii="Arial" w:hAnsi="Arial"/>
                <w:sz w:val="24"/>
                <w:szCs w:val="24"/>
              </w:rPr>
              <w:t xml:space="preserve">Permettre de modifier l'étape de suivi d'une commande en respectant certaines règles </w:t>
            </w:r>
          </w:p>
          <w:p>
            <w:pPr>
              <w:pStyle w:val="Normal"/>
              <w:widowControl w:val="false"/>
              <w:numPr>
                <w:ilvl w:val="2"/>
                <w:numId w:val="5"/>
              </w:numPr>
              <w:rPr>
                <w:rFonts w:ascii="Arial" w:hAnsi="Arial"/>
                <w:sz w:val="24"/>
                <w:szCs w:val="24"/>
              </w:rPr>
            </w:pPr>
            <w:r>
              <w:rPr>
                <w:rFonts w:ascii="Arial" w:hAnsi="Arial"/>
                <w:sz w:val="24"/>
                <w:szCs w:val="24"/>
              </w:rPr>
              <w:t>Une commande livrée ou réglée ne peut pas revenir à une étape précédente</w:t>
            </w:r>
          </w:p>
          <w:p>
            <w:pPr>
              <w:pStyle w:val="Corpsdetexte"/>
              <w:widowControl w:val="false"/>
              <w:numPr>
                <w:ilvl w:val="2"/>
                <w:numId w:val="5"/>
              </w:numPr>
              <w:rPr>
                <w:rFonts w:ascii="Arial" w:hAnsi="Arial"/>
                <w:sz w:val="24"/>
                <w:szCs w:val="24"/>
              </w:rPr>
            </w:pPr>
            <w:r>
              <w:rPr>
                <w:rFonts w:ascii="Arial" w:hAnsi="Arial"/>
                <w:sz w:val="24"/>
                <w:szCs w:val="24"/>
              </w:rPr>
              <w:t xml:space="preserve">Une fois au stade livré, le ou les articles commandés doivent être automatiquement généré dans la BDD avec un numéro séquentiel par rapport au document concerné. </w:t>
            </w:r>
          </w:p>
          <w:p>
            <w:pPr>
              <w:pStyle w:val="Corpsdetexte"/>
              <w:widowControl w:val="false"/>
              <w:numPr>
                <w:ilvl w:val="2"/>
                <w:numId w:val="5"/>
              </w:numPr>
              <w:rPr>
                <w:rFonts w:ascii="Arial" w:hAnsi="Arial"/>
              </w:rPr>
            </w:pPr>
            <w:r>
              <w:rPr>
                <w:rFonts w:ascii="Arial" w:hAnsi="Arial"/>
                <w:sz w:val="24"/>
                <w:szCs w:val="24"/>
              </w:rPr>
              <w:t>Si une commande n’est pas au stade « livré », elle doit pouvoir être supprimé</w:t>
            </w:r>
          </w:p>
          <w:p>
            <w:pPr>
              <w:pStyle w:val="Normal"/>
              <w:widowControl w:val="false"/>
              <w:numPr>
                <w:ilvl w:val="1"/>
                <w:numId w:val="5"/>
              </w:numPr>
              <w:rPr>
                <w:rFonts w:ascii="Arial" w:hAnsi="Arial"/>
              </w:rPr>
            </w:pPr>
            <w:r>
              <w:rPr>
                <w:rFonts w:ascii="Arial" w:hAnsi="Arial"/>
              </w:rPr>
              <w:t>Créer le trigger qui se déclenche si une commande passe à l'étape "livrée" et qui crée autant de tuples dans la table "Exemplaire" que nécessaires, en valorisant la date d'achat avec la date de commande et en mettant l'état de l'exemplaire à "neuf"</w:t>
            </w:r>
          </w:p>
          <w:p>
            <w:pPr>
              <w:pStyle w:val="Normal"/>
              <w:widowControl w:val="false"/>
              <w:numPr>
                <w:ilvl w:val="0"/>
                <w:numId w:val="5"/>
              </w:numPr>
              <w:rPr>
                <w:rFonts w:ascii="Arial" w:hAnsi="Arial"/>
                <w:sz w:val="24"/>
                <w:szCs w:val="24"/>
              </w:rPr>
            </w:pPr>
            <w:r>
              <w:rPr>
                <w:rFonts w:ascii="Arial" w:hAnsi="Arial"/>
                <w:sz w:val="24"/>
                <w:szCs w:val="24"/>
              </w:rPr>
              <w:t>Permettre la sélection d'un livre par son numéro, afficher les informations du livre ainsi que la liste des commandes, triée par date (ordre inverse de la chronologie).</w:t>
            </w:r>
          </w:p>
          <w:p>
            <w:pPr>
              <w:pStyle w:val="Normal"/>
              <w:widowControl w:val="false"/>
              <w:rPr>
                <w:rFonts w:ascii="Arial" w:hAnsi="Arial"/>
                <w:sz w:val="24"/>
                <w:szCs w:val="24"/>
              </w:rPr>
            </w:pPr>
            <w:r>
              <w:rPr>
                <w:rFonts w:ascii="Arial" w:hAnsi="Arial"/>
                <w:sz w:val="24"/>
                <w:szCs w:val="24"/>
              </w:rPr>
              <w:drawing>
                <wp:anchor behindDoc="0" distT="0" distB="0" distL="0" distR="0" simplePos="0" locked="0" layoutInCell="1" allowOverlap="1" relativeHeight="5">
                  <wp:simplePos x="0" y="0"/>
                  <wp:positionH relativeFrom="column">
                    <wp:posOffset>422275</wp:posOffset>
                  </wp:positionH>
                  <wp:positionV relativeFrom="paragraph">
                    <wp:posOffset>251460</wp:posOffset>
                  </wp:positionV>
                  <wp:extent cx="5449570" cy="423037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4"/>
                          <a:stretch>
                            <a:fillRect/>
                          </a:stretch>
                        </pic:blipFill>
                        <pic:spPr bwMode="auto">
                          <a:xfrm>
                            <a:off x="0" y="0"/>
                            <a:ext cx="5449570" cy="4230370"/>
                          </a:xfrm>
                          <a:prstGeom prst="rect">
                            <a:avLst/>
                          </a:prstGeom>
                        </pic:spPr>
                      </pic:pic>
                    </a:graphicData>
                  </a:graphic>
                </wp:anchor>
              </w:drawing>
            </w:r>
          </w:p>
          <w:p>
            <w:pPr>
              <w:pStyle w:val="Normal"/>
              <w:widowControl w:val="false"/>
              <w:rPr>
                <w:rFonts w:ascii="Arial" w:hAnsi="Arial"/>
                <w:sz w:val="24"/>
                <w:szCs w:val="24"/>
              </w:rPr>
            </w:pPr>
            <w:r>
              <w:rPr>
                <w:rFonts w:ascii="Arial" w:hAnsi="Arial"/>
                <w:sz w:val="24"/>
                <w:szCs w:val="24"/>
              </w:rPr>
            </w:r>
          </w:p>
          <w:p>
            <w:pPr>
              <w:pStyle w:val="Corpsdetexte"/>
              <w:widowControl w:val="false"/>
              <w:rPr>
                <w:rFonts w:ascii="Arial" w:hAnsi="Arial"/>
                <w:sz w:val="24"/>
                <w:szCs w:val="24"/>
              </w:rPr>
            </w:pPr>
            <w:r>
              <w:rPr>
                <w:rFonts w:ascii="Arial" w:hAnsi="Arial"/>
                <w:sz w:val="24"/>
                <w:szCs w:val="24"/>
              </w:rPr>
            </w:r>
          </w:p>
          <w:p>
            <w:pPr>
              <w:pStyle w:val="Corpsdetexte"/>
              <w:widowControl w:val="false"/>
              <w:rPr>
                <w:rFonts w:ascii="Arial" w:hAnsi="Arial"/>
                <w:sz w:val="24"/>
                <w:szCs w:val="24"/>
              </w:rPr>
            </w:pPr>
            <w:r>
              <w:rPr>
                <w:rFonts w:ascii="Arial" w:hAnsi="Arial"/>
                <w:sz w:val="24"/>
                <w:szCs w:val="24"/>
              </w:rPr>
            </w:r>
          </w:p>
          <w:p>
            <w:pPr>
              <w:pStyle w:val="Corpsdetexte"/>
              <w:widowControl w:val="false"/>
              <w:rPr>
                <w:rFonts w:ascii="Arial" w:hAnsi="Arial"/>
                <w:sz w:val="24"/>
                <w:szCs w:val="24"/>
              </w:rPr>
            </w:pPr>
            <w:r>
              <w:rPr>
                <w:rFonts w:ascii="Arial" w:hAnsi="Arial"/>
                <w:sz w:val="24"/>
                <w:szCs w:val="24"/>
              </w:rPr>
              <w:drawing>
                <wp:anchor behindDoc="0" distT="0" distB="0" distL="0" distR="0" simplePos="0" locked="0" layoutInCell="1" allowOverlap="1" relativeHeight="6">
                  <wp:simplePos x="0" y="0"/>
                  <wp:positionH relativeFrom="column">
                    <wp:posOffset>448945</wp:posOffset>
                  </wp:positionH>
                  <wp:positionV relativeFrom="paragraph">
                    <wp:posOffset>137160</wp:posOffset>
                  </wp:positionV>
                  <wp:extent cx="5396230" cy="418147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5"/>
                          <a:stretch>
                            <a:fillRect/>
                          </a:stretch>
                        </pic:blipFill>
                        <pic:spPr bwMode="auto">
                          <a:xfrm>
                            <a:off x="0" y="0"/>
                            <a:ext cx="5396230" cy="4181475"/>
                          </a:xfrm>
                          <a:prstGeom prst="rect">
                            <a:avLst/>
                          </a:prstGeom>
                        </pic:spPr>
                      </pic:pic>
                    </a:graphicData>
                  </a:graphic>
                </wp:anchor>
              </w:drawing>
            </w:r>
          </w:p>
          <w:p>
            <w:pPr>
              <w:pStyle w:val="Corpsdetexte"/>
              <w:widowControl w:val="false"/>
              <w:rPr>
                <w:rFonts w:ascii="Arial" w:hAnsi="Arial"/>
                <w:sz w:val="24"/>
                <w:szCs w:val="24"/>
              </w:rPr>
            </w:pPr>
            <w:r>
              <w:rPr>
                <w:rFonts w:ascii="Arial" w:hAnsi="Arial"/>
                <w:b/>
                <w:bCs/>
                <w:sz w:val="24"/>
                <w:szCs w:val="24"/>
              </w:rPr>
              <w:t xml:space="preserve">Commande de revues </w:t>
            </w:r>
          </w:p>
          <w:p>
            <w:pPr>
              <w:pStyle w:val="Corpsdetexte"/>
              <w:widowControl w:val="false"/>
              <w:rPr>
                <w:rFonts w:ascii="Arial" w:hAnsi="Arial"/>
                <w:sz w:val="24"/>
                <w:szCs w:val="24"/>
              </w:rPr>
            </w:pPr>
            <w:r>
              <w:rPr>
                <w:rFonts w:ascii="Arial" w:hAnsi="Arial"/>
                <w:sz w:val="24"/>
                <w:szCs w:val="24"/>
              </w:rPr>
              <w:t>Cela revient à réaliser un abonnement, (ou un renouvellement).</w:t>
            </w:r>
          </w:p>
          <w:p>
            <w:pPr>
              <w:pStyle w:val="Corpsdetexte"/>
              <w:widowControl w:val="false"/>
              <w:numPr>
                <w:ilvl w:val="0"/>
                <w:numId w:val="5"/>
              </w:numPr>
              <w:rPr>
                <w:rFonts w:ascii="Arial" w:hAnsi="Arial"/>
                <w:sz w:val="24"/>
                <w:szCs w:val="24"/>
              </w:rPr>
            </w:pPr>
            <w:r>
              <w:rPr>
                <w:rFonts w:ascii="Arial" w:hAnsi="Arial"/>
                <w:sz w:val="24"/>
                <w:szCs w:val="24"/>
              </w:rPr>
              <w:t>Mise en place une interface de visualisation et de gestion</w:t>
            </w:r>
          </w:p>
          <w:p>
            <w:pPr>
              <w:pStyle w:val="Normal"/>
              <w:widowControl w:val="false"/>
              <w:numPr>
                <w:ilvl w:val="0"/>
                <w:numId w:val="5"/>
              </w:numPr>
              <w:rPr>
                <w:rFonts w:ascii="Arial" w:hAnsi="Arial"/>
                <w:sz w:val="24"/>
                <w:szCs w:val="24"/>
              </w:rPr>
            </w:pPr>
            <w:r>
              <w:rPr>
                <w:rFonts w:ascii="Arial" w:hAnsi="Arial"/>
                <w:sz w:val="24"/>
                <w:szCs w:val="24"/>
              </w:rPr>
              <w:t>Permettre la sélection d'une revue par son numéro, afficher les informations de la revue ainsi que la liste des commandes (abonnements), triée par date (ordre inverse de la chronologie).</w:t>
            </w:r>
          </w:p>
          <w:p>
            <w:pPr>
              <w:pStyle w:val="Corpsdetexte"/>
              <w:widowControl w:val="false"/>
              <w:numPr>
                <w:ilvl w:val="0"/>
                <w:numId w:val="5"/>
              </w:numPr>
              <w:rPr>
                <w:rFonts w:ascii="Arial" w:hAnsi="Arial"/>
                <w:sz w:val="24"/>
                <w:szCs w:val="24"/>
              </w:rPr>
            </w:pPr>
            <w:r>
              <w:rPr>
                <w:rFonts w:ascii="Arial" w:hAnsi="Arial"/>
                <w:sz w:val="24"/>
                <w:szCs w:val="24"/>
              </w:rPr>
              <w:t>Possibilité de consultation de l’ensemble des abonnements de revues. La liste doit comporter les informations suivantes : date de la commande, montant et date de fin d'abonnement.</w:t>
            </w:r>
          </w:p>
          <w:p>
            <w:pPr>
              <w:pStyle w:val="Normal"/>
              <w:widowControl w:val="false"/>
              <w:numPr>
                <w:ilvl w:val="0"/>
                <w:numId w:val="5"/>
              </w:numPr>
              <w:rPr>
                <w:rFonts w:ascii="Arial" w:hAnsi="Arial"/>
                <w:sz w:val="24"/>
                <w:szCs w:val="24"/>
              </w:rPr>
            </w:pPr>
            <w:r>
              <w:rPr>
                <w:rFonts w:ascii="Arial" w:hAnsi="Arial"/>
                <w:sz w:val="24"/>
                <w:szCs w:val="24"/>
              </w:rPr>
              <w:t>Permettre le tri sur les colonnes.</w:t>
            </w:r>
          </w:p>
          <w:p>
            <w:pPr>
              <w:pStyle w:val="Corpsdetexte"/>
              <w:widowControl w:val="false"/>
              <w:numPr>
                <w:ilvl w:val="0"/>
                <w:numId w:val="5"/>
              </w:numPr>
              <w:rPr>
                <w:rFonts w:ascii="Arial" w:hAnsi="Arial"/>
                <w:sz w:val="24"/>
                <w:szCs w:val="24"/>
              </w:rPr>
            </w:pPr>
            <w:r>
              <w:rPr>
                <w:rFonts w:ascii="Arial" w:hAnsi="Arial"/>
                <w:sz w:val="24"/>
                <w:szCs w:val="24"/>
              </w:rPr>
              <w:t>Possibilité de création d’un abonnement ou renouvellement</w:t>
            </w:r>
          </w:p>
          <w:p>
            <w:pPr>
              <w:pStyle w:val="Corpsdetexte"/>
              <w:widowControl w:val="false"/>
              <w:numPr>
                <w:ilvl w:val="0"/>
                <w:numId w:val="5"/>
              </w:numPr>
              <w:rPr>
                <w:rFonts w:ascii="Arial" w:hAnsi="Arial"/>
                <w:sz w:val="24"/>
                <w:szCs w:val="24"/>
              </w:rPr>
            </w:pPr>
            <w:r>
              <w:rPr>
                <w:rFonts w:ascii="Arial" w:hAnsi="Arial"/>
                <w:sz w:val="24"/>
                <w:szCs w:val="24"/>
              </w:rPr>
              <w:t>Une commande de revue peut être supprimé que si aucun exemplaire n’est lié à cette commande est enregistré.</w:t>
            </w:r>
          </w:p>
          <w:p>
            <w:pPr>
              <w:pStyle w:val="Normal"/>
              <w:widowControl w:val="false"/>
              <w:numPr>
                <w:ilvl w:val="1"/>
                <w:numId w:val="5"/>
              </w:numPr>
              <w:rPr>
                <w:rFonts w:ascii="Arial" w:hAnsi="Arial"/>
                <w:sz w:val="24"/>
                <w:szCs w:val="24"/>
              </w:rPr>
            </w:pPr>
            <w:r>
              <w:rPr>
                <w:rFonts w:ascii="Arial" w:hAnsi="Arial"/>
                <w:sz w:val="24"/>
                <w:szCs w:val="24"/>
              </w:rPr>
              <w:t>En vérifiant la date de l'exemplaire, comprise entre la date de la commande et la date de fin d'abonnement</w:t>
            </w:r>
          </w:p>
          <w:p>
            <w:pPr>
              <w:pStyle w:val="Normal"/>
              <w:widowControl w:val="false"/>
              <w:numPr>
                <w:ilvl w:val="1"/>
                <w:numId w:val="5"/>
              </w:numPr>
              <w:rPr>
                <w:rFonts w:ascii="Arial" w:hAnsi="Arial"/>
                <w:sz w:val="24"/>
                <w:szCs w:val="24"/>
              </w:rPr>
            </w:pPr>
            <w:r>
              <w:rPr>
                <w:rFonts w:ascii="Arial" w:hAnsi="Arial"/>
                <w:sz w:val="24"/>
                <w:szCs w:val="24"/>
              </w:rPr>
              <w:t>Crée la méthode 'ParutionDansAbonnement' qui reçoit en paramètre 3 dates (date commande, date fin abonnement, date parution) et qui retourne vrai si la date de parution est entre les 2 autres dates.</w:t>
            </w:r>
          </w:p>
          <w:p>
            <w:pPr>
              <w:pStyle w:val="Normal"/>
              <w:widowControl w:val="false"/>
              <w:numPr>
                <w:ilvl w:val="1"/>
                <w:numId w:val="5"/>
              </w:numPr>
              <w:rPr>
                <w:rFonts w:ascii="Arial" w:hAnsi="Arial"/>
                <w:sz w:val="24"/>
                <w:szCs w:val="24"/>
              </w:rPr>
            </w:pPr>
            <w:r>
              <w:rPr>
                <w:rFonts w:ascii="Arial" w:hAnsi="Arial"/>
                <w:sz w:val="24"/>
                <w:szCs w:val="24"/>
              </w:rPr>
              <w:t>Créer le test unitaire sur cette méthode.</w:t>
            </w:r>
          </w:p>
          <w:p>
            <w:pPr>
              <w:pStyle w:val="Corpsdetexte"/>
              <w:widowControl w:val="false"/>
              <w:numPr>
                <w:ilvl w:val="0"/>
                <w:numId w:val="5"/>
              </w:numPr>
              <w:rPr>
                <w:rFonts w:ascii="Arial" w:hAnsi="Arial"/>
                <w:sz w:val="24"/>
                <w:szCs w:val="24"/>
              </w:rPr>
            </w:pPr>
            <w:r>
              <w:rPr>
                <w:rFonts w:ascii="Arial" w:hAnsi="Arial"/>
                <w:sz w:val="24"/>
                <w:szCs w:val="24"/>
              </w:rPr>
              <w:t>Alerte des fins d’abonnements de moins de 30 jours</w:t>
            </w:r>
          </w:p>
          <w:p>
            <w:pPr>
              <w:pStyle w:val="Corpsdetexte"/>
              <w:widowControl w:val="false"/>
              <w:numPr>
                <w:ilvl w:val="0"/>
                <w:numId w:val="0"/>
              </w:numPr>
              <w:ind w:left="720" w:hanging="0"/>
              <w:rPr>
                <w:rFonts w:ascii="Arial" w:hAnsi="Arial"/>
                <w:sz w:val="24"/>
                <w:szCs w:val="24"/>
              </w:rPr>
            </w:pPr>
            <w:r>
              <w:rPr>
                <w:rFonts w:ascii="Arial" w:hAnsi="Arial"/>
                <w:sz w:val="24"/>
                <w:szCs w:val="24"/>
              </w:rPr>
              <w:drawing>
                <wp:anchor behindDoc="0" distT="0" distB="0" distL="0" distR="0" simplePos="0" locked="0" layoutInCell="1" allowOverlap="1" relativeHeight="9">
                  <wp:simplePos x="0" y="0"/>
                  <wp:positionH relativeFrom="column">
                    <wp:posOffset>693420</wp:posOffset>
                  </wp:positionH>
                  <wp:positionV relativeFrom="paragraph">
                    <wp:posOffset>-38100</wp:posOffset>
                  </wp:positionV>
                  <wp:extent cx="5015865" cy="360807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6"/>
                          <a:stretch>
                            <a:fillRect/>
                          </a:stretch>
                        </pic:blipFill>
                        <pic:spPr bwMode="auto">
                          <a:xfrm>
                            <a:off x="0" y="0"/>
                            <a:ext cx="5015865" cy="3608070"/>
                          </a:xfrm>
                          <a:prstGeom prst="rect">
                            <a:avLst/>
                          </a:prstGeom>
                        </pic:spPr>
                      </pic:pic>
                    </a:graphicData>
                  </a:graphic>
                </wp:anchor>
              </w:drawing>
            </w:r>
          </w:p>
          <w:p>
            <w:pPr>
              <w:pStyle w:val="Corpsdetexte"/>
              <w:widowControl w:val="false"/>
              <w:rPr>
                <w:b/>
                <w:b/>
                <w:bCs/>
              </w:rPr>
            </w:pPr>
            <w:r>
              <w:drawing>
                <wp:anchor behindDoc="0" distT="0" distB="0" distL="0" distR="0" simplePos="0" locked="0" layoutInCell="1" allowOverlap="1" relativeHeight="8">
                  <wp:simplePos x="0" y="0"/>
                  <wp:positionH relativeFrom="column">
                    <wp:posOffset>2049780</wp:posOffset>
                  </wp:positionH>
                  <wp:positionV relativeFrom="paragraph">
                    <wp:posOffset>1905</wp:posOffset>
                  </wp:positionV>
                  <wp:extent cx="2072640" cy="1264920"/>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tretch>
                            <a:fillRect/>
                          </a:stretch>
                        </pic:blipFill>
                        <pic:spPr bwMode="auto">
                          <a:xfrm>
                            <a:off x="0" y="0"/>
                            <a:ext cx="2072640" cy="1264920"/>
                          </a:xfrm>
                          <a:prstGeom prst="rect">
                            <a:avLst/>
                          </a:prstGeom>
                        </pic:spPr>
                      </pic:pic>
                    </a:graphicData>
                  </a:graphic>
                </wp:anchor>
              </w:drawing>
            </w:r>
            <w:r>
              <w:rPr>
                <w:rFonts w:ascii="Arial" w:hAnsi="Arial"/>
                <w:b/>
                <w:bCs/>
                <w:sz w:val="24"/>
                <w:szCs w:val="24"/>
              </w:rPr>
              <w:t>Généralités</w:t>
            </w:r>
          </w:p>
          <w:p>
            <w:pPr>
              <w:pStyle w:val="Corpsdetexte"/>
              <w:widowControl w:val="false"/>
              <w:numPr>
                <w:ilvl w:val="0"/>
                <w:numId w:val="9"/>
              </w:numPr>
              <w:rPr>
                <w:rFonts w:ascii="Arial" w:hAnsi="Arial"/>
              </w:rPr>
            </w:pPr>
            <w:r>
              <w:rPr>
                <w:rFonts w:ascii="Arial" w:hAnsi="Arial"/>
              </w:rPr>
              <w:t>La présentation de chaque onglet de gestion des commandes doit être similaire à l'onglet "Parutions des revues".</w:t>
            </w:r>
          </w:p>
          <w:p>
            <w:pPr>
              <w:pStyle w:val="Corpsdetexte"/>
              <w:widowControl w:val="false"/>
              <w:numPr>
                <w:ilvl w:val="0"/>
                <w:numId w:val="9"/>
              </w:numPr>
              <w:rPr>
                <w:rFonts w:ascii="Arial" w:hAnsi="Arial"/>
              </w:rPr>
            </w:pPr>
            <w:r>
              <w:rPr>
                <w:rFonts w:ascii="Arial" w:hAnsi="Arial"/>
              </w:rPr>
              <w:t>Dans toutes les listes, permettre le tri sur les colonnes.</w:t>
            </w:r>
          </w:p>
          <w:p>
            <w:pPr>
              <w:pStyle w:val="Corpsdetexte"/>
              <w:widowControl w:val="false"/>
              <w:numPr>
                <w:ilvl w:val="0"/>
                <w:numId w:val="9"/>
              </w:numPr>
              <w:rPr>
                <w:rFonts w:ascii="Arial" w:hAnsi="Arial"/>
              </w:rPr>
            </w:pPr>
            <w:r>
              <w:rPr>
                <w:rFonts w:ascii="Arial" w:hAnsi="Arial"/>
              </w:rPr>
              <w:t>Sécurités pour éviter des erreurs de manipulation.</w:t>
            </w:r>
          </w:p>
          <w:p>
            <w:pPr>
              <w:pStyle w:val="Corpsdetexte"/>
              <w:widowControl w:val="false"/>
              <w:numPr>
                <w:ilvl w:val="0"/>
                <w:numId w:val="9"/>
              </w:numPr>
              <w:rPr>
                <w:rFonts w:ascii="Arial" w:hAnsi="Arial"/>
              </w:rPr>
            </w:pPr>
            <w:r>
              <w:rPr>
                <w:rFonts w:ascii="Arial" w:hAnsi="Arial"/>
              </w:rPr>
              <w:t>Créer le trigger qui contrôle la contrainte de partition de l'héritage sur Commande.</w:t>
            </w:r>
          </w:p>
          <w:p>
            <w:pPr>
              <w:pStyle w:val="Corpsdetexte"/>
              <w:widowControl w:val="false"/>
              <w:numPr>
                <w:ilvl w:val="0"/>
                <w:numId w:val="9"/>
              </w:numPr>
              <w:rPr>
                <w:rFonts w:ascii="Arial" w:hAnsi="Arial"/>
              </w:rPr>
            </w:pPr>
            <w:r>
              <w:rPr>
                <w:rFonts w:ascii="Arial" w:hAnsi="Arial"/>
              </w:rPr>
              <w:t>Créer une procédure stockée qui permet d'obtenir la liste des revues dont l'abonnement se termine dans moins de 30 jours.</w:t>
            </w:r>
          </w:p>
          <w:p>
            <w:pPr>
              <w:pStyle w:val="Normal"/>
              <w:widowControl w:val="false"/>
              <w:rPr>
                <w:rFonts w:ascii="Arial" w:hAnsi="Arial"/>
                <w:sz w:val="24"/>
                <w:szCs w:val="24"/>
              </w:rPr>
            </w:pPr>
            <w:r>
              <w:rPr>
                <w:rFonts w:ascii="Arial" w:hAnsi="Arial"/>
                <w:sz w:val="24"/>
                <w:szCs w:val="24"/>
              </w:rPr>
            </w:r>
          </w:p>
          <w:p>
            <w:pPr>
              <w:pStyle w:val="Titre4"/>
              <w:widowControl w:val="false"/>
              <w:ind w:left="340" w:right="340" w:hanging="0"/>
              <w:rPr>
                <w:rFonts w:ascii="Arial" w:hAnsi="Arial"/>
                <w:sz w:val="24"/>
                <w:szCs w:val="24"/>
              </w:rPr>
            </w:pPr>
            <w:bookmarkStart w:id="32" w:name="__RefHeading___Toc1856890_3146458408"/>
            <w:bookmarkEnd w:id="32"/>
            <w:r>
              <w:rPr>
                <w:sz w:val="24"/>
                <w:szCs w:val="24"/>
              </w:rPr>
              <w:t>Fonctionnalité de gestion du suivi de l’état des documents</w:t>
            </w:r>
          </w:p>
          <w:p>
            <w:pPr>
              <w:pStyle w:val="Corpsdetexte"/>
              <w:widowControl w:val="false"/>
              <w:rPr>
                <w:rFonts w:ascii="Arial" w:hAnsi="Arial"/>
                <w:sz w:val="24"/>
                <w:szCs w:val="24"/>
              </w:rPr>
            </w:pPr>
            <w:r>
              <w:rPr>
                <w:rFonts w:ascii="Arial" w:hAnsi="Arial"/>
                <w:sz w:val="24"/>
                <w:szCs w:val="24"/>
                <w:shd w:fill="FFFF00" w:val="clear"/>
              </w:rPr>
              <w:t>(actuellement non implémenté)</w:t>
            </w:r>
          </w:p>
          <w:p>
            <w:pPr>
              <w:pStyle w:val="Corpsdetexte"/>
              <w:widowControl w:val="false"/>
              <w:rPr>
                <w:rFonts w:ascii="Arial" w:hAnsi="Arial"/>
                <w:sz w:val="24"/>
                <w:szCs w:val="24"/>
              </w:rPr>
            </w:pPr>
            <w:r>
              <w:rPr>
                <w:rFonts w:ascii="Arial" w:hAnsi="Arial"/>
                <w:sz w:val="24"/>
                <w:szCs w:val="24"/>
              </w:rPr>
              <w:t>Cette fonctionnalité permet le suivi de l’état des documents physiques : livres, DVD et revue. A la création d’un nouveau document, il est marqué automatiquement comme « neuf », puis l’application doit pouvoir de changer l’état à : usagé, détérioré, inutilisable. Enfin, il doit être possible de supprimer un exemplaire.</w:t>
            </w:r>
          </w:p>
          <w:p>
            <w:pPr>
              <w:pStyle w:val="Normal"/>
              <w:widowControl w:val="false"/>
              <w:numPr>
                <w:ilvl w:val="0"/>
                <w:numId w:val="0"/>
              </w:numPr>
              <w:ind w:left="720" w:hanging="0"/>
              <w:rPr>
                <w:rFonts w:ascii="Arial" w:hAnsi="Arial"/>
                <w:sz w:val="24"/>
                <w:szCs w:val="24"/>
              </w:rPr>
            </w:pPr>
            <w:r>
              <w:rPr>
                <w:rFonts w:ascii="Arial" w:hAnsi="Arial"/>
                <w:sz w:val="24"/>
                <w:szCs w:val="24"/>
              </w:rPr>
            </w:r>
          </w:p>
          <w:p>
            <w:pPr>
              <w:pStyle w:val="Normal"/>
              <w:widowControl w:val="false"/>
              <w:rPr>
                <w:rFonts w:ascii="Arial" w:hAnsi="Arial"/>
              </w:rPr>
            </w:pPr>
            <w:r>
              <w:rPr>
                <w:rFonts w:ascii="Arial" w:hAnsi="Arial"/>
                <w:b/>
                <w:bCs/>
              </w:rPr>
              <w:t>Onglets Livres et DVD</w:t>
            </w:r>
          </w:p>
          <w:p>
            <w:pPr>
              <w:pStyle w:val="Normal"/>
              <w:widowControl w:val="false"/>
              <w:numPr>
                <w:ilvl w:val="0"/>
                <w:numId w:val="10"/>
              </w:numPr>
              <w:rPr>
                <w:rFonts w:ascii="Arial" w:hAnsi="Arial"/>
                <w:sz w:val="24"/>
                <w:szCs w:val="24"/>
              </w:rPr>
            </w:pPr>
            <w:r>
              <w:rPr>
                <w:rFonts w:ascii="Arial" w:hAnsi="Arial"/>
                <w:b/>
                <w:bCs/>
                <w:sz w:val="24"/>
                <w:szCs w:val="24"/>
              </w:rPr>
              <w:t>Agrandir la fenêtre en hauteur</w:t>
            </w:r>
          </w:p>
          <w:p>
            <w:pPr>
              <w:pStyle w:val="Normal"/>
              <w:widowControl w:val="false"/>
              <w:numPr>
                <w:ilvl w:val="0"/>
                <w:numId w:val="11"/>
              </w:numPr>
              <w:rPr/>
            </w:pPr>
            <w:r>
              <w:rPr>
                <w:rFonts w:ascii="Arial" w:hAnsi="Arial"/>
              </w:rPr>
              <w:t>Partie basse, ajouter la liste des exemplaires du livre sélectionné.</w:t>
            </w:r>
          </w:p>
          <w:p>
            <w:pPr>
              <w:pStyle w:val="Normal"/>
              <w:widowControl w:val="false"/>
              <w:numPr>
                <w:ilvl w:val="1"/>
                <w:numId w:val="10"/>
              </w:numPr>
              <w:rPr>
                <w:rFonts w:ascii="Arial" w:hAnsi="Arial"/>
              </w:rPr>
            </w:pPr>
            <w:r>
              <w:rPr>
                <w:rFonts w:ascii="Arial" w:hAnsi="Arial"/>
              </w:rPr>
              <w:t>La liste d'exemplaires doit contenir les colonnes suivantes : numéro d'exemplaire, date achat et libellé de l'état.</w:t>
            </w:r>
          </w:p>
          <w:p>
            <w:pPr>
              <w:pStyle w:val="Normal"/>
              <w:widowControl w:val="false"/>
              <w:numPr>
                <w:ilvl w:val="1"/>
                <w:numId w:val="10"/>
              </w:numPr>
              <w:rPr>
                <w:rFonts w:ascii="Arial" w:hAnsi="Arial"/>
              </w:rPr>
            </w:pPr>
            <w:r>
              <w:rPr>
                <w:rFonts w:ascii="Arial" w:hAnsi="Arial"/>
              </w:rPr>
              <w:t>La liste doit être triée par date d'achat, dans l'ordre inverse de la chronologie, et le clic sur une colonne doit permettre le tri sur la colonne.</w:t>
            </w:r>
          </w:p>
          <w:p>
            <w:pPr>
              <w:pStyle w:val="Normal"/>
              <w:widowControl w:val="false"/>
              <w:numPr>
                <w:ilvl w:val="0"/>
                <w:numId w:val="10"/>
              </w:numPr>
              <w:rPr>
                <w:rFonts w:ascii="Arial" w:hAnsi="Arial"/>
              </w:rPr>
            </w:pPr>
            <w:r>
              <w:rPr>
                <w:rFonts w:ascii="Arial" w:hAnsi="Arial"/>
              </w:rPr>
              <w:t>Sur la sélection d'un exemplaire, il doit être possible de changer son état</w:t>
            </w:r>
          </w:p>
          <w:p>
            <w:pPr>
              <w:pStyle w:val="Normal"/>
              <w:widowControl w:val="false"/>
              <w:rPr>
                <w:b/>
                <w:b/>
                <w:bCs/>
              </w:rPr>
            </w:pPr>
            <w:r>
              <w:rPr>
                <w:b/>
                <w:bCs/>
              </w:rPr>
            </w:r>
          </w:p>
          <w:p>
            <w:pPr>
              <w:pStyle w:val="Normal"/>
              <w:widowControl w:val="false"/>
              <w:rPr>
                <w:rFonts w:ascii="Arial" w:hAnsi="Arial"/>
              </w:rPr>
            </w:pPr>
            <w:r>
              <w:rPr>
                <w:rFonts w:ascii="Arial" w:hAnsi="Arial"/>
                <w:b/>
                <w:bCs/>
              </w:rPr>
              <w:t>Onglet Parutions des revues</w:t>
            </w:r>
          </w:p>
          <w:p>
            <w:pPr>
              <w:pStyle w:val="Normal"/>
              <w:widowControl w:val="false"/>
              <w:numPr>
                <w:ilvl w:val="0"/>
                <w:numId w:val="12"/>
              </w:numPr>
              <w:rPr/>
            </w:pPr>
            <w:r>
              <w:rPr>
                <w:rFonts w:ascii="Arial" w:hAnsi="Arial"/>
              </w:rPr>
              <w:t>Pour la liste des parutions, remplacer la colonne "Photo" par "Etat".</w:t>
            </w:r>
          </w:p>
          <w:p>
            <w:pPr>
              <w:pStyle w:val="Normal"/>
              <w:widowControl w:val="false"/>
              <w:numPr>
                <w:ilvl w:val="0"/>
                <w:numId w:val="12"/>
              </w:numPr>
              <w:rPr>
                <w:rFonts w:ascii="Arial" w:hAnsi="Arial"/>
              </w:rPr>
            </w:pPr>
            <w:r>
              <w:rPr>
                <w:rFonts w:ascii="Arial" w:hAnsi="Arial"/>
              </w:rPr>
              <w:t>Permettre aussi le changement d'état ;</w:t>
            </w:r>
          </w:p>
          <w:p>
            <w:pPr>
              <w:pStyle w:val="Normal"/>
              <w:widowControl w:val="false"/>
              <w:numPr>
                <w:ilvl w:val="0"/>
                <w:numId w:val="12"/>
              </w:numPr>
              <w:rPr>
                <w:rFonts w:ascii="Arial" w:hAnsi="Arial"/>
              </w:rPr>
            </w:pPr>
            <w:r>
              <w:rPr>
                <w:rFonts w:ascii="Arial" w:hAnsi="Arial"/>
              </w:rPr>
              <w:t>Permettre de supprimer un exemplaire.</w:t>
            </w:r>
          </w:p>
          <w:p>
            <w:pPr>
              <w:pStyle w:val="Corpsdetexte"/>
              <w:widowControl w:val="false"/>
              <w:rPr>
                <w:rFonts w:ascii="Arial" w:hAnsi="Arial"/>
                <w:sz w:val="24"/>
                <w:szCs w:val="24"/>
              </w:rPr>
            </w:pPr>
            <w:r>
              <w:rPr>
                <w:rFonts w:ascii="Arial" w:hAnsi="Arial"/>
                <w:sz w:val="24"/>
                <w:szCs w:val="24"/>
              </w:rPr>
            </w:r>
          </w:p>
          <w:p>
            <w:pPr>
              <w:pStyle w:val="Corpsdetexte"/>
              <w:widowControl w:val="false"/>
              <w:rPr>
                <w:rFonts w:ascii="Arial" w:hAnsi="Arial"/>
                <w:sz w:val="24"/>
                <w:szCs w:val="24"/>
                <w:highlight w:val="none"/>
                <w:shd w:fill="FFFF00" w:val="clear"/>
              </w:rPr>
            </w:pPr>
            <w:r>
              <w:rPr>
                <w:rFonts w:ascii="Arial" w:hAnsi="Arial"/>
                <w:sz w:val="24"/>
                <w:szCs w:val="24"/>
                <w:shd w:fill="FFFF00" w:val="clear"/>
              </w:rPr>
            </w:r>
          </w:p>
          <w:p>
            <w:pPr>
              <w:pStyle w:val="Titre4"/>
              <w:widowControl w:val="false"/>
              <w:ind w:left="340" w:right="340" w:hanging="0"/>
              <w:rPr>
                <w:rFonts w:ascii="Arial" w:hAnsi="Arial"/>
                <w:sz w:val="24"/>
                <w:szCs w:val="24"/>
              </w:rPr>
            </w:pPr>
            <w:bookmarkStart w:id="33" w:name="__RefHeading___Toc1856892_3146458408"/>
            <w:bookmarkEnd w:id="33"/>
            <w:r>
              <w:rPr>
                <w:sz w:val="24"/>
                <w:szCs w:val="24"/>
              </w:rPr>
              <w:t>Fonctionnalité d’authentification des utilisateurs</w:t>
            </w:r>
          </w:p>
          <w:p>
            <w:pPr>
              <w:pStyle w:val="Normal"/>
              <w:widowControl w:val="false"/>
              <w:rPr>
                <w:rFonts w:ascii="Arial" w:hAnsi="Arial"/>
                <w:sz w:val="24"/>
                <w:szCs w:val="24"/>
              </w:rPr>
            </w:pPr>
            <w:r>
              <w:rPr>
                <w:rFonts w:ascii="Arial" w:hAnsi="Arial"/>
                <w:sz w:val="24"/>
                <w:szCs w:val="24"/>
              </w:rPr>
              <w:drawing>
                <wp:anchor behindDoc="0" distT="0" distB="0" distL="0" distR="0" simplePos="0" locked="0" layoutInCell="1" allowOverlap="1" relativeHeight="10">
                  <wp:simplePos x="0" y="0"/>
                  <wp:positionH relativeFrom="column">
                    <wp:posOffset>1394460</wp:posOffset>
                  </wp:positionH>
                  <wp:positionV relativeFrom="paragraph">
                    <wp:posOffset>114300</wp:posOffset>
                  </wp:positionV>
                  <wp:extent cx="3368040" cy="1790700"/>
                  <wp:effectExtent l="0" t="0" r="0" b="0"/>
                  <wp:wrapTopAndBottom/>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8"/>
                          <a:stretch>
                            <a:fillRect/>
                          </a:stretch>
                        </pic:blipFill>
                        <pic:spPr bwMode="auto">
                          <a:xfrm>
                            <a:off x="0" y="0"/>
                            <a:ext cx="3368040" cy="1790700"/>
                          </a:xfrm>
                          <a:prstGeom prst="rect">
                            <a:avLst/>
                          </a:prstGeom>
                        </pic:spPr>
                      </pic:pic>
                    </a:graphicData>
                  </a:graphic>
                </wp:anchor>
              </w:drawing>
            </w:r>
          </w:p>
          <w:p>
            <w:pPr>
              <w:pStyle w:val="Normal"/>
              <w:widowControl w:val="false"/>
              <w:numPr>
                <w:ilvl w:val="0"/>
                <w:numId w:val="15"/>
              </w:numPr>
              <w:rPr>
                <w:rFonts w:ascii="Arial" w:hAnsi="Arial"/>
                <w:sz w:val="24"/>
                <w:szCs w:val="24"/>
              </w:rPr>
            </w:pPr>
            <w:r>
              <w:rPr>
                <w:rFonts w:ascii="Arial" w:hAnsi="Arial"/>
                <w:sz w:val="24"/>
                <w:szCs w:val="24"/>
              </w:rPr>
              <w:t>Ajouter une table Utilisateur et une table Service dans la base</w:t>
            </w:r>
          </w:p>
          <w:p>
            <w:pPr>
              <w:pStyle w:val="Normal"/>
              <w:widowControl w:val="false"/>
              <w:numPr>
                <w:ilvl w:val="1"/>
                <w:numId w:val="15"/>
              </w:numPr>
              <w:rPr>
                <w:rFonts w:ascii="Arial" w:hAnsi="Arial"/>
                <w:sz w:val="24"/>
                <w:szCs w:val="24"/>
              </w:rPr>
            </w:pPr>
            <w:r>
              <w:rPr>
                <w:rFonts w:ascii="Arial" w:hAnsi="Arial"/>
                <w:sz w:val="24"/>
                <w:szCs w:val="24"/>
              </w:rPr>
              <w:t>Chaque utilisateur ne fait partie que d'un service.</w:t>
            </w:r>
          </w:p>
          <w:p>
            <w:pPr>
              <w:pStyle w:val="Normal"/>
              <w:widowControl w:val="false"/>
              <w:numPr>
                <w:ilvl w:val="1"/>
                <w:numId w:val="15"/>
              </w:numPr>
              <w:rPr>
                <w:rFonts w:ascii="Arial" w:hAnsi="Arial"/>
                <w:sz w:val="24"/>
                <w:szCs w:val="24"/>
              </w:rPr>
            </w:pPr>
            <w:r>
              <w:rPr>
                <w:rFonts w:ascii="Arial" w:hAnsi="Arial"/>
                <w:sz w:val="24"/>
                <w:szCs w:val="24"/>
              </w:rPr>
              <w:t>Pour réaliser les tests, remplir les tables d'exemples ;</w:t>
            </w:r>
          </w:p>
          <w:p>
            <w:pPr>
              <w:pStyle w:val="Normal"/>
              <w:widowControl w:val="false"/>
              <w:rPr>
                <w:rFonts w:ascii="Arial" w:hAnsi="Arial"/>
                <w:sz w:val="24"/>
                <w:szCs w:val="24"/>
              </w:rPr>
            </w:pPr>
            <w:r>
              <w:rPr>
                <w:rFonts w:ascii="Arial" w:hAnsi="Arial"/>
                <w:sz w:val="24"/>
                <w:szCs w:val="24"/>
              </w:rPr>
            </w:r>
          </w:p>
          <w:p>
            <w:pPr>
              <w:pStyle w:val="Corpsdetexte"/>
              <w:widowControl w:val="false"/>
              <w:numPr>
                <w:ilvl w:val="0"/>
                <w:numId w:val="5"/>
              </w:numPr>
              <w:rPr>
                <w:rFonts w:ascii="Arial" w:hAnsi="Arial"/>
                <w:sz w:val="24"/>
                <w:szCs w:val="24"/>
              </w:rPr>
            </w:pPr>
            <w:r>
              <w:rPr>
                <w:rFonts w:ascii="Arial" w:hAnsi="Arial"/>
                <w:sz w:val="24"/>
                <w:szCs w:val="24"/>
              </w:rPr>
              <w:t xml:space="preserve">Mise en place une interface de visualisation et de gestion d’authentification </w:t>
            </w:r>
          </w:p>
          <w:p>
            <w:pPr>
              <w:pStyle w:val="Normal"/>
              <w:widowControl w:val="false"/>
              <w:numPr>
                <w:ilvl w:val="1"/>
                <w:numId w:val="5"/>
              </w:numPr>
              <w:rPr>
                <w:rFonts w:ascii="Arial" w:hAnsi="Arial"/>
                <w:sz w:val="24"/>
                <w:szCs w:val="24"/>
              </w:rPr>
            </w:pPr>
            <w:r>
              <w:rPr>
                <w:rFonts w:ascii="Arial" w:hAnsi="Arial"/>
                <w:sz w:val="24"/>
                <w:szCs w:val="24"/>
              </w:rPr>
              <w:t xml:space="preserve">Le contrôleur doit ouvrir cette fenêtre en premier </w:t>
            </w:r>
          </w:p>
          <w:p>
            <w:pPr>
              <w:pStyle w:val="Corpsdetexte"/>
              <w:widowControl w:val="false"/>
              <w:numPr>
                <w:ilvl w:val="1"/>
                <w:numId w:val="5"/>
              </w:numPr>
              <w:rPr/>
            </w:pPr>
            <w:r>
              <w:rPr>
                <w:rFonts w:ascii="Arial" w:hAnsi="Arial"/>
                <w:sz w:val="24"/>
                <w:szCs w:val="24"/>
              </w:rPr>
              <w:t>Permet de déterminer si l’employé est reconnu et son service.</w:t>
            </w:r>
          </w:p>
          <w:p>
            <w:pPr>
              <w:pStyle w:val="Corpsdetexte"/>
              <w:widowControl w:val="false"/>
              <w:numPr>
                <w:ilvl w:val="1"/>
                <w:numId w:val="5"/>
              </w:numPr>
              <w:rPr/>
            </w:pPr>
            <w:r>
              <w:rPr>
                <w:rFonts w:ascii="Arial" w:hAnsi="Arial"/>
                <w:sz w:val="24"/>
                <w:szCs w:val="24"/>
              </w:rPr>
              <w:t>Une restriction des droits d’accès aux différentes fonctionnalités doivent êtres mises en place selon les services des différents employés.</w:t>
            </w:r>
          </w:p>
          <w:p>
            <w:pPr>
              <w:pStyle w:val="Corpsdetexte"/>
              <w:widowControl w:val="false"/>
              <w:numPr>
                <w:ilvl w:val="1"/>
                <w:numId w:val="5"/>
              </w:numPr>
              <w:rPr>
                <w:rFonts w:ascii="Arial" w:hAnsi="Arial"/>
                <w:sz w:val="24"/>
                <w:szCs w:val="24"/>
              </w:rPr>
            </w:pPr>
            <w:r>
              <w:rPr>
                <w:rFonts w:ascii="Arial" w:hAnsi="Arial"/>
                <w:sz w:val="24"/>
                <w:szCs w:val="24"/>
              </w:rPr>
              <w:t>Dans le cas d’un employé du service Culture, un message doit l’informer que l’application n’est pas accessible pour leur service.</w:t>
            </w:r>
          </w:p>
          <w:p>
            <w:pPr>
              <w:pStyle w:val="Normal"/>
              <w:widowControl w:val="false"/>
              <w:numPr>
                <w:ilvl w:val="1"/>
                <w:numId w:val="5"/>
              </w:numPr>
              <w:rPr>
                <w:rFonts w:ascii="Arial" w:hAnsi="Arial"/>
                <w:sz w:val="24"/>
                <w:szCs w:val="24"/>
              </w:rPr>
            </w:pPr>
            <w:r>
              <w:rPr>
                <w:rFonts w:ascii="Arial" w:hAnsi="Arial"/>
                <w:sz w:val="24"/>
                <w:szCs w:val="24"/>
              </w:rPr>
              <w:t>L’alerte de fin d'abonnement n’apparaît que pour les services qui gèrent les commandes.</w:t>
            </w:r>
          </w:p>
          <w:p>
            <w:pPr>
              <w:pStyle w:val="Corpsdetexte"/>
              <w:widowControl w:val="false"/>
              <w:numPr>
                <w:ilvl w:val="1"/>
                <w:numId w:val="6"/>
              </w:numPr>
              <w:rPr>
                <w:rFonts w:ascii="Arial" w:hAnsi="Arial"/>
                <w:b/>
                <w:b/>
                <w:bCs/>
                <w:sz w:val="24"/>
                <w:szCs w:val="24"/>
              </w:rPr>
            </w:pPr>
            <w:r>
              <w:rPr>
                <w:rFonts w:ascii="Arial" w:hAnsi="Arial"/>
                <w:b/>
                <w:bCs/>
                <w:sz w:val="24"/>
                <w:szCs w:val="24"/>
              </w:rPr>
              <w:t xml:space="preserve">Service Administratif : </w:t>
            </w:r>
          </w:p>
          <w:p>
            <w:pPr>
              <w:pStyle w:val="Corpsdetexte"/>
              <w:widowControl w:val="false"/>
              <w:numPr>
                <w:ilvl w:val="2"/>
                <w:numId w:val="6"/>
              </w:numPr>
              <w:rPr>
                <w:rFonts w:ascii="Arial" w:hAnsi="Arial"/>
                <w:sz w:val="24"/>
                <w:szCs w:val="24"/>
              </w:rPr>
            </w:pPr>
            <w:r>
              <w:rPr>
                <w:rFonts w:ascii="Arial" w:hAnsi="Arial"/>
                <w:sz w:val="24"/>
                <w:szCs w:val="24"/>
              </w:rPr>
              <w:t>gestion des commandes</w:t>
            </w:r>
          </w:p>
          <w:p>
            <w:pPr>
              <w:pStyle w:val="Corpsdetexte"/>
              <w:widowControl w:val="false"/>
              <w:numPr>
                <w:ilvl w:val="2"/>
                <w:numId w:val="6"/>
              </w:numPr>
              <w:rPr>
                <w:rFonts w:ascii="Arial" w:hAnsi="Arial"/>
                <w:sz w:val="24"/>
                <w:szCs w:val="24"/>
              </w:rPr>
            </w:pPr>
            <w:r>
              <w:rPr>
                <w:rFonts w:ascii="Arial" w:hAnsi="Arial"/>
                <w:sz w:val="24"/>
                <w:szCs w:val="24"/>
              </w:rPr>
              <w:t>consultation du catalogue (livre, DVD, Revue)</w:t>
            </w:r>
          </w:p>
          <w:p>
            <w:pPr>
              <w:pStyle w:val="Corpsdetexte"/>
              <w:widowControl w:val="false"/>
              <w:numPr>
                <w:ilvl w:val="2"/>
                <w:numId w:val="6"/>
              </w:numPr>
              <w:rPr>
                <w:rFonts w:ascii="Arial" w:hAnsi="Arial"/>
                <w:sz w:val="24"/>
                <w:szCs w:val="24"/>
              </w:rPr>
            </w:pPr>
            <w:r>
              <w:rPr>
                <w:rFonts w:ascii="Arial" w:hAnsi="Arial"/>
                <w:sz w:val="24"/>
                <w:szCs w:val="24"/>
              </w:rPr>
              <w:t>mise a jour du catalogue (livre, DVD, Revue)</w:t>
            </w:r>
          </w:p>
          <w:p>
            <w:pPr>
              <w:pStyle w:val="Corpsdetexte"/>
              <w:widowControl w:val="false"/>
              <w:numPr>
                <w:ilvl w:val="1"/>
                <w:numId w:val="6"/>
              </w:numPr>
              <w:rPr>
                <w:rFonts w:ascii="Arial" w:hAnsi="Arial"/>
                <w:b/>
                <w:b/>
                <w:bCs/>
                <w:sz w:val="24"/>
                <w:szCs w:val="24"/>
              </w:rPr>
            </w:pPr>
            <w:r>
              <w:rPr>
                <w:rFonts w:ascii="Arial" w:hAnsi="Arial"/>
                <w:b/>
                <w:bCs/>
                <w:sz w:val="24"/>
                <w:szCs w:val="24"/>
              </w:rPr>
              <w:t>Service Prêts</w:t>
            </w:r>
          </w:p>
          <w:p>
            <w:pPr>
              <w:pStyle w:val="Corpsdetexte"/>
              <w:widowControl w:val="false"/>
              <w:numPr>
                <w:ilvl w:val="2"/>
                <w:numId w:val="6"/>
              </w:numPr>
              <w:rPr>
                <w:rFonts w:ascii="Arial" w:hAnsi="Arial"/>
                <w:sz w:val="24"/>
                <w:szCs w:val="24"/>
              </w:rPr>
            </w:pPr>
            <w:r>
              <w:rPr>
                <w:rFonts w:ascii="Arial" w:hAnsi="Arial"/>
                <w:sz w:val="24"/>
                <w:szCs w:val="24"/>
              </w:rPr>
              <w:t>Consultation du catalogue disponible (livre, DVD, Revue)</w:t>
            </w:r>
          </w:p>
          <w:p>
            <w:pPr>
              <w:pStyle w:val="Corpsdetexte"/>
              <w:widowControl w:val="false"/>
              <w:numPr>
                <w:ilvl w:val="1"/>
                <w:numId w:val="6"/>
              </w:numPr>
              <w:rPr>
                <w:rFonts w:ascii="Arial" w:hAnsi="Arial"/>
                <w:b/>
                <w:b/>
                <w:bCs/>
                <w:sz w:val="24"/>
                <w:szCs w:val="24"/>
              </w:rPr>
            </w:pPr>
            <w:r>
              <w:rPr>
                <w:rFonts w:ascii="Arial" w:hAnsi="Arial"/>
                <w:b/>
                <w:bCs/>
                <w:sz w:val="24"/>
                <w:szCs w:val="24"/>
              </w:rPr>
              <w:t>Service Culture</w:t>
            </w:r>
          </w:p>
          <w:p>
            <w:pPr>
              <w:pStyle w:val="Corpsdetexte"/>
              <w:widowControl w:val="false"/>
              <w:numPr>
                <w:ilvl w:val="2"/>
                <w:numId w:val="6"/>
              </w:numPr>
              <w:rPr>
                <w:rFonts w:ascii="Arial" w:hAnsi="Arial"/>
                <w:sz w:val="24"/>
                <w:szCs w:val="24"/>
              </w:rPr>
            </w:pPr>
            <w:r>
              <w:rPr>
                <w:rFonts w:ascii="Arial" w:hAnsi="Arial"/>
                <w:sz w:val="24"/>
                <w:szCs w:val="24"/>
              </w:rPr>
              <w:t>Aucun accès</w:t>
            </w:r>
          </w:p>
          <w:p>
            <w:pPr>
              <w:pStyle w:val="Corpsdetexte"/>
              <w:widowControl w:val="false"/>
              <w:numPr>
                <w:ilvl w:val="1"/>
                <w:numId w:val="6"/>
              </w:numPr>
              <w:rPr>
                <w:rFonts w:ascii="Arial" w:hAnsi="Arial"/>
                <w:b/>
                <w:b/>
                <w:bCs/>
                <w:sz w:val="24"/>
                <w:szCs w:val="24"/>
              </w:rPr>
            </w:pPr>
            <w:r>
              <w:rPr>
                <w:rFonts w:ascii="Arial" w:hAnsi="Arial"/>
                <w:b/>
                <w:bCs/>
                <w:sz w:val="24"/>
                <w:szCs w:val="24"/>
              </w:rPr>
              <w:t>Administrateur</w:t>
            </w:r>
          </w:p>
          <w:p>
            <w:pPr>
              <w:pStyle w:val="Corpsdetexte"/>
              <w:widowControl w:val="false"/>
              <w:numPr>
                <w:ilvl w:val="2"/>
                <w:numId w:val="6"/>
              </w:numPr>
              <w:rPr>
                <w:rFonts w:ascii="Arial" w:hAnsi="Arial"/>
                <w:sz w:val="24"/>
                <w:szCs w:val="24"/>
              </w:rPr>
            </w:pPr>
            <w:r>
              <w:rPr>
                <w:rFonts w:ascii="Arial" w:hAnsi="Arial"/>
                <w:sz w:val="24"/>
                <w:szCs w:val="24"/>
              </w:rPr>
              <w:t>Tout accès</w:t>
            </w:r>
          </w:p>
          <w:p>
            <w:pPr>
              <w:pStyle w:val="Corpsdetexte"/>
              <w:widowControl w:val="false"/>
              <w:rPr>
                <w:rFonts w:ascii="Arial" w:hAnsi="Arial"/>
                <w:sz w:val="24"/>
                <w:szCs w:val="24"/>
              </w:rPr>
            </w:pPr>
            <w:r>
              <w:rPr>
                <w:rFonts w:ascii="Arial" w:hAnsi="Arial"/>
                <w:sz w:val="24"/>
                <w:szCs w:val="24"/>
              </w:rPr>
            </w:r>
          </w:p>
          <w:p>
            <w:pPr>
              <w:pStyle w:val="Titre4"/>
              <w:widowControl w:val="false"/>
              <w:rPr>
                <w:rFonts w:ascii="Arial" w:hAnsi="Arial"/>
                <w:sz w:val="24"/>
                <w:szCs w:val="24"/>
              </w:rPr>
            </w:pPr>
            <w:bookmarkStart w:id="34" w:name="__RefHeading___Toc1209_2562775505"/>
            <w:bookmarkEnd w:id="34"/>
            <w:r>
              <w:rPr>
                <w:sz w:val="24"/>
                <w:szCs w:val="24"/>
              </w:rPr>
              <w:t xml:space="preserve">Qualité, logs et tests unitaires </w:t>
            </w:r>
          </w:p>
          <w:p>
            <w:pPr>
              <w:pStyle w:val="Corpsdetexte"/>
              <w:widowControl w:val="false"/>
              <w:numPr>
                <w:ilvl w:val="0"/>
                <w:numId w:val="7"/>
              </w:numPr>
              <w:snapToGrid w:val="false"/>
              <w:spacing w:lineRule="auto" w:line="276"/>
              <w:rPr>
                <w:rFonts w:ascii="Arial" w:hAnsi="Arial"/>
                <w:bCs/>
                <w:sz w:val="24"/>
                <w:szCs w:val="24"/>
              </w:rPr>
            </w:pPr>
            <w:r>
              <w:rPr>
                <w:rFonts w:ascii="Arial" w:hAnsi="Arial"/>
                <w:bCs/>
                <w:sz w:val="24"/>
                <w:szCs w:val="24"/>
              </w:rPr>
              <w:t xml:space="preserve">Afin d’assurer la propreté du code de l’application, l’extension SonarLint est mise en place afin de trouver les erreurs de code, les éventuelles ‘code’s smell’ ou de mauvaises mise en forme. </w:t>
            </w:r>
          </w:p>
          <w:p>
            <w:pPr>
              <w:pStyle w:val="Corpsdetexte"/>
              <w:widowControl w:val="false"/>
              <w:numPr>
                <w:ilvl w:val="0"/>
                <w:numId w:val="7"/>
              </w:numPr>
              <w:snapToGrid w:val="false"/>
              <w:spacing w:lineRule="auto" w:line="276"/>
              <w:rPr>
                <w:rFonts w:ascii="Arial" w:hAnsi="Arial"/>
                <w:bCs/>
                <w:sz w:val="24"/>
                <w:szCs w:val="24"/>
              </w:rPr>
            </w:pPr>
            <w:r>
              <w:rPr>
                <w:rFonts w:ascii="Arial" w:hAnsi="Arial"/>
                <w:bCs/>
                <w:sz w:val="24"/>
                <w:szCs w:val="24"/>
              </w:rPr>
              <w:t xml:space="preserve">Des logs de journalisation doivent être ajoutés dans les catchs qui contiennent les messages consoles afin de les enregistrer dans un fichier. </w:t>
            </w:r>
          </w:p>
          <w:p>
            <w:pPr>
              <w:pStyle w:val="Corpsdetexte"/>
              <w:widowControl w:val="false"/>
              <w:numPr>
                <w:ilvl w:val="0"/>
                <w:numId w:val="7"/>
              </w:numPr>
              <w:snapToGrid w:val="false"/>
              <w:spacing w:lineRule="auto" w:line="276"/>
              <w:rPr>
                <w:rFonts w:ascii="Arial" w:hAnsi="Arial"/>
                <w:bCs/>
                <w:sz w:val="24"/>
                <w:szCs w:val="24"/>
              </w:rPr>
            </w:pPr>
            <w:r>
              <w:rPr>
                <w:rFonts w:ascii="Arial" w:hAnsi="Arial"/>
                <w:bCs/>
                <w:sz w:val="24"/>
                <w:szCs w:val="24"/>
              </w:rPr>
              <w:t>Des tests unitaires seront mis en place afin de vérifier la non régression de l’application actuelle lors du développement sur la certaines des fonctionnalités clés.</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
                <w:b/>
                <w:bCs/>
                <w:sz w:val="20"/>
                <w:szCs w:val="20"/>
              </w:rPr>
            </w:pPr>
            <w:r>
              <w:rPr>
                <w:rFonts w:ascii="Arial" w:hAnsi="Arial"/>
                <w:b/>
                <w:bCs/>
                <w:sz w:val="20"/>
                <w:szCs w:val="20"/>
              </w:rPr>
              <w:t>Schéma UML final</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0" allowOverlap="1" relativeHeight="4">
                  <wp:simplePos x="0" y="0"/>
                  <wp:positionH relativeFrom="column">
                    <wp:posOffset>440690</wp:posOffset>
                  </wp:positionH>
                  <wp:positionV relativeFrom="paragraph">
                    <wp:posOffset>60960</wp:posOffset>
                  </wp:positionV>
                  <wp:extent cx="5291455" cy="2651125"/>
                  <wp:effectExtent l="0" t="0" r="0" b="0"/>
                  <wp:wrapTopAndBottom/>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5291455" cy="2651125"/>
                          </a:xfrm>
                          <a:prstGeom prst="rect">
                            <a:avLst/>
                          </a:prstGeom>
                        </pic:spPr>
                      </pic:pic>
                    </a:graphicData>
                  </a:graphic>
                </wp:anchor>
              </w:drawing>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tc>
      </w:tr>
    </w:tbl>
    <w:p>
      <w:pPr>
        <w:pStyle w:val="Normal"/>
        <w:suppressAutoHyphens w:val="false"/>
        <w:rPr>
          <w:rFonts w:ascii="Arial" w:hAnsi="Arial" w:cs="Arial"/>
          <w:b/>
          <w:b/>
          <w:bCs/>
          <w:sz w:val="22"/>
          <w:szCs w:val="22"/>
        </w:rPr>
      </w:pPr>
      <w:r>
        <w:rPr>
          <w:rFonts w:cs="Arial" w:ascii="Arial" w:hAnsi="Arial"/>
          <w:b/>
          <w:bCs/>
          <w:sz w:val="22"/>
          <w:szCs w:val="22"/>
        </w:rPr>
      </w:r>
    </w:p>
    <w:p>
      <w:pPr>
        <w:pStyle w:val="Normal"/>
        <w:suppressAutoHyphens w:val="false"/>
        <w:rPr>
          <w:rFonts w:ascii="Arial" w:hAnsi="Arial" w:cs="Arial"/>
          <w:b/>
          <w:b/>
          <w:bCs/>
          <w:sz w:val="22"/>
          <w:szCs w:val="22"/>
        </w:rPr>
      </w:pPr>
      <w:r>
        <w:rPr/>
      </w:r>
    </w:p>
    <w:sectPr>
      <w:footnotePr>
        <w:numFmt w:val="decimal"/>
      </w:footnotePr>
      <w:type w:val="nextPage"/>
      <w:pgSz w:w="11906" w:h="16838"/>
      <w:pgMar w:left="1417" w:right="1417" w:gutter="0" w:header="0" w:top="993" w:footer="0" w:bottom="70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erdana">
    <w:charset w:val="00"/>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edebasdepage"/>
        <w:widowControl w:val="false"/>
        <w:jc w:val="both"/>
        <w:rPr>
          <w:rFonts w:ascii="Arial" w:hAnsi="Arial"/>
          <w:sz w:val="16"/>
          <w:szCs w:val="18"/>
        </w:rPr>
      </w:pPr>
      <w:r>
        <w:rPr>
          <w:rStyle w:val="Caractresdenotedebasdepage"/>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pPr>
        <w:pStyle w:val="Notedebasdepage"/>
        <w:widowControl w:val="false"/>
        <w:rPr>
          <w:rFonts w:ascii="Arial" w:hAnsi="Arial" w:cs="Arial"/>
          <w:sz w:val="16"/>
          <w:szCs w:val="16"/>
        </w:rPr>
      </w:pPr>
      <w:r>
        <w:rPr>
          <w:rStyle w:val="Caractresdenotedebasdepage"/>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widowControl w:val="false"/>
        <w:suppressAutoHyphens w:val="false"/>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pPr>
        <w:pStyle w:val="Normal"/>
        <w:widowControl w:val="false"/>
        <w:suppressAutoHyphens w:val="false"/>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 service fourni par la réalisation, interfaces utilisateurs, description des classes ou de la base de données.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2"/>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3">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4">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5">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6">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7">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8">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9">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10">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11">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12">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13">
    <w:lvl w:ilvl="0">
      <w:start w:val="1"/>
      <w:numFmt w:val="bullet"/>
      <w:lvlText w:val=""/>
      <w:lvlJc w:val="left"/>
      <w:pPr>
        <w:tabs>
          <w:tab w:val="num" w:pos="792"/>
        </w:tabs>
        <w:ind w:left="792" w:hanging="360"/>
      </w:pPr>
      <w:rPr>
        <w:rFonts w:ascii="Symbol" w:hAnsi="Symbol" w:cs="Symbol" w:hint="default"/>
        <w:color w:val="018780"/>
      </w:rPr>
    </w:lvl>
    <w:lvl w:ilvl="1">
      <w:start w:val="1"/>
      <w:numFmt w:val="bullet"/>
      <w:lvlText w:val="◦"/>
      <w:lvlJc w:val="left"/>
      <w:pPr>
        <w:tabs>
          <w:tab w:val="num" w:pos="1152"/>
        </w:tabs>
        <w:ind w:left="1152" w:hanging="360"/>
      </w:pPr>
      <w:rPr>
        <w:rFonts w:ascii="OpenSymbol" w:hAnsi="OpenSymbol" w:cs="OpenSymbol" w:hint="default"/>
        <w:color w:val="018780"/>
      </w:rPr>
    </w:lvl>
    <w:lvl w:ilvl="2">
      <w:start w:val="1"/>
      <w:numFmt w:val="bullet"/>
      <w:lvlText w:val="▪"/>
      <w:lvlJc w:val="left"/>
      <w:pPr>
        <w:tabs>
          <w:tab w:val="num" w:pos="1512"/>
        </w:tabs>
        <w:ind w:left="1512" w:hanging="360"/>
      </w:pPr>
      <w:rPr>
        <w:rFonts w:ascii="OpenSymbol" w:hAnsi="OpenSymbol" w:cs="OpenSymbol" w:hint="default"/>
        <w:color w:val="018780"/>
      </w:rPr>
    </w:lvl>
    <w:lvl w:ilvl="3">
      <w:start w:val="1"/>
      <w:numFmt w:val="bullet"/>
      <w:lvlText w:val=""/>
      <w:lvlJc w:val="left"/>
      <w:pPr>
        <w:tabs>
          <w:tab w:val="num" w:pos="1872"/>
        </w:tabs>
        <w:ind w:left="1872" w:hanging="360"/>
      </w:pPr>
      <w:rPr>
        <w:rFonts w:ascii="Symbol" w:hAnsi="Symbol" w:cs="Symbol" w:hint="default"/>
        <w:color w:val="018780"/>
      </w:rPr>
    </w:lvl>
    <w:lvl w:ilvl="4">
      <w:start w:val="1"/>
      <w:numFmt w:val="bullet"/>
      <w:lvlText w:val="◦"/>
      <w:lvlJc w:val="left"/>
      <w:pPr>
        <w:tabs>
          <w:tab w:val="num" w:pos="2232"/>
        </w:tabs>
        <w:ind w:left="2232" w:hanging="360"/>
      </w:pPr>
      <w:rPr>
        <w:rFonts w:ascii="OpenSymbol" w:hAnsi="OpenSymbol" w:cs="OpenSymbol" w:hint="default"/>
        <w:color w:val="018780"/>
      </w:rPr>
    </w:lvl>
    <w:lvl w:ilvl="5">
      <w:start w:val="1"/>
      <w:numFmt w:val="bullet"/>
      <w:lvlText w:val="▪"/>
      <w:lvlJc w:val="left"/>
      <w:pPr>
        <w:tabs>
          <w:tab w:val="num" w:pos="2592"/>
        </w:tabs>
        <w:ind w:left="2592" w:hanging="360"/>
      </w:pPr>
      <w:rPr>
        <w:rFonts w:ascii="OpenSymbol" w:hAnsi="OpenSymbol" w:cs="OpenSymbol" w:hint="default"/>
        <w:color w:val="018780"/>
      </w:rPr>
    </w:lvl>
    <w:lvl w:ilvl="6">
      <w:start w:val="1"/>
      <w:numFmt w:val="bullet"/>
      <w:lvlText w:val=""/>
      <w:lvlJc w:val="left"/>
      <w:pPr>
        <w:tabs>
          <w:tab w:val="num" w:pos="2952"/>
        </w:tabs>
        <w:ind w:left="2952" w:hanging="360"/>
      </w:pPr>
      <w:rPr>
        <w:rFonts w:ascii="Symbol" w:hAnsi="Symbol" w:cs="Symbol" w:hint="default"/>
        <w:color w:val="018780"/>
      </w:rPr>
    </w:lvl>
    <w:lvl w:ilvl="7">
      <w:start w:val="1"/>
      <w:numFmt w:val="bullet"/>
      <w:lvlText w:val="◦"/>
      <w:lvlJc w:val="left"/>
      <w:pPr>
        <w:tabs>
          <w:tab w:val="num" w:pos="3312"/>
        </w:tabs>
        <w:ind w:left="3312" w:hanging="360"/>
      </w:pPr>
      <w:rPr>
        <w:rFonts w:ascii="OpenSymbol" w:hAnsi="OpenSymbol" w:cs="OpenSymbol" w:hint="default"/>
        <w:color w:val="018780"/>
      </w:rPr>
    </w:lvl>
    <w:lvl w:ilvl="8">
      <w:start w:val="1"/>
      <w:numFmt w:val="bullet"/>
      <w:lvlText w:val="▪"/>
      <w:lvlJc w:val="left"/>
      <w:pPr>
        <w:tabs>
          <w:tab w:val="num" w:pos="3672"/>
        </w:tabs>
        <w:ind w:left="3672" w:hanging="360"/>
      </w:pPr>
      <w:rPr>
        <w:rFonts w:ascii="OpenSymbol" w:hAnsi="OpenSymbol" w:cs="OpenSymbol" w:hint="default"/>
        <w:color w:val="018780"/>
      </w:rPr>
    </w:lvl>
  </w:abstractNum>
  <w:abstractNum w:abstractNumId="14">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15">
    <w:lvl w:ilvl="0">
      <w:start w:val="1"/>
      <w:numFmt w:val="bullet"/>
      <w:lvlText w:val=""/>
      <w:lvlJc w:val="left"/>
      <w:pPr>
        <w:tabs>
          <w:tab w:val="num" w:pos="792"/>
        </w:tabs>
        <w:ind w:left="792" w:hanging="360"/>
      </w:pPr>
      <w:rPr>
        <w:rFonts w:ascii="Symbol" w:hAnsi="Symbol" w:cs="Symbol" w:hint="default"/>
        <w:color w:val="018780"/>
      </w:rPr>
    </w:lvl>
    <w:lvl w:ilvl="1">
      <w:start w:val="1"/>
      <w:numFmt w:val="bullet"/>
      <w:lvlText w:val="◦"/>
      <w:lvlJc w:val="left"/>
      <w:pPr>
        <w:tabs>
          <w:tab w:val="num" w:pos="1152"/>
        </w:tabs>
        <w:ind w:left="1152" w:hanging="360"/>
      </w:pPr>
      <w:rPr>
        <w:rFonts w:ascii="OpenSymbol" w:hAnsi="OpenSymbol" w:cs="OpenSymbol" w:hint="default"/>
        <w:color w:val="018780"/>
      </w:rPr>
    </w:lvl>
    <w:lvl w:ilvl="2">
      <w:start w:val="1"/>
      <w:numFmt w:val="bullet"/>
      <w:lvlText w:val="▪"/>
      <w:lvlJc w:val="left"/>
      <w:pPr>
        <w:tabs>
          <w:tab w:val="num" w:pos="1512"/>
        </w:tabs>
        <w:ind w:left="1512" w:hanging="360"/>
      </w:pPr>
      <w:rPr>
        <w:rFonts w:ascii="OpenSymbol" w:hAnsi="OpenSymbol" w:cs="OpenSymbol" w:hint="default"/>
        <w:color w:val="018780"/>
      </w:rPr>
    </w:lvl>
    <w:lvl w:ilvl="3">
      <w:start w:val="1"/>
      <w:numFmt w:val="bullet"/>
      <w:lvlText w:val=""/>
      <w:lvlJc w:val="left"/>
      <w:pPr>
        <w:tabs>
          <w:tab w:val="num" w:pos="1872"/>
        </w:tabs>
        <w:ind w:left="1872" w:hanging="360"/>
      </w:pPr>
      <w:rPr>
        <w:rFonts w:ascii="Symbol" w:hAnsi="Symbol" w:cs="Symbol" w:hint="default"/>
        <w:color w:val="018780"/>
      </w:rPr>
    </w:lvl>
    <w:lvl w:ilvl="4">
      <w:start w:val="1"/>
      <w:numFmt w:val="bullet"/>
      <w:lvlText w:val="◦"/>
      <w:lvlJc w:val="left"/>
      <w:pPr>
        <w:tabs>
          <w:tab w:val="num" w:pos="2232"/>
        </w:tabs>
        <w:ind w:left="2232" w:hanging="360"/>
      </w:pPr>
      <w:rPr>
        <w:rFonts w:ascii="OpenSymbol" w:hAnsi="OpenSymbol" w:cs="OpenSymbol" w:hint="default"/>
        <w:color w:val="018780"/>
      </w:rPr>
    </w:lvl>
    <w:lvl w:ilvl="5">
      <w:start w:val="1"/>
      <w:numFmt w:val="bullet"/>
      <w:lvlText w:val="▪"/>
      <w:lvlJc w:val="left"/>
      <w:pPr>
        <w:tabs>
          <w:tab w:val="num" w:pos="2592"/>
        </w:tabs>
        <w:ind w:left="2592" w:hanging="360"/>
      </w:pPr>
      <w:rPr>
        <w:rFonts w:ascii="OpenSymbol" w:hAnsi="OpenSymbol" w:cs="OpenSymbol" w:hint="default"/>
        <w:color w:val="018780"/>
      </w:rPr>
    </w:lvl>
    <w:lvl w:ilvl="6">
      <w:start w:val="1"/>
      <w:numFmt w:val="bullet"/>
      <w:lvlText w:val=""/>
      <w:lvlJc w:val="left"/>
      <w:pPr>
        <w:tabs>
          <w:tab w:val="num" w:pos="2952"/>
        </w:tabs>
        <w:ind w:left="2952" w:hanging="360"/>
      </w:pPr>
      <w:rPr>
        <w:rFonts w:ascii="Symbol" w:hAnsi="Symbol" w:cs="Symbol" w:hint="default"/>
        <w:color w:val="018780"/>
      </w:rPr>
    </w:lvl>
    <w:lvl w:ilvl="7">
      <w:start w:val="1"/>
      <w:numFmt w:val="bullet"/>
      <w:lvlText w:val="◦"/>
      <w:lvlJc w:val="left"/>
      <w:pPr>
        <w:tabs>
          <w:tab w:val="num" w:pos="3312"/>
        </w:tabs>
        <w:ind w:left="3312" w:hanging="360"/>
      </w:pPr>
      <w:rPr>
        <w:rFonts w:ascii="OpenSymbol" w:hAnsi="OpenSymbol" w:cs="OpenSymbol" w:hint="default"/>
        <w:color w:val="018780"/>
      </w:rPr>
    </w:lvl>
    <w:lvl w:ilvl="8">
      <w:start w:val="1"/>
      <w:numFmt w:val="bullet"/>
      <w:lvlText w:val="▪"/>
      <w:lvlJc w:val="left"/>
      <w:pPr>
        <w:tabs>
          <w:tab w:val="num" w:pos="3672"/>
        </w:tabs>
        <w:ind w:left="3672" w:hanging="360"/>
      </w:pPr>
      <w:rPr>
        <w:rFonts w:ascii="OpenSymbol" w:hAnsi="OpenSymbol" w:cs="OpenSymbol" w:hint="default"/>
        <w:color w:val="018780"/>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742a"/>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Titre1">
    <w:name w:val="Heading 1"/>
    <w:basedOn w:val="Normal"/>
    <w:next w:val="Normal"/>
    <w:link w:val="Titre1Car"/>
    <w:uiPriority w:val="9"/>
    <w:qFormat/>
    <w:rsid w:val="00ee0dcc"/>
    <w:pPr>
      <w:keepNext w:val="true"/>
      <w:pBdr>
        <w:top w:val="single" w:sz="18" w:space="1" w:color="E5457D"/>
        <w:left w:val="single" w:sz="18" w:space="4" w:color="E5457D"/>
      </w:pBdr>
      <w:suppressAutoHyphens w:val="false"/>
      <w:spacing w:before="360" w:after="80"/>
      <w:outlineLvl w:val="0"/>
    </w:pPr>
    <w:rPr>
      <w:rFonts w:ascii="Arial" w:hAnsi="Arial" w:eastAsia="" w:cs="" w:cstheme="majorBidi" w:eastAsiaTheme="majorEastAsia"/>
      <w:b/>
      <w:bCs/>
      <w:color w:val="000000" w:themeColor="text1"/>
      <w:kern w:val="2"/>
      <w:sz w:val="40"/>
      <w:szCs w:val="32"/>
      <w:lang w:eastAsia="en-US"/>
    </w:rPr>
  </w:style>
  <w:style w:type="paragraph" w:styleId="Titre2">
    <w:name w:val="Heading 2"/>
    <w:basedOn w:val="Normal"/>
    <w:next w:val="Normal"/>
    <w:link w:val="Titre2Car"/>
    <w:uiPriority w:val="9"/>
    <w:qFormat/>
    <w:rsid w:val="00ee0dcc"/>
    <w:pPr>
      <w:keepNext w:val="true"/>
      <w:suppressAutoHyphens w:val="false"/>
      <w:spacing w:before="240" w:after="60"/>
      <w:jc w:val="both"/>
      <w:outlineLvl w:val="1"/>
    </w:pPr>
    <w:rPr>
      <w:rFonts w:ascii="Arial" w:hAnsi="Arial" w:eastAsia="Times New Roman" w:cs="Times New Roman"/>
      <w:bCs/>
      <w:iCs/>
      <w:sz w:val="34"/>
      <w:szCs w:val="28"/>
      <w:lang w:eastAsia="en-US"/>
    </w:rPr>
  </w:style>
  <w:style w:type="paragraph" w:styleId="Titre3">
    <w:name w:val="Heading 3"/>
    <w:basedOn w:val="Normal"/>
    <w:next w:val="Normal"/>
    <w:link w:val="Titre3Car"/>
    <w:uiPriority w:val="9"/>
    <w:qFormat/>
    <w:rsid w:val="00ee0dcc"/>
    <w:pPr>
      <w:keepNext w:val="true"/>
      <w:tabs>
        <w:tab w:val="clear" w:pos="708"/>
        <w:tab w:val="left" w:pos="340" w:leader="none"/>
      </w:tabs>
      <w:suppressAutoHyphens w:val="false"/>
      <w:spacing w:before="240" w:after="60"/>
      <w:ind w:left="340" w:right="340" w:hanging="340"/>
      <w:jc w:val="both"/>
      <w:outlineLvl w:val="2"/>
    </w:pPr>
    <w:rPr>
      <w:rFonts w:ascii="Arial" w:hAnsi="Arial" w:eastAsia="Times New Roman" w:cs="Times New Roman"/>
      <w:b/>
      <w:bCs/>
      <w:sz w:val="28"/>
      <w:szCs w:val="26"/>
      <w:lang w:eastAsia="en-US"/>
    </w:rPr>
  </w:style>
  <w:style w:type="paragraph" w:styleId="Titre4">
    <w:name w:val="Heading 4"/>
    <w:basedOn w:val="Normal"/>
    <w:next w:val="Normal"/>
    <w:link w:val="Titre4Car"/>
    <w:uiPriority w:val="9"/>
    <w:qFormat/>
    <w:rsid w:val="00ee0dcc"/>
    <w:pPr>
      <w:keepNext w:val="true"/>
      <w:suppressAutoHyphens w:val="false"/>
      <w:spacing w:before="240" w:after="60"/>
      <w:ind w:left="340" w:right="340" w:hanging="0"/>
      <w:outlineLvl w:val="3"/>
    </w:pPr>
    <w:rPr>
      <w:rFonts w:ascii="Arial" w:hAnsi="Arial" w:eastAsia="Times New Roman" w:cs="Times New Roman"/>
      <w:b/>
      <w:bCs/>
      <w:i/>
      <w:color w:val="008A9B" w:themeColor="accent4"/>
      <w:sz w:val="26"/>
      <w:szCs w:val="28"/>
      <w:lang w:eastAsia="en-US"/>
    </w:rPr>
  </w:style>
  <w:style w:type="paragraph" w:styleId="Titre5">
    <w:name w:val="Heading 5"/>
    <w:basedOn w:val="Normal"/>
    <w:next w:val="Normal"/>
    <w:link w:val="Titre5Car"/>
    <w:uiPriority w:val="9"/>
    <w:qFormat/>
    <w:rsid w:val="00ee0dcc"/>
    <w:pPr>
      <w:tabs>
        <w:tab w:val="clear" w:pos="708"/>
        <w:tab w:val="left" w:pos="680" w:leader="none"/>
      </w:tabs>
      <w:suppressAutoHyphens w:val="false"/>
      <w:spacing w:before="240" w:after="60"/>
      <w:ind w:left="680" w:right="340" w:hanging="255"/>
      <w:jc w:val="both"/>
      <w:outlineLvl w:val="4"/>
    </w:pPr>
    <w:rPr>
      <w:rFonts w:ascii="Arial" w:hAnsi="Arial" w:eastAsia="Times New Roman" w:cs="Times New Roman"/>
      <w:b/>
      <w:bCs/>
      <w:iCs/>
      <w:caps/>
      <w:sz w:val="20"/>
      <w:szCs w:val="26"/>
      <w:lang w:eastAsia="en-US"/>
    </w:rPr>
  </w:style>
  <w:style w:type="paragraph" w:styleId="Titre6">
    <w:name w:val="Heading 6"/>
    <w:basedOn w:val="Normal"/>
    <w:next w:val="Normal"/>
    <w:link w:val="Titre6Car"/>
    <w:uiPriority w:val="9"/>
    <w:semiHidden/>
    <w:qFormat/>
    <w:rsid w:val="00ee0dcc"/>
    <w:pPr>
      <w:keepNext w:val="true"/>
      <w:keepLines/>
      <w:suppressAutoHyphens w:val="false"/>
      <w:spacing w:before="200" w:after="0"/>
      <w:ind w:left="1288" w:right="340" w:hanging="360"/>
      <w:jc w:val="both"/>
      <w:outlineLvl w:val="5"/>
    </w:pPr>
    <w:rPr>
      <w:rFonts w:ascii="Calibri" w:hAnsi="Calibri" w:eastAsia="" w:cs="" w:cstheme="majorBidi" w:eastAsiaTheme="majorEastAsia"/>
      <w:b/>
      <w:i/>
      <w:iCs/>
      <w:color w:val="595959"/>
      <w:lang w:eastAsia="en-US"/>
    </w:rPr>
  </w:style>
  <w:style w:type="paragraph" w:styleId="Titre7">
    <w:name w:val="Heading 7"/>
    <w:basedOn w:val="Normal"/>
    <w:next w:val="Normal"/>
    <w:link w:val="Titre7Car"/>
    <w:uiPriority w:val="9"/>
    <w:semiHidden/>
    <w:unhideWhenUsed/>
    <w:qFormat/>
    <w:rsid w:val="00ee0dcc"/>
    <w:pPr>
      <w:keepNext w:val="true"/>
      <w:keepLines/>
      <w:suppressAutoHyphens w:val="false"/>
      <w:spacing w:before="200" w:after="0"/>
      <w:ind w:left="284" w:right="340" w:hanging="0"/>
      <w:jc w:val="both"/>
      <w:outlineLvl w:val="6"/>
    </w:pPr>
    <w:rPr>
      <w:rFonts w:ascii="Cambria" w:hAnsi="Cambria" w:eastAsia="" w:cs="" w:asciiTheme="majorHAnsi" w:cstheme="majorBidi" w:eastAsiaTheme="majorEastAsia" w:hAnsiTheme="majorHAnsi"/>
      <w:i/>
      <w:iCs/>
      <w:color w:val="404040" w:themeColor="text1" w:themeTint="bf"/>
      <w:sz w:val="20"/>
      <w:lang w:eastAsia="en-US"/>
    </w:rPr>
  </w:style>
  <w:style w:type="paragraph" w:styleId="Titre8">
    <w:name w:val="Heading 8"/>
    <w:basedOn w:val="Normal"/>
    <w:next w:val="Normal"/>
    <w:link w:val="Titre8Car"/>
    <w:uiPriority w:val="9"/>
    <w:semiHidden/>
    <w:unhideWhenUsed/>
    <w:qFormat/>
    <w:rsid w:val="00ee0dcc"/>
    <w:pPr>
      <w:keepNext w:val="true"/>
      <w:keepLines/>
      <w:suppressAutoHyphens w:val="false"/>
      <w:spacing w:before="200" w:after="0"/>
      <w:ind w:left="284" w:right="340" w:hanging="0"/>
      <w:jc w:val="both"/>
      <w:outlineLvl w:val="7"/>
    </w:pPr>
    <w:rPr>
      <w:rFonts w:ascii="Cambria" w:hAnsi="Cambria" w:eastAsia="" w:cs="" w:asciiTheme="majorHAnsi" w:cstheme="majorBidi" w:eastAsiaTheme="majorEastAsia" w:hAnsiTheme="majorHAnsi"/>
      <w:color w:val="404040" w:themeColor="text1" w:themeTint="bf"/>
      <w:sz w:val="20"/>
      <w:szCs w:val="20"/>
      <w:lang w:eastAsia="en-US"/>
    </w:rPr>
  </w:style>
  <w:style w:type="paragraph" w:styleId="Titre9">
    <w:name w:val="Heading 9"/>
    <w:basedOn w:val="Normal"/>
    <w:next w:val="Normal"/>
    <w:link w:val="Titre9Car"/>
    <w:unhideWhenUsed/>
    <w:qFormat/>
    <w:rsid w:val="00ee0dcc"/>
    <w:pPr>
      <w:keepNext w:val="true"/>
      <w:keepLines/>
      <w:suppressAutoHyphens w:val="false"/>
      <w:spacing w:before="200" w:after="0"/>
      <w:ind w:left="284" w:right="340" w:hanging="0"/>
      <w:jc w:val="both"/>
      <w:outlineLvl w:val="8"/>
    </w:pPr>
    <w:rPr>
      <w:rFonts w:ascii="Cambria" w:hAnsi="Cambria" w:eastAsia="" w:cs="" w:asciiTheme="majorHAnsi" w:cstheme="majorBidi" w:eastAsiaTheme="majorEastAsia" w:hAnsiTheme="majorHAnsi"/>
      <w:i/>
      <w:iCs/>
      <w:color w:val="404040" w:themeColor="text1" w:themeTint="bf"/>
      <w:sz w:val="20"/>
      <w:szCs w:val="20"/>
      <w:lang w:eastAsia="en-US"/>
    </w:rPr>
  </w:style>
  <w:style w:type="character" w:styleId="DefaultParagraphFont" w:default="1">
    <w:name w:val="Default Paragraph Font"/>
    <w:uiPriority w:val="1"/>
    <w:semiHidden/>
    <w:unhideWhenUsed/>
    <w:qFormat/>
    <w:rPr/>
  </w:style>
  <w:style w:type="character" w:styleId="PieddepageCar" w:customStyle="1">
    <w:name w:val="Pied de page Car"/>
    <w:basedOn w:val="DefaultParagraphFont"/>
    <w:link w:val="Pieddepage"/>
    <w:uiPriority w:val="99"/>
    <w:semiHidden/>
    <w:qFormat/>
    <w:rsid w:val="00ee0dcc"/>
    <w:rPr/>
  </w:style>
  <w:style w:type="character" w:styleId="EntteCar" w:customStyle="1">
    <w:name w:val="En-tête Car"/>
    <w:basedOn w:val="DefaultParagraphFont"/>
    <w:link w:val="En-tte"/>
    <w:uiPriority w:val="99"/>
    <w:semiHidden/>
    <w:qFormat/>
    <w:rsid w:val="00ee0dcc"/>
    <w:rPr/>
  </w:style>
  <w:style w:type="character" w:styleId="Titre1Car" w:customStyle="1">
    <w:name w:val="Titre1 Car"/>
    <w:basedOn w:val="Titre1Car1"/>
    <w:link w:val="Titre11"/>
    <w:qFormat/>
    <w:rsid w:val="00ee0dcc"/>
    <w:rPr>
      <w:rFonts w:ascii="Arial" w:hAnsi="Arial" w:eastAsia="" w:cs="" w:cstheme="majorBidi" w:eastAsiaTheme="majorEastAsia"/>
      <w:b/>
      <w:bCs/>
      <w:color w:val="000000" w:themeColor="text1"/>
      <w:kern w:val="2"/>
      <w:sz w:val="40"/>
      <w:szCs w:val="32"/>
    </w:rPr>
  </w:style>
  <w:style w:type="character" w:styleId="Titre1Car1" w:customStyle="1">
    <w:name w:val="Titre 1 Car"/>
    <w:link w:val="Titre10"/>
    <w:uiPriority w:val="9"/>
    <w:qFormat/>
    <w:rsid w:val="00ee0dcc"/>
    <w:rPr>
      <w:rFonts w:ascii="Arial" w:hAnsi="Arial" w:eastAsia="" w:cs="" w:cstheme="majorBidi" w:eastAsiaTheme="majorEastAsia"/>
      <w:b/>
      <w:bCs/>
      <w:color w:val="000000" w:themeColor="text1"/>
      <w:kern w:val="2"/>
      <w:sz w:val="40"/>
      <w:szCs w:val="32"/>
    </w:rPr>
  </w:style>
  <w:style w:type="character" w:styleId="1repageCar" w:customStyle="1">
    <w:name w:val="1ère page Car"/>
    <w:link w:val="1repage"/>
    <w:qFormat/>
    <w:rsid w:val="00ee0dcc"/>
    <w:rPr>
      <w:rFonts w:ascii="Arial" w:hAnsi="Arial"/>
      <w:b/>
      <w:bCs/>
      <w:color w:val="FFFFFF"/>
      <w:kern w:val="2"/>
      <w:sz w:val="32"/>
      <w:szCs w:val="32"/>
      <w:shd w:fill="E5457D" w:val="clear"/>
    </w:rPr>
  </w:style>
  <w:style w:type="character" w:styleId="TitreCar" w:customStyle="1">
    <w:name w:val="Titre Car"/>
    <w:link w:val="Titre"/>
    <w:uiPriority w:val="10"/>
    <w:qFormat/>
    <w:rsid w:val="00ee0dcc"/>
    <w:rPr>
      <w:rFonts w:ascii="Arial" w:hAnsi="Arial" w:eastAsia="" w:cs="" w:cstheme="majorBidi" w:eastAsiaTheme="majorEastAsia"/>
      <w:b/>
      <w:bCs/>
      <w:color w:val="000000" w:themeColor="text1"/>
      <w:kern w:val="2"/>
      <w:sz w:val="48"/>
      <w:szCs w:val="32"/>
    </w:rPr>
  </w:style>
  <w:style w:type="character" w:styleId="1repagesoustitreCar" w:customStyle="1">
    <w:name w:val="1ère page - sous-titre Car"/>
    <w:link w:val="1repage-sous-titre"/>
    <w:qFormat/>
    <w:rsid w:val="00ee0dcc"/>
    <w:rPr>
      <w:rFonts w:ascii="Arial" w:hAnsi="Arial"/>
      <w:sz w:val="32"/>
      <w:szCs w:val="24"/>
      <w:shd w:fill="DCDCDC" w:val="clear"/>
    </w:rPr>
  </w:style>
  <w:style w:type="character" w:styleId="SoustitreCar" w:customStyle="1">
    <w:name w:val="Sous-titre Car"/>
    <w:link w:val="Sous-titre"/>
    <w:uiPriority w:val="11"/>
    <w:qFormat/>
    <w:rsid w:val="00ee0dcc"/>
    <w:rPr>
      <w:rFonts w:ascii="Arial" w:hAnsi="Arial" w:eastAsia="" w:cs="" w:cstheme="minorBidi" w:eastAsiaTheme="minorEastAsia"/>
      <w:color w:val="4A575E" w:themeColor="text2" w:themeShade="bf"/>
      <w:sz w:val="44"/>
      <w:szCs w:val="24"/>
    </w:rPr>
  </w:style>
  <w:style w:type="character" w:styleId="CNEDTITRE4Car" w:customStyle="1">
    <w:name w:val="CNED_TITRE_4 Car"/>
    <w:link w:val="CNEDTITRE4"/>
    <w:qFormat/>
    <w:rsid w:val="00ee0dcc"/>
    <w:rPr>
      <w:rFonts w:ascii="Calibri" w:hAnsi="Calibri"/>
      <w:b/>
      <w:bCs/>
      <w:iCs/>
      <w:color w:val="1F497D"/>
      <w:sz w:val="24"/>
      <w:szCs w:val="22"/>
    </w:rPr>
  </w:style>
  <w:style w:type="character" w:styleId="CNEDTITRE5Car" w:customStyle="1">
    <w:name w:val="CNED_TITRE_5 Car"/>
    <w:link w:val="CNEDTITRE5"/>
    <w:qFormat/>
    <w:rsid w:val="00ee0dcc"/>
    <w:rPr>
      <w:rFonts w:ascii="Calibri" w:hAnsi="Calibri"/>
      <w:b/>
      <w:bCs/>
      <w:i/>
      <w:iCs/>
      <w:color w:val="1F497D"/>
      <w:sz w:val="22"/>
      <w:szCs w:val="22"/>
    </w:rPr>
  </w:style>
  <w:style w:type="character" w:styleId="CNEDTITRE2Car" w:customStyle="1">
    <w:name w:val="CNED_TITRE_2 Car"/>
    <w:link w:val="CNEDTITRE2"/>
    <w:qFormat/>
    <w:rsid w:val="00ee0dcc"/>
    <w:rPr>
      <w:rFonts w:ascii="Calibri" w:hAnsi="Calibri"/>
      <w:b/>
      <w:bCs/>
      <w:color w:val="1F497D"/>
      <w:sz w:val="36"/>
      <w:szCs w:val="22"/>
    </w:rPr>
  </w:style>
  <w:style w:type="character" w:styleId="CNEDTITRE3Car" w:customStyle="1">
    <w:name w:val="CNED_TITRE_3 Car"/>
    <w:link w:val="CNEDTITRE3"/>
    <w:qFormat/>
    <w:rsid w:val="00ee0dcc"/>
    <w:rPr>
      <w:rFonts w:ascii="Calibri" w:hAnsi="Calibri"/>
      <w:b/>
      <w:bCs/>
      <w:iCs/>
      <w:color w:val="1F497D"/>
      <w:sz w:val="28"/>
      <w:szCs w:val="22"/>
    </w:rPr>
  </w:style>
  <w:style w:type="character" w:styleId="Style1Car" w:customStyle="1">
    <w:name w:val="Style1 Car"/>
    <w:basedOn w:val="1repageCar"/>
    <w:link w:val="Style1"/>
    <w:qFormat/>
    <w:rsid w:val="00ee0dcc"/>
    <w:rPr>
      <w:rFonts w:ascii="Calibri" w:hAnsi="Calibri" w:asciiTheme="minorHAnsi" w:hAnsiTheme="minorHAnsi"/>
      <w:b/>
      <w:bCs/>
      <w:color w:val="FFFFFF"/>
      <w:kern w:val="2"/>
      <w:sz w:val="48"/>
      <w:szCs w:val="48"/>
      <w:shd w:fill="E5457D" w:val="clear"/>
    </w:rPr>
  </w:style>
  <w:style w:type="character" w:styleId="Titre2Car" w:customStyle="1">
    <w:name w:val="Titre 2 Car"/>
    <w:link w:val="Titre20"/>
    <w:uiPriority w:val="9"/>
    <w:qFormat/>
    <w:rsid w:val="00ee0dcc"/>
    <w:rPr>
      <w:rFonts w:ascii="Arial" w:hAnsi="Arial"/>
      <w:bCs/>
      <w:iCs/>
      <w:sz w:val="34"/>
      <w:szCs w:val="28"/>
    </w:rPr>
  </w:style>
  <w:style w:type="character" w:styleId="Titre3Car" w:customStyle="1">
    <w:name w:val="Titre 3 Car"/>
    <w:link w:val="Titre30"/>
    <w:uiPriority w:val="9"/>
    <w:qFormat/>
    <w:rsid w:val="00ee0dcc"/>
    <w:rPr>
      <w:rFonts w:ascii="Arial" w:hAnsi="Arial"/>
      <w:b/>
      <w:bCs/>
      <w:sz w:val="28"/>
      <w:szCs w:val="26"/>
    </w:rPr>
  </w:style>
  <w:style w:type="character" w:styleId="Titre4Car" w:customStyle="1">
    <w:name w:val="Titre 4 Car"/>
    <w:link w:val="Titre40"/>
    <w:uiPriority w:val="9"/>
    <w:qFormat/>
    <w:rsid w:val="00ee0dcc"/>
    <w:rPr>
      <w:rFonts w:ascii="Arial" w:hAnsi="Arial"/>
      <w:b/>
      <w:bCs/>
      <w:i/>
      <w:color w:val="008A9B" w:themeColor="accent4"/>
      <w:sz w:val="26"/>
      <w:szCs w:val="28"/>
    </w:rPr>
  </w:style>
  <w:style w:type="character" w:styleId="Titre5Car" w:customStyle="1">
    <w:name w:val="Titre 5 Car"/>
    <w:link w:val="Titre5"/>
    <w:uiPriority w:val="9"/>
    <w:qFormat/>
    <w:rsid w:val="00ee0dcc"/>
    <w:rPr>
      <w:rFonts w:ascii="Arial" w:hAnsi="Arial"/>
      <w:b/>
      <w:bCs/>
      <w:iCs/>
      <w:caps/>
      <w:szCs w:val="26"/>
    </w:rPr>
  </w:style>
  <w:style w:type="character" w:styleId="Titre6Car" w:customStyle="1">
    <w:name w:val="Titre 6 Car"/>
    <w:basedOn w:val="DefaultParagraphFont"/>
    <w:link w:val="Titre6"/>
    <w:uiPriority w:val="9"/>
    <w:semiHidden/>
    <w:qFormat/>
    <w:rsid w:val="00ee0dcc"/>
    <w:rPr>
      <w:rFonts w:ascii="Calibri" w:hAnsi="Calibri" w:eastAsia="" w:cs="" w:cstheme="majorBidi" w:eastAsiaTheme="majorEastAsia"/>
      <w:b/>
      <w:i/>
      <w:iCs/>
      <w:color w:val="595959"/>
      <w:sz w:val="24"/>
      <w:szCs w:val="24"/>
    </w:rPr>
  </w:style>
  <w:style w:type="character" w:styleId="Titre7Car" w:customStyle="1">
    <w:name w:val="Titre 7 Car"/>
    <w:basedOn w:val="DefaultParagraphFont"/>
    <w:link w:val="Titre7"/>
    <w:uiPriority w:val="9"/>
    <w:semiHidden/>
    <w:qFormat/>
    <w:rsid w:val="00ee0dcc"/>
    <w:rPr>
      <w:rFonts w:ascii="Cambria" w:hAnsi="Cambria" w:eastAsia="" w:cs="" w:asciiTheme="majorHAnsi" w:cstheme="majorBidi" w:eastAsiaTheme="majorEastAsia" w:hAnsiTheme="majorHAnsi"/>
      <w:i/>
      <w:iCs/>
      <w:color w:val="404040" w:themeColor="text1" w:themeTint="bf"/>
      <w:szCs w:val="24"/>
    </w:rPr>
  </w:style>
  <w:style w:type="character" w:styleId="Titre8Car" w:customStyle="1">
    <w:name w:val="Titre 8 Car"/>
    <w:basedOn w:val="DefaultParagraphFont"/>
    <w:link w:val="Titre8"/>
    <w:uiPriority w:val="9"/>
    <w:semiHidden/>
    <w:qFormat/>
    <w:rsid w:val="00ee0dcc"/>
    <w:rPr>
      <w:rFonts w:ascii="Cambria" w:hAnsi="Cambria" w:eastAsia="" w:cs="" w:asciiTheme="majorHAnsi" w:cstheme="majorBidi" w:eastAsiaTheme="majorEastAsia" w:hAnsiTheme="majorHAnsi"/>
      <w:color w:val="404040" w:themeColor="text1" w:themeTint="bf"/>
    </w:rPr>
  </w:style>
  <w:style w:type="character" w:styleId="Titre9Car" w:customStyle="1">
    <w:name w:val="Titre 9 Car"/>
    <w:basedOn w:val="DefaultParagraphFont"/>
    <w:link w:val="Titre9"/>
    <w:qFormat/>
    <w:rsid w:val="00ee0dcc"/>
    <w:rPr>
      <w:rFonts w:ascii="Cambria" w:hAnsi="Cambria" w:eastAsia="" w:cs="" w:asciiTheme="majorHAnsi" w:cstheme="majorBidi" w:eastAsiaTheme="majorEastAsia" w:hAnsiTheme="majorHAnsi"/>
      <w:i/>
      <w:iCs/>
      <w:color w:val="404040" w:themeColor="text1" w:themeTint="bf"/>
    </w:rPr>
  </w:style>
  <w:style w:type="character" w:styleId="Strong">
    <w:name w:val="Strong"/>
    <w:uiPriority w:val="22"/>
    <w:qFormat/>
    <w:rsid w:val="00ee0dcc"/>
    <w:rPr>
      <w:b/>
      <w:bCs/>
    </w:rPr>
  </w:style>
  <w:style w:type="character" w:styleId="Accentuation">
    <w:name w:val="Accentuation"/>
    <w:basedOn w:val="DefaultParagraphFont"/>
    <w:uiPriority w:val="20"/>
    <w:qFormat/>
    <w:rsid w:val="00ee0dcc"/>
    <w:rPr>
      <w:i/>
      <w:iCs/>
    </w:rPr>
  </w:style>
  <w:style w:type="character" w:styleId="ParagraphedelisteCar" w:customStyle="1">
    <w:name w:val="Paragraphe de liste Car"/>
    <w:basedOn w:val="DefaultParagraphFont"/>
    <w:link w:val="Paragraphedeliste"/>
    <w:uiPriority w:val="34"/>
    <w:qFormat/>
    <w:rsid w:val="00ee0dcc"/>
    <w:rPr>
      <w:rFonts w:ascii="Arial" w:hAnsi="Arial"/>
      <w:szCs w:val="24"/>
    </w:rPr>
  </w:style>
  <w:style w:type="character" w:styleId="SubtleEmphasis">
    <w:name w:val="Subtle Emphasis"/>
    <w:basedOn w:val="DefaultParagraphFont"/>
    <w:uiPriority w:val="19"/>
    <w:qFormat/>
    <w:rsid w:val="00ee0dcc"/>
    <w:rPr>
      <w:i/>
      <w:iCs/>
      <w:color w:val="808080" w:themeColor="text1" w:themeTint="7f"/>
    </w:rPr>
  </w:style>
  <w:style w:type="character" w:styleId="IntenseEmphasis">
    <w:name w:val="Intense Emphasis"/>
    <w:uiPriority w:val="21"/>
    <w:qFormat/>
    <w:rsid w:val="00ee0dcc"/>
    <w:rPr>
      <w:b/>
      <w:bCs/>
      <w:i/>
      <w:iCs/>
      <w:color w:val="E5457D" w:themeColor="accent1"/>
    </w:rPr>
  </w:style>
  <w:style w:type="character" w:styleId="SubtleReference">
    <w:name w:val="Subtle Reference"/>
    <w:uiPriority w:val="31"/>
    <w:qFormat/>
    <w:rsid w:val="00ee0dcc"/>
    <w:rPr>
      <w:smallCaps/>
      <w:color w:val="3DB6B3" w:themeColor="accent2"/>
      <w:u w:val="single"/>
    </w:rPr>
  </w:style>
  <w:style w:type="character" w:styleId="IntenseReference">
    <w:name w:val="Intense Reference"/>
    <w:uiPriority w:val="32"/>
    <w:qFormat/>
    <w:rsid w:val="00ee0dcc"/>
    <w:rPr>
      <w:b/>
      <w:bCs/>
      <w:smallCaps/>
      <w:color w:val="3DB6B3" w:themeColor="accent2"/>
      <w:spacing w:val="5"/>
      <w:u w:val="single"/>
    </w:rPr>
  </w:style>
  <w:style w:type="character" w:styleId="BookTitle">
    <w:name w:val="Book Title"/>
    <w:uiPriority w:val="33"/>
    <w:qFormat/>
    <w:rsid w:val="00ee0dcc"/>
    <w:rPr>
      <w:b/>
      <w:bCs/>
      <w:smallCaps/>
      <w:spacing w:val="5"/>
    </w:rPr>
  </w:style>
  <w:style w:type="character" w:styleId="NotedebasdepageCar" w:customStyle="1">
    <w:name w:val="Note de bas de page Car"/>
    <w:basedOn w:val="DefaultParagraphFont"/>
    <w:link w:val="Notedebasdepage"/>
    <w:semiHidden/>
    <w:qFormat/>
    <w:rsid w:val="0020742a"/>
    <w:rPr>
      <w:rFonts w:ascii="Times" w:hAnsi="Times" w:eastAsia="Times" w:cs="Times"/>
      <w:lang w:eastAsia="ar-SA"/>
    </w:rPr>
  </w:style>
  <w:style w:type="character" w:styleId="Ancredenotedebasdepage">
    <w:name w:val="Ancre de note de bas de page"/>
    <w:rPr>
      <w:vertAlign w:val="superscript"/>
    </w:rPr>
  </w:style>
  <w:style w:type="character" w:styleId="FootnoteCharacters">
    <w:name w:val="Footnote Characters"/>
    <w:semiHidden/>
    <w:qFormat/>
    <w:rsid w:val="0020742a"/>
    <w:rPr>
      <w:vertAlign w:val="superscript"/>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color w:val="018780"/>
    </w:rPr>
  </w:style>
  <w:style w:type="character" w:styleId="LienInternetvisit">
    <w:name w:val="Lien Internet visité"/>
    <w:rPr>
      <w:color w:val="800000"/>
      <w:u w:val="single"/>
      <w:lang w:val="zxx" w:eastAsia="zxx" w:bidi="zxx"/>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gauche" w:customStyle="1">
    <w:name w:val="Normal gauche"/>
    <w:basedOn w:val="BlockText"/>
    <w:semiHidden/>
    <w:qFormat/>
    <w:rsid w:val="00ee0dcc"/>
    <w:pPr>
      <w:pBdr>
        <w:top w:val="nil"/>
        <w:left w:val="nil"/>
        <w:bottom w:val="nil"/>
        <w:right w:val="nil"/>
      </w:pBdr>
      <w:suppressAutoHyphens w:val="true"/>
      <w:ind w:left="0" w:right="0" w:hanging="0"/>
    </w:pPr>
    <w:rPr>
      <w:rFonts w:ascii="Verdana" w:hAnsi="Verdana" w:eastAsia="Times New Roman" w:cs="Times New Roman"/>
      <w:i w:val="false"/>
      <w:iCs w:val="false"/>
      <w:color w:val="auto"/>
      <w:sz w:val="18"/>
    </w:rPr>
  </w:style>
  <w:style w:type="paragraph" w:styleId="BlockText">
    <w:name w:val="Block Text"/>
    <w:basedOn w:val="Normal"/>
    <w:uiPriority w:val="99"/>
    <w:semiHidden/>
    <w:unhideWhenUsed/>
    <w:qFormat/>
    <w:rsid w:val="00ee0dcc"/>
    <w:pPr>
      <w:pBdr>
        <w:top w:val="single" w:sz="2" w:space="10" w:color="E5457D"/>
        <w:left w:val="single" w:sz="2" w:space="10" w:color="E5457D"/>
        <w:bottom w:val="single" w:sz="2" w:space="10" w:color="E5457D"/>
        <w:right w:val="single" w:sz="2" w:space="10" w:color="E5457D"/>
      </w:pBdr>
      <w:suppressAutoHyphens w:val="false"/>
      <w:spacing w:before="120" w:after="120"/>
      <w:ind w:left="1152" w:right="1152" w:hanging="0"/>
      <w:jc w:val="both"/>
    </w:pPr>
    <w:rPr>
      <w:rFonts w:ascii="Calibri" w:hAnsi="Calibri" w:eastAsia="" w:cs="" w:asciiTheme="minorHAnsi" w:cstheme="minorBidi" w:eastAsiaTheme="minorEastAsia" w:hAnsiTheme="minorHAnsi"/>
      <w:i/>
      <w:iCs/>
      <w:color w:val="E5457D" w:themeColor="accent1"/>
      <w:sz w:val="20"/>
      <w:lang w:eastAsia="fr-FR"/>
    </w:rPr>
  </w:style>
  <w:style w:type="paragraph" w:styleId="Normalgauche1" w:customStyle="1">
    <w:name w:val="Normal (gauche)"/>
    <w:basedOn w:val="Normal"/>
    <w:semiHidden/>
    <w:qFormat/>
    <w:rsid w:val="00ee0dcc"/>
    <w:pPr>
      <w:spacing w:before="120" w:after="120"/>
      <w:ind w:left="284" w:right="340" w:hanging="0"/>
      <w:jc w:val="both"/>
    </w:pPr>
    <w:rPr>
      <w:rFonts w:ascii="Verdana" w:hAnsi="Verdana" w:eastAsia="Times New Roman" w:cs="Times New Roman"/>
      <w:sz w:val="18"/>
      <w:lang w:eastAsia="fr-FR"/>
    </w:rPr>
  </w:style>
  <w:style w:type="paragraph" w:styleId="Blocentte" w:customStyle="1">
    <w:name w:val="Bloc entête"/>
    <w:basedOn w:val="Normal"/>
    <w:qFormat/>
    <w:rsid w:val="00ee0dcc"/>
    <w:pPr>
      <w:tabs>
        <w:tab w:val="clear" w:pos="708"/>
        <w:tab w:val="left" w:pos="993" w:leader="none"/>
      </w:tabs>
      <w:suppressAutoHyphens w:val="false"/>
      <w:spacing w:before="120" w:after="120"/>
      <w:ind w:left="993" w:right="340" w:hanging="993"/>
      <w:jc w:val="both"/>
    </w:pPr>
    <w:rPr>
      <w:rFonts w:ascii="Arial" w:hAnsi="Arial" w:eastAsia="Times New Roman" w:cs="Times New Roman"/>
      <w:sz w:val="20"/>
      <w:lang w:eastAsia="fr-FR"/>
    </w:rPr>
  </w:style>
  <w:style w:type="paragraph" w:styleId="Pieddepagepagedegarde" w:customStyle="1">
    <w:name w:val="Pied de page (page de garde)"/>
    <w:basedOn w:val="Pieddepage"/>
    <w:semiHidden/>
    <w:qFormat/>
    <w:rsid w:val="00ee0dcc"/>
    <w:pPr>
      <w:tabs>
        <w:tab w:val="clear" w:pos="4536"/>
        <w:tab w:val="clear" w:pos="9072"/>
        <w:tab w:val="right" w:pos="10206" w:leader="none"/>
      </w:tabs>
      <w:spacing w:before="800" w:after="0"/>
      <w:ind w:right="1134" w:hanging="0"/>
    </w:pPr>
    <w:rPr>
      <w:sz w:val="15"/>
    </w:rPr>
  </w:style>
  <w:style w:type="paragraph" w:styleId="Entteetpieddepage">
    <w:name w:val="En-tête et pied de page"/>
    <w:basedOn w:val="Normal"/>
    <w:qFormat/>
    <w:pPr/>
    <w:rPr/>
  </w:style>
  <w:style w:type="paragraph" w:styleId="Pieddepage">
    <w:name w:val="Footer"/>
    <w:basedOn w:val="Normal"/>
    <w:link w:val="PieddepageCar"/>
    <w:uiPriority w:val="99"/>
    <w:semiHidden/>
    <w:unhideWhenUsed/>
    <w:rsid w:val="00ee0dcc"/>
    <w:pPr>
      <w:tabs>
        <w:tab w:val="clear" w:pos="708"/>
        <w:tab w:val="center" w:pos="4536" w:leader="none"/>
        <w:tab w:val="right" w:pos="9072" w:leader="none"/>
      </w:tabs>
      <w:suppressAutoHyphens w:val="false"/>
      <w:spacing w:before="120" w:after="120"/>
      <w:ind w:left="284" w:right="340" w:hanging="0"/>
      <w:jc w:val="both"/>
    </w:pPr>
    <w:rPr>
      <w:rFonts w:ascii="Arial" w:hAnsi="Arial" w:eastAsia="Times New Roman" w:cs="Times New Roman"/>
      <w:sz w:val="20"/>
      <w:lang w:eastAsia="fr-FR"/>
    </w:rPr>
  </w:style>
  <w:style w:type="paragraph" w:styleId="Enttepagesdesuite" w:customStyle="1">
    <w:name w:val="En-tête (pages de suite)"/>
    <w:basedOn w:val="Entte"/>
    <w:semiHidden/>
    <w:qFormat/>
    <w:rsid w:val="00ee0dcc"/>
    <w:pPr>
      <w:tabs>
        <w:tab w:val="clear" w:pos="4536"/>
        <w:tab w:val="clear" w:pos="9072"/>
      </w:tabs>
      <w:spacing w:before="0" w:after="1200"/>
      <w:jc w:val="right"/>
    </w:pPr>
    <w:rPr>
      <w:b/>
      <w:sz w:val="22"/>
    </w:rPr>
  </w:style>
  <w:style w:type="paragraph" w:styleId="Entte">
    <w:name w:val="Header"/>
    <w:basedOn w:val="Normal"/>
    <w:link w:val="En-tteCar"/>
    <w:uiPriority w:val="99"/>
    <w:semiHidden/>
    <w:unhideWhenUsed/>
    <w:rsid w:val="00ee0dcc"/>
    <w:pPr>
      <w:tabs>
        <w:tab w:val="clear" w:pos="708"/>
        <w:tab w:val="center" w:pos="4536" w:leader="none"/>
        <w:tab w:val="right" w:pos="9072" w:leader="none"/>
      </w:tabs>
      <w:suppressAutoHyphens w:val="false"/>
      <w:spacing w:before="120" w:after="120"/>
      <w:ind w:left="284" w:right="340" w:hanging="0"/>
      <w:jc w:val="both"/>
    </w:pPr>
    <w:rPr>
      <w:rFonts w:ascii="Arial" w:hAnsi="Arial" w:eastAsia="Times New Roman" w:cs="Times New Roman"/>
      <w:sz w:val="20"/>
      <w:lang w:eastAsia="fr-FR"/>
    </w:rPr>
  </w:style>
  <w:style w:type="paragraph" w:styleId="Normal2" w:customStyle="1">
    <w:name w:val="Normal 2"/>
    <w:basedOn w:val="Normal"/>
    <w:qFormat/>
    <w:rsid w:val="00ee0dcc"/>
    <w:pPr>
      <w:suppressAutoHyphens w:val="false"/>
      <w:spacing w:before="120" w:after="120"/>
      <w:ind w:left="851" w:right="340" w:hanging="0"/>
      <w:jc w:val="both"/>
    </w:pPr>
    <w:rPr>
      <w:rFonts w:ascii="Arial" w:hAnsi="Arial" w:eastAsia="Times New Roman" w:cs="Times New Roman"/>
      <w:sz w:val="20"/>
      <w:lang w:eastAsia="fr-FR"/>
    </w:rPr>
  </w:style>
  <w:style w:type="paragraph" w:styleId="Blocpieddepage1" w:customStyle="1">
    <w:name w:val="Bloc pied de page 1"/>
    <w:basedOn w:val="Blocentte"/>
    <w:qFormat/>
    <w:rsid w:val="00ee0dcc"/>
    <w:pPr>
      <w:tabs>
        <w:tab w:val="clear" w:pos="993"/>
        <w:tab w:val="left" w:pos="1418" w:leader="none"/>
      </w:tabs>
      <w:spacing w:before="120" w:after="240"/>
      <w:ind w:left="1418" w:right="340" w:hanging="1418"/>
    </w:pPr>
    <w:rPr/>
  </w:style>
  <w:style w:type="paragraph" w:styleId="Blocpieddepage2" w:customStyle="1">
    <w:name w:val="Bloc pied de page 2"/>
    <w:basedOn w:val="Blocpieddepage1"/>
    <w:qFormat/>
    <w:rsid w:val="00ee0dcc"/>
    <w:pPr>
      <w:tabs>
        <w:tab w:val="clear" w:pos="1418"/>
      </w:tabs>
      <w:ind w:left="0" w:right="340" w:hanging="0"/>
    </w:pPr>
    <w:rPr/>
  </w:style>
  <w:style w:type="paragraph" w:styleId="Rfrence" w:customStyle="1">
    <w:name w:val="Référence"/>
    <w:basedOn w:val="Normal"/>
    <w:qFormat/>
    <w:rsid w:val="00ee0dcc"/>
    <w:pPr>
      <w:suppressAutoHyphens w:val="false"/>
      <w:spacing w:before="120" w:after="120"/>
      <w:ind w:left="284" w:right="340" w:hanging="0"/>
      <w:jc w:val="both"/>
    </w:pPr>
    <w:rPr>
      <w:rFonts w:ascii="Arial" w:hAnsi="Arial" w:eastAsia="Times New Roman" w:cs="Times New Roman"/>
      <w:sz w:val="15"/>
      <w:lang w:eastAsia="fr-FR"/>
    </w:rPr>
  </w:style>
  <w:style w:type="paragraph" w:styleId="Titre11" w:customStyle="1">
    <w:name w:val="Titre1"/>
    <w:basedOn w:val="Titre1"/>
    <w:link w:val="Titre1Car0"/>
    <w:qFormat/>
    <w:rsid w:val="00ee0dcc"/>
    <w:pPr>
      <w:outlineLvl w:val="9"/>
    </w:pPr>
    <w:rPr/>
  </w:style>
  <w:style w:type="paragraph" w:styleId="1repage" w:customStyle="1">
    <w:name w:val="1ère page"/>
    <w:basedOn w:val="Titreprincipal"/>
    <w:link w:val="1repageCar"/>
    <w:qFormat/>
    <w:rsid w:val="00ee0dcc"/>
    <w:pPr>
      <w:pBdr>
        <w:top w:val="nil"/>
        <w:left w:val="nil"/>
      </w:pBdr>
      <w:shd w:val="clear" w:color="auto" w:fill="E5457D"/>
      <w:tabs>
        <w:tab w:val="clear" w:pos="425"/>
        <w:tab w:val="left" w:pos="284" w:leader="none"/>
        <w:tab w:val="left" w:pos="6244" w:leader="none"/>
        <w:tab w:val="left" w:pos="7212" w:leader="none"/>
      </w:tabs>
      <w:spacing w:before="120" w:after="120"/>
      <w:ind w:left="227" w:hanging="0"/>
      <w:outlineLvl w:val="9"/>
    </w:pPr>
    <w:rPr>
      <w:rFonts w:eastAsia="Times New Roman" w:cs="Times New Roman"/>
      <w:color w:val="FFFFFF"/>
      <w:sz w:val="32"/>
    </w:rPr>
  </w:style>
  <w:style w:type="paragraph" w:styleId="Titreprincipal">
    <w:name w:val="Title"/>
    <w:basedOn w:val="Normal"/>
    <w:next w:val="Normal"/>
    <w:link w:val="TitreCar"/>
    <w:uiPriority w:val="10"/>
    <w:qFormat/>
    <w:rsid w:val="00ee0dcc"/>
    <w:pPr>
      <w:pBdr>
        <w:top w:val="single" w:sz="36" w:space="1" w:color="E5457D"/>
        <w:left w:val="single" w:sz="36" w:space="4" w:color="E5457D"/>
      </w:pBdr>
      <w:tabs>
        <w:tab w:val="clear" w:pos="708"/>
        <w:tab w:val="left" w:pos="425" w:leader="none"/>
      </w:tabs>
      <w:suppressAutoHyphens w:val="false"/>
      <w:spacing w:before="440" w:after="60"/>
      <w:ind w:left="425" w:right="340" w:hanging="425"/>
      <w:jc w:val="both"/>
      <w:outlineLvl w:val="0"/>
    </w:pPr>
    <w:rPr>
      <w:rFonts w:ascii="Arial" w:hAnsi="Arial" w:eastAsia="" w:cs="" w:cstheme="majorBidi" w:eastAsiaTheme="majorEastAsia"/>
      <w:b/>
      <w:bCs/>
      <w:color w:val="000000" w:themeColor="text1"/>
      <w:kern w:val="2"/>
      <w:sz w:val="48"/>
      <w:szCs w:val="32"/>
      <w:lang w:eastAsia="en-US"/>
    </w:rPr>
  </w:style>
  <w:style w:type="paragraph" w:styleId="1repagesoustitre" w:customStyle="1">
    <w:name w:val="1ère page - sous-titre"/>
    <w:basedOn w:val="Soustitre"/>
    <w:link w:val="1repage-sous-titreCar"/>
    <w:qFormat/>
    <w:rsid w:val="00ee0dcc"/>
    <w:pPr>
      <w:pBdr>
        <w:top w:val="single" w:sz="8" w:space="1" w:color="DCDCDC"/>
        <w:left w:val="single" w:sz="48" w:space="4" w:color="DCDCDC"/>
        <w:bottom w:val="single" w:sz="8" w:space="1" w:color="DCDCDC"/>
        <w:right w:val="nil"/>
      </w:pBdr>
      <w:shd w:val="clear" w:color="auto" w:fill="DCDCDC"/>
      <w:spacing w:before="0" w:after="120"/>
      <w:outlineLvl w:val="9"/>
    </w:pPr>
    <w:rPr>
      <w:rFonts w:eastAsia="Times New Roman" w:cs="Times New Roman"/>
      <w:color w:val="auto"/>
      <w:sz w:val="32"/>
    </w:rPr>
  </w:style>
  <w:style w:type="paragraph" w:styleId="Soustitre">
    <w:name w:val="Subtitle"/>
    <w:basedOn w:val="Normal"/>
    <w:next w:val="Normal"/>
    <w:link w:val="Sous-titreCar"/>
    <w:uiPriority w:val="11"/>
    <w:qFormat/>
    <w:rsid w:val="00ee0dcc"/>
    <w:pPr>
      <w:pBdr>
        <w:bottom w:val="single" w:sz="24" w:space="1" w:color="3DB6B3"/>
        <w:right w:val="single" w:sz="24" w:space="4" w:color="3DB6B3"/>
      </w:pBdr>
      <w:suppressAutoHyphens w:val="false"/>
      <w:spacing w:before="360" w:after="60"/>
      <w:ind w:left="227" w:right="340" w:hanging="0"/>
      <w:jc w:val="both"/>
      <w:outlineLvl w:val="1"/>
    </w:pPr>
    <w:rPr>
      <w:rFonts w:ascii="Arial" w:hAnsi="Arial" w:eastAsia="" w:cs="" w:cstheme="minorBidi" w:eastAsiaTheme="minorEastAsia"/>
      <w:color w:val="4A575E" w:themeColor="text2" w:themeShade="bf"/>
      <w:sz w:val="44"/>
      <w:lang w:eastAsia="en-US"/>
    </w:rPr>
  </w:style>
  <w:style w:type="paragraph" w:styleId="CNEDTITRE4" w:customStyle="1">
    <w:name w:val="CNED_TITRE_4"/>
    <w:basedOn w:val="Normal"/>
    <w:link w:val="CNEDTITRE4Car"/>
    <w:qFormat/>
    <w:rsid w:val="00ee0dcc"/>
    <w:pPr>
      <w:keepNext w:val="true"/>
      <w:keepLines/>
      <w:suppressAutoHyphens w:val="false"/>
      <w:spacing w:lineRule="auto" w:line="276" w:before="200" w:after="0"/>
      <w:outlineLvl w:val="3"/>
    </w:pPr>
    <w:rPr>
      <w:rFonts w:ascii="Calibri" w:hAnsi="Calibri" w:eastAsia="Times New Roman" w:cs="Times New Roman"/>
      <w:b/>
      <w:bCs/>
      <w:iCs/>
      <w:color w:val="1F497D"/>
      <w:szCs w:val="22"/>
      <w:lang w:eastAsia="en-US"/>
    </w:rPr>
  </w:style>
  <w:style w:type="paragraph" w:styleId="CNEDTITRE5" w:customStyle="1">
    <w:name w:val="CNED_TITRE_5"/>
    <w:basedOn w:val="CNEDTITRE4"/>
    <w:link w:val="CNEDTITRE5Car"/>
    <w:qFormat/>
    <w:rsid w:val="00ee0dcc"/>
    <w:pPr>
      <w:outlineLvl w:val="9"/>
    </w:pPr>
    <w:rPr>
      <w:i/>
      <w:sz w:val="22"/>
    </w:rPr>
  </w:style>
  <w:style w:type="paragraph" w:styleId="CNEDTITRE2" w:customStyle="1">
    <w:name w:val="CNED_TITRE_2"/>
    <w:basedOn w:val="Normal"/>
    <w:link w:val="CNEDTITRE2Car"/>
    <w:qFormat/>
    <w:rsid w:val="00ee0dcc"/>
    <w:pPr>
      <w:keepNext w:val="true"/>
      <w:keepLines/>
      <w:suppressAutoHyphens w:val="false"/>
      <w:spacing w:lineRule="auto" w:line="276" w:before="200" w:after="0"/>
      <w:outlineLvl w:val="2"/>
    </w:pPr>
    <w:rPr>
      <w:rFonts w:ascii="Calibri" w:hAnsi="Calibri" w:eastAsia="Times New Roman" w:cs="Times New Roman"/>
      <w:b/>
      <w:bCs/>
      <w:color w:val="1F497D"/>
      <w:sz w:val="36"/>
      <w:szCs w:val="22"/>
      <w:lang w:eastAsia="en-US"/>
    </w:rPr>
  </w:style>
  <w:style w:type="paragraph" w:styleId="CNEDTITRE3" w:customStyle="1">
    <w:name w:val="CNED_TITRE_3"/>
    <w:basedOn w:val="Normal"/>
    <w:link w:val="CNEDTITRE3Car"/>
    <w:qFormat/>
    <w:rsid w:val="00ee0dcc"/>
    <w:pPr>
      <w:keepNext w:val="true"/>
      <w:keepLines/>
      <w:suppressAutoHyphens w:val="false"/>
      <w:spacing w:lineRule="auto" w:line="276" w:before="200" w:after="0"/>
      <w:outlineLvl w:val="3"/>
    </w:pPr>
    <w:rPr>
      <w:rFonts w:ascii="Calibri" w:hAnsi="Calibri" w:eastAsia="Times New Roman" w:cs="Times New Roman"/>
      <w:b/>
      <w:bCs/>
      <w:iCs/>
      <w:color w:val="1F497D"/>
      <w:sz w:val="28"/>
      <w:szCs w:val="22"/>
      <w:lang w:eastAsia="en-US"/>
    </w:rPr>
  </w:style>
  <w:style w:type="paragraph" w:styleId="Style11" w:customStyle="1">
    <w:name w:val="Style1"/>
    <w:basedOn w:val="1repage"/>
    <w:link w:val="Style1Car"/>
    <w:qFormat/>
    <w:rsid w:val="00ee0dcc"/>
    <w:pPr>
      <w:shd w:val="clear" w:fill="E5457D"/>
      <w:tabs>
        <w:tab w:val="clear" w:pos="284"/>
        <w:tab w:val="left" w:pos="0" w:leader="none"/>
        <w:tab w:val="left" w:pos="6244" w:leader="none"/>
        <w:tab w:val="left" w:pos="7212" w:leader="none"/>
      </w:tabs>
      <w:ind w:left="0" w:hanging="0"/>
    </w:pPr>
    <w:rPr>
      <w:rFonts w:ascii="Calibri" w:hAnsi="Calibri" w:asciiTheme="minorHAnsi" w:hAnsiTheme="minorHAnsi"/>
      <w:sz w:val="48"/>
      <w:szCs w:val="48"/>
    </w:rPr>
  </w:style>
  <w:style w:type="paragraph" w:styleId="Titre12" w:customStyle="1">
    <w:name w:val="titre1"/>
    <w:basedOn w:val="ListParagraph"/>
    <w:qFormat/>
    <w:rsid w:val="00ee0dcc"/>
    <w:pPr>
      <w:numPr>
        <w:ilvl w:val="0"/>
        <w:numId w:val="1"/>
      </w:numPr>
      <w:shd w:val="clear" w:color="auto" w:fill="3DB6B3"/>
      <w:spacing w:before="0" w:after="0"/>
      <w:ind w:right="0" w:hanging="0"/>
      <w:contextualSpacing w:val="false"/>
    </w:pPr>
    <w:rPr>
      <w:rFonts w:ascii="Calibri" w:hAnsi="Calibri" w:eastAsia="Calibri" w:cs="" w:cstheme="minorBidi" w:eastAsiaTheme="minorHAnsi"/>
      <w:b/>
      <w:color w:val="FFFFFF" w:themeColor="background1"/>
      <w:sz w:val="36"/>
      <w:lang w:eastAsia="fr-FR"/>
    </w:rPr>
  </w:style>
  <w:style w:type="paragraph" w:styleId="ListParagraph">
    <w:name w:val="List Paragraph"/>
    <w:basedOn w:val="Normal"/>
    <w:link w:val="ParagraphedelisteCar"/>
    <w:uiPriority w:val="34"/>
    <w:qFormat/>
    <w:rsid w:val="00ee0dcc"/>
    <w:pPr>
      <w:suppressAutoHyphens w:val="false"/>
      <w:spacing w:before="120" w:after="120"/>
      <w:ind w:left="720" w:right="340" w:hanging="0"/>
      <w:contextualSpacing/>
      <w:jc w:val="both"/>
    </w:pPr>
    <w:rPr>
      <w:rFonts w:ascii="Arial" w:hAnsi="Arial" w:eastAsia="Times New Roman" w:cs="Times New Roman"/>
      <w:sz w:val="20"/>
      <w:lang w:eastAsia="en-US"/>
    </w:rPr>
  </w:style>
  <w:style w:type="paragraph" w:styleId="Titre21" w:customStyle="1">
    <w:name w:val="titre2"/>
    <w:basedOn w:val="ListParagraph"/>
    <w:qFormat/>
    <w:rsid w:val="00ee0dcc"/>
    <w:pPr>
      <w:numPr>
        <w:ilvl w:val="0"/>
        <w:numId w:val="1"/>
      </w:numPr>
      <w:spacing w:before="0" w:after="0"/>
      <w:ind w:left="720" w:right="0" w:hanging="0"/>
      <w:contextualSpacing/>
    </w:pPr>
    <w:rPr>
      <w:rFonts w:ascii="Calibri" w:hAnsi="Calibri" w:eastAsia="Calibri" w:cs="" w:cstheme="minorBidi" w:eastAsiaTheme="minorHAnsi"/>
      <w:b/>
      <w:color w:val="A4AAAA"/>
      <w:sz w:val="28"/>
      <w:lang w:eastAsia="fr-FR"/>
    </w:rPr>
  </w:style>
  <w:style w:type="paragraph" w:styleId="Titre31" w:customStyle="1">
    <w:name w:val="titre3"/>
    <w:basedOn w:val="ListParagraph"/>
    <w:qFormat/>
    <w:rsid w:val="00ee0dcc"/>
    <w:pPr>
      <w:numPr>
        <w:ilvl w:val="0"/>
        <w:numId w:val="1"/>
      </w:numPr>
      <w:spacing w:before="0" w:after="0"/>
      <w:ind w:left="720" w:right="0" w:hanging="0"/>
      <w:contextualSpacing/>
    </w:pPr>
    <w:rPr>
      <w:rFonts w:ascii="Calibri" w:hAnsi="Calibri" w:eastAsia="Calibri" w:cs="" w:cstheme="minorBidi" w:eastAsiaTheme="minorHAnsi"/>
      <w:b/>
      <w:sz w:val="22"/>
      <w:lang w:eastAsia="fr-FR"/>
    </w:rPr>
  </w:style>
  <w:style w:type="paragraph" w:styleId="Titre41" w:customStyle="1">
    <w:name w:val="titre4"/>
    <w:basedOn w:val="ListParagraph"/>
    <w:qFormat/>
    <w:rsid w:val="00ee0dcc"/>
    <w:pPr>
      <w:numPr>
        <w:ilvl w:val="0"/>
        <w:numId w:val="1"/>
      </w:numPr>
      <w:spacing w:before="0" w:after="0"/>
      <w:ind w:left="720" w:right="0" w:hanging="0"/>
      <w:contextualSpacing/>
    </w:pPr>
    <w:rPr>
      <w:rFonts w:ascii="Calibri" w:hAnsi="Calibri" w:eastAsia="Calibri" w:cs="Arial" w:eastAsiaTheme="minorHAnsi"/>
      <w:sz w:val="22"/>
      <w:szCs w:val="20"/>
      <w:lang w:eastAsia="fr-FR"/>
    </w:rPr>
  </w:style>
  <w:style w:type="paragraph" w:styleId="Indexlexicaltitre">
    <w:name w:val="Index Heading"/>
    <w:basedOn w:val="Titre"/>
    <w:pPr/>
    <w:rPr/>
  </w:style>
  <w:style w:type="paragraph" w:styleId="Titredetabledesmatires">
    <w:name w:val="TOC Heading"/>
    <w:basedOn w:val="Titre1"/>
    <w:next w:val="Normal"/>
    <w:uiPriority w:val="39"/>
    <w:unhideWhenUsed/>
    <w:qFormat/>
    <w:rsid w:val="00ee0dcc"/>
    <w:pPr>
      <w:keepLines/>
      <w:pBdr>
        <w:top w:val="nil"/>
        <w:left w:val="nil"/>
      </w:pBdr>
      <w:shd w:val="clear" w:color="auto" w:fill="3DB6B3"/>
      <w:tabs>
        <w:tab w:val="clear" w:pos="708"/>
        <w:tab w:val="left" w:pos="9072" w:leader="none"/>
      </w:tabs>
      <w:spacing w:lineRule="auto" w:line="276" w:before="480" w:after="0"/>
      <w:outlineLvl w:val="9"/>
    </w:pPr>
    <w:rPr>
      <w:rFonts w:ascii="Calibri" w:hAnsi="Calibri"/>
      <w:color w:val="365F91"/>
      <w:kern w:val="0"/>
      <w:sz w:val="28"/>
      <w:szCs w:val="28"/>
      <w:lang w:eastAsia="fr-FR"/>
    </w:rPr>
  </w:style>
  <w:style w:type="paragraph" w:styleId="Notedebasdepage">
    <w:name w:val="Footnote Text"/>
    <w:basedOn w:val="Normal"/>
    <w:link w:val="NotedebasdepageCar"/>
    <w:semiHidden/>
    <w:rsid w:val="0020742a"/>
    <w:pPr/>
    <w:rPr>
      <w:sz w:val="20"/>
      <w:szCs w:val="20"/>
    </w:rPr>
  </w:style>
  <w:style w:type="paragraph" w:styleId="Contenudetableau">
    <w:name w:val="Contenu de tableau"/>
    <w:basedOn w:val="Normal"/>
    <w:qFormat/>
    <w:pPr>
      <w:widowControl w:val="false"/>
      <w:suppressLineNumbers/>
    </w:pPr>
    <w:rPr/>
  </w:style>
  <w:style w:type="paragraph" w:styleId="Figure">
    <w:name w:val="Figure"/>
    <w:basedOn w:val="Lgende"/>
    <w:qFormat/>
    <w:pPr/>
    <w:rPr>
      <w:color w:val="018780"/>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Cned-rapport">
  <a:themeElements>
    <a:clrScheme name="CNED-2017">
      <a:dk1>
        <a:sysClr val="windowText" lastClr="000000"/>
      </a:dk1>
      <a:lt1>
        <a:sysClr val="window" lastClr="FFFFFF"/>
      </a:lt1>
      <a:dk2>
        <a:srgbClr val="64757E"/>
      </a:dk2>
      <a:lt2>
        <a:srgbClr val="DADCDE"/>
      </a:lt2>
      <a:accent1>
        <a:srgbClr val="E5457D"/>
      </a:accent1>
      <a:accent2>
        <a:srgbClr val="3DB6B3"/>
      </a:accent2>
      <a:accent3>
        <a:srgbClr val="C50078"/>
      </a:accent3>
      <a:accent4>
        <a:srgbClr val="008A9B"/>
      </a:accent4>
      <a:accent5>
        <a:srgbClr val="AEDAD6"/>
      </a:accent5>
      <a:accent6>
        <a:srgbClr val="9F4690"/>
      </a:accent6>
      <a:hlink>
        <a:srgbClr val="00B0F0"/>
      </a:hlink>
      <a:folHlink>
        <a:srgbClr val="9F469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Application>LibreOffice/7.2.5.2$Windows_X86_64 LibreOffice_project/499f9727c189e6ef3471021d6132d4c694f357e5</Application>
  <AppVersion>15.0000</AppVersion>
  <Pages>11</Pages>
  <Words>1803</Words>
  <Characters>10002</Characters>
  <CharactersWithSpaces>11631</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2021-11-23T12:48:00Z</dcterms:created>
  <dc:creator>Henquinet Sophie</dc:creator>
  <dc:description/>
  <dc:language>fr-FR</dc:language>
  <cp:lastModifiedBy/>
  <dcterms:modified xsi:type="dcterms:W3CDTF">2022-04-18T11:02:34Z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