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B9F6E">
      <w:pPr>
        <w:spacing w:before="2000" w:after="200"/>
      </w:pPr>
    </w:p>
    <w:p w14:paraId="6B1ECFBB">
      <w:pPr>
        <w:spacing w:after="200"/>
        <w:jc w:val="center"/>
      </w:pPr>
      <w:r>
        <w:rPr>
          <w:rFonts w:ascii="Arial" w:hAnsi="Arial" w:eastAsia="Arial" w:cs="Arial"/>
          <w:b/>
          <w:bCs/>
          <w:color w:val="0077C8"/>
          <w:sz w:val="56"/>
          <w:szCs w:val="56"/>
        </w:rPr>
        <w:t>RI PROJECTS</w:t>
      </w:r>
    </w:p>
    <w:p w14:paraId="6C3AD877">
      <w:pPr>
        <w:spacing w:after="600"/>
        <w:jc w:val="center"/>
      </w:pPr>
      <w:r>
        <w:rPr>
          <w:rFonts w:ascii="Arial" w:hAnsi="Arial" w:eastAsia="Arial" w:cs="Arial"/>
          <w:b/>
          <w:bCs/>
          <w:color w:val="1A1A1A"/>
          <w:sz w:val="32"/>
          <w:szCs w:val="32"/>
        </w:rPr>
        <w:t>ТЗ для Claude Code</w:t>
      </w:r>
    </w:p>
    <w:p w14:paraId="48C1184D">
      <w:pPr>
        <w:spacing w:after="24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Senior Web Developer Brief · Skills · Architecture · Implementation</w:t>
      </w:r>
    </w:p>
    <w:p w14:paraId="3D888D9E">
      <w:pPr>
        <w:spacing w:after="600"/>
      </w:pPr>
    </w:p>
    <w:p w14:paraId="63722655">
      <w:pPr>
        <w:spacing w:after="80"/>
        <w:jc w:val="center"/>
      </w:pPr>
      <w:r>
        <w:rPr>
          <w:rFonts w:ascii="Arial" w:hAnsi="Arial" w:eastAsia="Arial" w:cs="Arial"/>
          <w:color w:val="B4683C"/>
          <w:sz w:val="22"/>
          <w:szCs w:val="22"/>
        </w:rPr>
        <w:t>Стек: Next.js 14 · Tailwind CSS · Motion · TypeScript</w:t>
      </w:r>
    </w:p>
    <w:p w14:paraId="10CB0996">
      <w:pPr>
        <w:spacing w:after="80"/>
        <w:jc w:val="center"/>
      </w:pPr>
      <w:r>
        <w:rPr>
          <w:rFonts w:ascii="Arial" w:hAnsi="Arial" w:eastAsia="Arial" w:cs="Arial"/>
          <w:color w:val="B4683C"/>
          <w:sz w:val="22"/>
          <w:szCs w:val="22"/>
        </w:rPr>
        <w:t>Скиллы: ui-ux-pro-max · motion-mcp · shadcn-ui-mcp</w:t>
      </w:r>
    </w:p>
    <w:p w14:paraId="19D47B88">
      <w:pPr>
        <w:spacing w:after="400"/>
      </w:pPr>
    </w:p>
    <w:p w14:paraId="159A1DBE">
      <w:pPr>
        <w:jc w:val="center"/>
      </w:pPr>
      <w:r>
        <w:rPr>
          <w:rFonts w:ascii="Arial" w:hAnsi="Arial" w:eastAsia="Arial" w:cs="Arial"/>
          <w:sz w:val="22"/>
          <w:szCs w:val="22"/>
        </w:rPr>
        <w:t>Подготовлено для: Махмудов Элбек</w:t>
      </w:r>
    </w:p>
    <w:p w14:paraId="4B37D33A">
      <w:pPr>
        <w:jc w:val="center"/>
      </w:pPr>
      <w:r>
        <w:rPr>
          <w:rFonts w:ascii="Arial" w:hAnsi="Arial" w:eastAsia="Arial" w:cs="Arial"/>
          <w:sz w:val="22"/>
          <w:szCs w:val="22"/>
        </w:rPr>
        <w:t>Версия: 1.0 · Apr 2026</w:t>
      </w:r>
    </w:p>
    <w:p w14:paraId="6B52E993">
      <w:r>
        <w:br w:type="page"/>
      </w:r>
    </w:p>
    <w:p w14:paraId="6B2B8AF0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Введение и цели</w:t>
      </w:r>
    </w:p>
    <w:p w14:paraId="2062092A">
      <w:pPr>
        <w:spacing w:after="80"/>
      </w:pPr>
    </w:p>
    <w:p w14:paraId="76B3026F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Этот документ — операционное ТЗ для Claude Code как senior full-stack web-разработчика. Он структурирован так, чтобы Claude Code мог последовательно установить нужные скиллы, настроить окружение, прочитать контекст проекта и создать готовый продакшн-сайт RI PROJECTS уровня OCCA / Stroud / Crown Creative.</w:t>
      </w:r>
    </w:p>
    <w:p w14:paraId="1C47ECFF">
      <w:pPr>
        <w:spacing w:after="150"/>
      </w:pPr>
    </w:p>
    <w:p w14:paraId="0E9DC22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Что мы делаем</w:t>
      </w:r>
    </w:p>
    <w:p w14:paraId="41AC5B29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Создаём полноценный premium B2B-сайт компании RI PROJECTS — проектного агентства по комплектации коммерческих объектов в Узбекистане и СНГ. Сайт должен:</w:t>
      </w:r>
    </w:p>
    <w:p w14:paraId="3A461D6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Соответствовать структуре, описанной в ТЗ Часть 1 (Sitemap + Design Brief + Wireframe).</w:t>
      </w:r>
    </w:p>
    <w:p w14:paraId="1C73B4E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Использовать готовые тексты из ТЗ Часть 2 (раздел 4 — тексты на главную).</w:t>
      </w:r>
    </w:p>
    <w:p w14:paraId="3671C39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Опираться на гибридную модель IDComplect (структура) + OCCA (эстетика) + Stroud (trust-механики).</w:t>
      </w:r>
    </w:p>
    <w:p w14:paraId="2D7023D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Иметь Lighthouse score 90+ по всем показателям.</w:t>
      </w:r>
    </w:p>
    <w:p w14:paraId="3DEF486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Быть полностью адаптивным (mobile-first).</w:t>
      </w:r>
    </w:p>
    <w:p w14:paraId="2EC7047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Поддерживать двуязычность RU + EN.</w:t>
      </w:r>
    </w:p>
    <w:p w14:paraId="318BB6C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Иметь premium-микроанимации через Motion.</w:t>
      </w:r>
    </w:p>
    <w:p w14:paraId="49DB1356">
      <w:pPr>
        <w:spacing w:after="150"/>
      </w:pPr>
    </w:p>
    <w:p w14:paraId="39CE7F0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Как использовать этот документ</w:t>
      </w:r>
    </w:p>
    <w:p w14:paraId="1785BE24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Документ построен в три фазы. Каждая фаза — отдельный раунд работы с Claude Code:</w:t>
      </w:r>
    </w:p>
    <w:p w14:paraId="345433B9">
      <w:pPr>
        <w:spacing w:after="80"/>
      </w:pPr>
    </w:p>
    <w:p w14:paraId="0853A21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Фаза 1 — Setup. Инициализация проекта, установка скиллов, настройка окружения. Раздел 1 этого документа.</w:t>
      </w:r>
    </w:p>
    <w:p w14:paraId="39A9C7B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Фаза 2 — Build. Прогрессивная разработка по экранам: layout → главная → внутренние страницы. Разделы 2–4.</w:t>
      </w:r>
    </w:p>
    <w:p w14:paraId="3FF2C4D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Фаза 3 — Polish. Анимации, оптимизация, SEO, деплой. Раздел 5.</w:t>
      </w:r>
    </w:p>
    <w:p w14:paraId="1EE5EB60">
      <w:pPr>
        <w:spacing w:after="15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0F29A67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69B0E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Важно для Claude Code</w:t>
            </w:r>
          </w:p>
          <w:p w14:paraId="5A48B13D">
            <w:r>
              <w:rPr>
                <w:rFonts w:ascii="Arial" w:hAnsi="Arial" w:eastAsia="Arial" w:cs="Arial"/>
                <w:sz w:val="22"/>
                <w:szCs w:val="22"/>
              </w:rPr>
              <w:t>Этот документ читается ОДИН РАЗ в начале сессии. Затем Claude Code должен:</w:t>
            </w:r>
          </w:p>
          <w:p w14:paraId="14A2E316">
            <w:r>
              <w:rPr>
                <w:rFonts w:ascii="Arial" w:hAnsi="Arial" w:eastAsia="Arial" w:cs="Arial"/>
                <w:sz w:val="22"/>
                <w:szCs w:val="22"/>
              </w:rPr>
              <w:t>1) Создать локальный CLAUDE.md в корне проекта со ссылками на этот документ,</w:t>
            </w:r>
          </w:p>
          <w:p w14:paraId="0E1BA77B">
            <w:r>
              <w:rPr>
                <w:rFonts w:ascii="Arial" w:hAnsi="Arial" w:eastAsia="Arial" w:cs="Arial"/>
                <w:sz w:val="22"/>
                <w:szCs w:val="22"/>
              </w:rPr>
              <w:t>2) Перенести в CLAUDE.md ключевые правила (палитра, типографика, структура),</w:t>
            </w:r>
          </w:p>
          <w:p w14:paraId="28F6D85C">
            <w:r>
              <w:rPr>
                <w:rFonts w:ascii="Arial" w:hAnsi="Arial" w:eastAsia="Arial" w:cs="Arial"/>
                <w:sz w:val="22"/>
                <w:szCs w:val="22"/>
              </w:rPr>
              <w:t>3) Использовать ui-ux-pro-max и Motion-MCP при каждой задаче UI/UX.</w:t>
            </w:r>
          </w:p>
        </w:tc>
      </w:tr>
    </w:tbl>
    <w:p w14:paraId="3423B4C6">
      <w:r>
        <w:br w:type="page"/>
      </w:r>
    </w:p>
    <w:p w14:paraId="60E8F8AD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Фаза 1. Setup проекта</w:t>
      </w:r>
    </w:p>
    <w:p w14:paraId="1148A214">
      <w:pPr>
        <w:spacing w:after="80"/>
      </w:pPr>
    </w:p>
    <w:p w14:paraId="52CEEA1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1.1. Инициализация Next.js проекта</w:t>
      </w:r>
    </w:p>
    <w:p w14:paraId="08FDD8BF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Создаём чистый Next.js 14 проект с App Router, TypeScript, Tailwind CSS и ESLint.</w:t>
      </w:r>
    </w:p>
    <w:p w14:paraId="26E4AA5D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E7B85D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B27499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создание проекта</w:t>
            </w:r>
          </w:p>
          <w:p w14:paraId="6172D5D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Создаём проект Next.js 14 с App Router</w:t>
            </w:r>
          </w:p>
          <w:p w14:paraId="68EF665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npx create-next-app@latest ri-projects \</w:t>
            </w:r>
          </w:p>
          <w:p w14:paraId="15366DF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--typescript \</w:t>
            </w:r>
          </w:p>
          <w:p w14:paraId="2BA08BB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--tailwind \</w:t>
            </w:r>
          </w:p>
          <w:p w14:paraId="771D483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--eslint \</w:t>
            </w:r>
          </w:p>
          <w:p w14:paraId="58B7763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--app \</w:t>
            </w:r>
          </w:p>
          <w:p w14:paraId="5D3052E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--src-dir \</w:t>
            </w:r>
          </w:p>
          <w:p w14:paraId="289E81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--import-alias "@/*" \</w:t>
            </w:r>
          </w:p>
          <w:p w14:paraId="77FD78B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--no-turbopack</w:t>
            </w:r>
          </w:p>
          <w:p w14:paraId="7C5B4B8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240229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cd ri-projects</w:t>
            </w:r>
          </w:p>
          <w:p w14:paraId="3061171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7B4478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Инициализируем git и делаем первый коммит</w:t>
            </w:r>
          </w:p>
          <w:p w14:paraId="3DEBC9D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git init</w:t>
            </w:r>
          </w:p>
          <w:p w14:paraId="061CC02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git add .</w:t>
            </w:r>
          </w:p>
          <w:p w14:paraId="1A66904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git commit -m "chore: initial Next.js setup"</w:t>
            </w:r>
          </w:p>
        </w:tc>
      </w:tr>
    </w:tbl>
    <w:p w14:paraId="34A5869D">
      <w:pPr>
        <w:spacing w:after="150"/>
      </w:pPr>
    </w:p>
    <w:p w14:paraId="68B9B3F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1.2. Установка ui-ux-pro-max-skill</w:t>
      </w:r>
    </w:p>
    <w:p w14:paraId="75622A16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Это главный скилл, который даёт Claude Code design intelligence: 50+ стилей, 161 палитру цветов, 57 шрифтовых пар и 99 UX-гайдлайнов. Активируется автоматически при любых UI/UX-запросах.</w:t>
      </w:r>
    </w:p>
    <w:p w14:paraId="093F31CD">
      <w:pPr>
        <w:spacing w:after="80"/>
      </w:pPr>
    </w:p>
    <w:p w14:paraId="783CADE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Способ установки (рекомендуемый — через Claude Code Plugin)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8306AC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DD4E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Внутри Claude Code (slash-команды)</w:t>
            </w:r>
          </w:p>
          <w:p w14:paraId="5A3656E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В Claude Code запускаем slash-команды:</w:t>
            </w:r>
          </w:p>
          <w:p w14:paraId="43BEAC2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/plugin marketplace add nextlevelbuilder/ui-ux-pro-max-skill</w:t>
            </w:r>
          </w:p>
          <w:p w14:paraId="2658978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/plugin install ui-ux-pro-max@ui-ux-pro-max-skill</w:t>
            </w:r>
          </w:p>
        </w:tc>
      </w:tr>
    </w:tbl>
    <w:p w14:paraId="0199C867">
      <w:pPr>
        <w:spacing w:after="100"/>
      </w:pPr>
    </w:p>
    <w:p w14:paraId="2D12EFD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Альтернативный способ — через CLI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156941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283930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альтернативная установка</w:t>
            </w:r>
          </w:p>
          <w:p w14:paraId="44997DC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Глобально ставим CLI</w:t>
            </w:r>
          </w:p>
          <w:p w14:paraId="6B563E5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-g uipro-cli</w:t>
            </w:r>
          </w:p>
          <w:p w14:paraId="4B35E5F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D5219B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В корне проекта инициализируем для Claude</w:t>
            </w:r>
          </w:p>
          <w:p w14:paraId="25ABA0B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cd ri-projects</w:t>
            </w:r>
          </w:p>
          <w:p w14:paraId="4B2D4DB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uipro init --ai claude</w:t>
            </w:r>
          </w:p>
          <w:p w14:paraId="31E959E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349B8D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Это создаст папку .claude/skills/ui-ux-pro-max/</w:t>
            </w:r>
          </w:p>
        </w:tc>
      </w:tr>
    </w:tbl>
    <w:p w14:paraId="4A8FE8DF">
      <w:pPr>
        <w:spacing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FE601F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E9A09F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Проверка установки</w:t>
            </w:r>
          </w:p>
          <w:p w14:paraId="31B4AA91">
            <w:r>
              <w:rPr>
                <w:rFonts w:ascii="Arial" w:hAnsi="Arial" w:eastAsia="Arial" w:cs="Arial"/>
                <w:sz w:val="22"/>
                <w:szCs w:val="22"/>
              </w:rPr>
              <w:t>После установки в корне проекта должна появиться папка .claude/skills/ui-ux-pro-max/ с файлом SKILL.md. Скилл будет активироваться автоматически при запросах "build", "design", "create", "implement", "review", "fix", "improve" по UI/UX темам.</w:t>
            </w:r>
          </w:p>
        </w:tc>
      </w:tr>
    </w:tbl>
    <w:p w14:paraId="42E07B8E">
      <w:pPr>
        <w:spacing w:after="150"/>
      </w:pPr>
    </w:p>
    <w:p w14:paraId="7086097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1.3. Установка Motion (анимации)</w:t>
      </w:r>
    </w:p>
    <w:p w14:paraId="6D4A492A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Motion (бывший Framer Motion) — production-grade анимационная библиотека для React. Используется для всех микроанимаций сайта: scroll-reveal, hover-эффекты, stagger, parallax.</w:t>
      </w:r>
    </w:p>
    <w:p w14:paraId="78F7B66B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72AB36E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D2261A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установка Motion</w:t>
            </w:r>
          </w:p>
          <w:p w14:paraId="6598323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Внимание: пакет называется motion, а НЕ framer-motion</w:t>
            </w:r>
          </w:p>
          <w:p w14:paraId="3AB3FDF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Это новая независимая версия с импортом motion/react</w:t>
            </w:r>
          </w:p>
          <w:p w14:paraId="7AF1FC8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motion</w:t>
            </w:r>
          </w:p>
          <w:p w14:paraId="2D3CC09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2C6475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Дополнительно: библиотеки для скролла и intersection</w:t>
            </w:r>
          </w:p>
          <w:p w14:paraId="2435F8A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lenis</w:t>
            </w:r>
          </w:p>
          <w:p w14:paraId="41D0800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F42B5F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Утилиты для классов</w:t>
            </w:r>
          </w:p>
          <w:p w14:paraId="12B0883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clsx tailwind-merge</w:t>
            </w:r>
          </w:p>
        </w:tc>
      </w:tr>
    </w:tbl>
    <w:p w14:paraId="4A664EC3">
      <w:pPr>
        <w:spacing w:after="100"/>
      </w:pPr>
    </w:p>
    <w:p w14:paraId="5696B1C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Важные правила работы с Motion</w:t>
      </w:r>
    </w:p>
    <w:p w14:paraId="05169E7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Импорт: </w:t>
      </w:r>
      <w:r>
        <w:rPr>
          <w:rFonts w:ascii="Arial" w:hAnsi="Arial" w:eastAsia="Arial" w:cs="Arial"/>
          <w:sz w:val="22"/>
          <w:szCs w:val="22"/>
        </w:rPr>
        <w:t>всегда из "motion/react", НЕ из "framer-motion".</w:t>
      </w:r>
    </w:p>
    <w:p w14:paraId="55C4CE0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SSR в Next.js: </w:t>
      </w:r>
      <w:r>
        <w:rPr>
          <w:rFonts w:ascii="Arial" w:hAnsi="Arial" w:eastAsia="Arial" w:cs="Arial"/>
          <w:sz w:val="22"/>
          <w:szCs w:val="22"/>
        </w:rPr>
        <w:t>компоненты с motion должны иметь "use client" в начале файла.</w:t>
      </w:r>
    </w:p>
    <w:p w14:paraId="4CFAD5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Производительность: </w:t>
      </w:r>
      <w:r>
        <w:rPr>
          <w:rFonts w:ascii="Arial" w:hAnsi="Arial" w:eastAsia="Arial" w:cs="Arial"/>
          <w:sz w:val="22"/>
          <w:szCs w:val="22"/>
        </w:rPr>
        <w:t>для transform-анимаций добавлять style={{ willChange: "transform" }}.</w:t>
      </w:r>
    </w:p>
    <w:p w14:paraId="515AB3A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Reduce motion: </w:t>
      </w:r>
      <w:r>
        <w:rPr>
          <w:rFonts w:ascii="Arial" w:hAnsi="Arial" w:eastAsia="Arial" w:cs="Arial"/>
          <w:sz w:val="22"/>
          <w:szCs w:val="22"/>
        </w:rPr>
        <w:t>обязательно использовать useReducedMotion для accessibility.</w:t>
      </w:r>
    </w:p>
    <w:p w14:paraId="6B2C8D12">
      <w:pPr>
        <w:spacing w:after="150"/>
      </w:pPr>
    </w:p>
    <w:p w14:paraId="6AB28F8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1.4. Установка Motion MCP-сервера</w:t>
      </w:r>
    </w:p>
    <w:p w14:paraId="38D2B79A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Motion MCP даёт Claude Code доступ к 330+ официальным примерам анимаций и актуальной документации Motion. Без этого Claude может использовать устаревший API.</w:t>
      </w:r>
    </w:p>
    <w:p w14:paraId="246B2AE8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5EC864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71ADBA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Внутри Claude Code</w:t>
            </w:r>
          </w:p>
          <w:p w14:paraId="79C511A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Добавляем Motion MCP-сервер</w:t>
            </w:r>
          </w:p>
          <w:p w14:paraId="18F60AA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claude mcp add motion-mcp \</w:t>
            </w:r>
          </w:p>
          <w:p w14:paraId="10B0D8D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--url https://motion.dev/mcp</w:t>
            </w:r>
          </w:p>
          <w:p w14:paraId="40FAD31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F2F557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Проверяем подключение</w:t>
            </w:r>
          </w:p>
          <w:p w14:paraId="62DB274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claude mcp list</w:t>
            </w:r>
          </w:p>
        </w:tc>
      </w:tr>
    </w:tbl>
    <w:p w14:paraId="4B5D8B3E">
      <w:pPr>
        <w:spacing w:after="150"/>
      </w:pPr>
    </w:p>
    <w:p w14:paraId="298A7C1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1.5. Установка shadcn/ui (опционально, но рекомендуется)</w:t>
      </w:r>
    </w:p>
    <w:p w14:paraId="59219304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shadcn/ui даёт высококачественные базовые компоненты (Button, Card, Form, Dialog), которые мы кастомизируем под бренд RI PROJECTS. Это экономит 30–40% времени на разработку.</w:t>
      </w:r>
    </w:p>
    <w:p w14:paraId="6C36FC26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262D297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8325FF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shadcn/ui</w:t>
            </w:r>
          </w:p>
          <w:p w14:paraId="7FB4536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Инициализация shadcn/ui</w:t>
            </w:r>
          </w:p>
          <w:p w14:paraId="7C2ADA2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npx shadcn@latest init</w:t>
            </w:r>
          </w:p>
          <w:p w14:paraId="7DB2FA2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D3059A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При установке выбираем:</w:t>
            </w:r>
          </w:p>
          <w:p w14:paraId="01E7288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Style: New York</w:t>
            </w:r>
          </w:p>
          <w:p w14:paraId="404610A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Base color: Stone</w:t>
            </w:r>
          </w:p>
          <w:p w14:paraId="0196C88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CSS variables: yes</w:t>
            </w:r>
          </w:p>
          <w:p w14:paraId="11DA576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0C431B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Ставим необходимые компоненты</w:t>
            </w:r>
          </w:p>
          <w:p w14:paraId="768BFED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npx shadcn@latest add button card input textarea label</w:t>
            </w:r>
          </w:p>
          <w:p w14:paraId="1075E79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npx shadcn@latest add form select dialog sheet accordion</w:t>
            </w:r>
          </w:p>
          <w:p w14:paraId="47A20D7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npx shadcn@latest add navigation-menu separator badge</w:t>
            </w:r>
          </w:p>
        </w:tc>
      </w:tr>
    </w:tbl>
    <w:p w14:paraId="7515FD76">
      <w:pPr>
        <w:spacing w:after="150"/>
      </w:pPr>
    </w:p>
    <w:p w14:paraId="543F75E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1.6. Дополнительные пакеты</w:t>
      </w:r>
    </w:p>
    <w:p w14:paraId="4801D882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8F568A2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E4D884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дополнительные зависимости</w:t>
            </w:r>
          </w:p>
          <w:p w14:paraId="62CB0B8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Иконки</w:t>
            </w:r>
          </w:p>
          <w:p w14:paraId="0DB2888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lucide-react</w:t>
            </w:r>
          </w:p>
          <w:p w14:paraId="0B3732F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2F9AA0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Формы</w:t>
            </w:r>
          </w:p>
          <w:p w14:paraId="7BC0EAD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react-hook-form @hookform/resolvers zod</w:t>
            </w:r>
          </w:p>
          <w:p w14:paraId="58E5B82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1320D8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Email-нотификации (для отправки заявок)</w:t>
            </w:r>
          </w:p>
          <w:p w14:paraId="7274AAF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resend</w:t>
            </w:r>
          </w:p>
          <w:p w14:paraId="15B625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34088B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i18n (русский + английский)</w:t>
            </w:r>
          </w:p>
          <w:p w14:paraId="4DB0BC3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next-intl</w:t>
            </w:r>
          </w:p>
          <w:p w14:paraId="1D7CD69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6E0076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Шрифты Google</w:t>
            </w:r>
          </w:p>
          <w:p w14:paraId="5605FF0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@next/font</w:t>
            </w:r>
          </w:p>
          <w:p w14:paraId="7CEB660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D26504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SEO</w:t>
            </w:r>
          </w:p>
          <w:p w14:paraId="1D3243C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next-seo</w:t>
            </w:r>
          </w:p>
          <w:p w14:paraId="58ED7B9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A217A7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Analytics (опционально)</w:t>
            </w:r>
          </w:p>
          <w:p w14:paraId="78D039F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@vercel/analytics</w:t>
            </w:r>
          </w:p>
        </w:tc>
      </w:tr>
    </w:tbl>
    <w:p w14:paraId="7373DCDC">
      <w:pPr>
        <w:spacing w:after="150"/>
      </w:pPr>
    </w:p>
    <w:p w14:paraId="05DCA1D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1.7. Создание CLAUDE.md в корне проекта</w:t>
      </w:r>
    </w:p>
    <w:p w14:paraId="7A48F2FE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Claude Code автоматически читает файл CLAUDE.md в корне проекта при каждой сессии. В нём должна быть ВСЯ ключевая информация: бренд-токены, правила, структура.</w:t>
      </w:r>
    </w:p>
    <w:p w14:paraId="026AC3B8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A5F182E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B4FE0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Содержимое CLAUDE.md</w:t>
            </w:r>
          </w:p>
          <w:p w14:paraId="02583603">
            <w:r>
              <w:rPr>
                <w:rFonts w:ascii="Arial" w:hAnsi="Arial" w:eastAsia="Arial" w:cs="Arial"/>
                <w:sz w:val="22"/>
                <w:szCs w:val="22"/>
              </w:rPr>
              <w:t>Готовый файл CLAUDE.md приложен отдельно (файл RI_PROJECTS_CLAUDE.md). Его нужно положить в корень проекта при первом старте.</w:t>
            </w:r>
          </w:p>
        </w:tc>
      </w:tr>
    </w:tbl>
    <w:p w14:paraId="7E4A6AE1">
      <w:pPr>
        <w:spacing w:after="150"/>
      </w:pPr>
    </w:p>
    <w:p w14:paraId="7A40793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1.8. Структура проекта (директории)</w:t>
      </w:r>
    </w:p>
    <w:p w14:paraId="29E698D2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1363E21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7E6419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Project structure</w:t>
            </w:r>
          </w:p>
          <w:p w14:paraId="5E53911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ri-projects/</w:t>
            </w:r>
          </w:p>
          <w:p w14:paraId="5FA26A9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.claude/</w:t>
            </w:r>
          </w:p>
          <w:p w14:paraId="36541A5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└── skills/</w:t>
            </w:r>
          </w:p>
          <w:p w14:paraId="345E23F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    └── ui-ux-pro-max/    # auto-installed</w:t>
            </w:r>
          </w:p>
          <w:p w14:paraId="172C8CC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src/</w:t>
            </w:r>
          </w:p>
          <w:p w14:paraId="76490E9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app/</w:t>
            </w:r>
          </w:p>
          <w:p w14:paraId="34666D9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[locale]/         # i18n routing</w:t>
            </w:r>
          </w:p>
          <w:p w14:paraId="4864AC0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├── (marketing)/  # main pages group</w:t>
            </w:r>
          </w:p>
          <w:p w14:paraId="0E0C8E7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page.tsx  # главная</w:t>
            </w:r>
          </w:p>
          <w:p w14:paraId="5D6277B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services/</w:t>
            </w:r>
          </w:p>
          <w:p w14:paraId="5265EFF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sectors/</w:t>
            </w:r>
          </w:p>
          <w:p w14:paraId="082180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projects/</w:t>
            </w:r>
          </w:p>
          <w:p w14:paraId="432E2BC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about/</w:t>
            </w:r>
          </w:p>
          <w:p w14:paraId="67A6F33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├── insights/</w:t>
            </w:r>
          </w:p>
          <w:p w14:paraId="2B4C853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│   └── contacts/</w:t>
            </w:r>
          </w:p>
          <w:p w14:paraId="3F79B59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└── layout.tsx</w:t>
            </w:r>
          </w:p>
          <w:p w14:paraId="0FF52F1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api/</w:t>
            </w:r>
          </w:p>
          <w:p w14:paraId="0B11C4A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│   └── lead/         # форма заявки</w:t>
            </w:r>
          </w:p>
          <w:p w14:paraId="435D928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globals.css</w:t>
            </w:r>
          </w:p>
          <w:p w14:paraId="7077FA0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└── favicon.ico</w:t>
            </w:r>
          </w:p>
          <w:p w14:paraId="34D7B6F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components/</w:t>
            </w:r>
          </w:p>
          <w:p w14:paraId="0C0F789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ui/               # shadcn компоненты</w:t>
            </w:r>
          </w:p>
          <w:p w14:paraId="511E721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sections/         # секции главной</w:t>
            </w:r>
          </w:p>
          <w:p w14:paraId="393B9BA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layout/           # Header, Footer</w:t>
            </w:r>
          </w:p>
          <w:p w14:paraId="243B7FA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forms/            # формы</w:t>
            </w:r>
          </w:p>
          <w:p w14:paraId="4DC523A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└── motion/           # обёртки Motion</w:t>
            </w:r>
          </w:p>
          <w:p w14:paraId="2605FA1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lib/</w:t>
            </w:r>
          </w:p>
          <w:p w14:paraId="5B33D5D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utils.ts</w:t>
            </w:r>
          </w:p>
          <w:p w14:paraId="5F6A424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motion-presets.ts</w:t>
            </w:r>
          </w:p>
          <w:p w14:paraId="10B2FB4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└── constants.ts</w:t>
            </w:r>
          </w:p>
          <w:p w14:paraId="4B28A44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content/              # MDX-контент Insights</w:t>
            </w:r>
          </w:p>
          <w:p w14:paraId="2EB301A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i18n/                 # переводы</w:t>
            </w:r>
          </w:p>
          <w:p w14:paraId="7F3357D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├── ru.json</w:t>
            </w:r>
          </w:p>
          <w:p w14:paraId="19B3F38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│   └── en.json</w:t>
            </w:r>
          </w:p>
          <w:p w14:paraId="713BC1C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└── types/</w:t>
            </w:r>
          </w:p>
          <w:p w14:paraId="2534648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public/</w:t>
            </w:r>
          </w:p>
          <w:p w14:paraId="3095C9F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fonts/</w:t>
            </w:r>
          </w:p>
          <w:p w14:paraId="639880F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├── images/</w:t>
            </w:r>
          </w:p>
          <w:p w14:paraId="6A6A874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│   └── videos/</w:t>
            </w:r>
          </w:p>
          <w:p w14:paraId="5826DC9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CLAUDE.md                 # инструкции для Claude</w:t>
            </w:r>
          </w:p>
          <w:p w14:paraId="0DD2637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tailwind.config.ts</w:t>
            </w:r>
          </w:p>
          <w:p w14:paraId="73C5943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├── next.config.mjs</w:t>
            </w:r>
          </w:p>
          <w:p w14:paraId="09CAD3C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└── package.json</w:t>
            </w:r>
          </w:p>
        </w:tc>
      </w:tr>
    </w:tbl>
    <w:p w14:paraId="04321A93">
      <w:r>
        <w:br w:type="page"/>
      </w:r>
    </w:p>
    <w:p w14:paraId="5DE388BF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Фаза 2. Сборка проекта</w:t>
      </w:r>
    </w:p>
    <w:p w14:paraId="40B20EF0">
      <w:pPr>
        <w:spacing w:after="80"/>
      </w:pPr>
    </w:p>
    <w:p w14:paraId="733E2BE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2.1. Дизайн-токены и базовая стилизация</w:t>
      </w:r>
    </w:p>
    <w:p w14:paraId="233619E4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Первое, что Claude Code должен сделать после setup — настроить tailwind.config.ts и globals.css с бренд-токенами RI PROJECTS.</w:t>
      </w:r>
    </w:p>
    <w:p w14:paraId="24D6225B">
      <w:pPr>
        <w:spacing w:after="100"/>
      </w:pPr>
    </w:p>
    <w:p w14:paraId="2368F9A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Промпт для Claude Code (шаг 1)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15A5CDE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15CF91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Промпт</w:t>
            </w:r>
          </w:p>
          <w:p w14:paraId="4C10342E">
            <w:r>
              <w:rPr>
                <w:rFonts w:ascii="Arial" w:hAnsi="Arial" w:eastAsia="Arial" w:cs="Arial"/>
                <w:sz w:val="22"/>
                <w:szCs w:val="22"/>
              </w:rPr>
              <w:t>Прочитай CLAUDE.md в корне проекта. Используя ui-ux-pro-max skill,</w:t>
            </w:r>
          </w:p>
          <w:p w14:paraId="626DC4C3">
            <w:r>
              <w:rPr>
                <w:rFonts w:ascii="Arial" w:hAnsi="Arial" w:eastAsia="Arial" w:cs="Arial"/>
                <w:sz w:val="22"/>
                <w:szCs w:val="22"/>
              </w:rPr>
              <w:t>настрой полную дизайн-систему RI PROJECTS:</w:t>
            </w:r>
          </w:p>
          <w:p w14:paraId="63494243"/>
          <w:p w14:paraId="2442F847">
            <w:r>
              <w:rPr>
                <w:rFonts w:ascii="Arial" w:hAnsi="Arial" w:eastAsia="Arial" w:cs="Arial"/>
                <w:sz w:val="22"/>
                <w:szCs w:val="22"/>
              </w:rPr>
              <w:t>1. Tailwind config с CSS-переменными для всех бренд-токенов:</w:t>
            </w:r>
          </w:p>
          <w:p w14:paraId="53264D6B">
            <w:r>
              <w:rPr>
                <w:rFonts w:ascii="Arial" w:hAnsi="Arial" w:eastAsia="Arial" w:cs="Arial"/>
                <w:sz w:val="22"/>
                <w:szCs w:val="22"/>
              </w:rPr>
              <w:t xml:space="preserve">   палитра, типографика, скругления, тени, easing.</w:t>
            </w:r>
          </w:p>
          <w:p w14:paraId="304A25B0">
            <w:r>
              <w:rPr>
                <w:rFonts w:ascii="Arial" w:hAnsi="Arial" w:eastAsia="Arial" w:cs="Arial"/>
                <w:sz w:val="22"/>
                <w:szCs w:val="22"/>
              </w:rPr>
              <w:t>2. globals.css с базовой типографикой и font-face для Playfair Display + Inter.</w:t>
            </w:r>
          </w:p>
          <w:p w14:paraId="4AB5CC89">
            <w:r>
              <w:rPr>
                <w:rFonts w:ascii="Arial" w:hAnsi="Arial" w:eastAsia="Arial" w:cs="Arial"/>
                <w:sz w:val="22"/>
                <w:szCs w:val="22"/>
              </w:rPr>
              <w:t>3. Шрифты подключи через next/font для оптимизации.</w:t>
            </w:r>
          </w:p>
          <w:p w14:paraId="710CEBC6">
            <w:r>
              <w:rPr>
                <w:rFonts w:ascii="Arial" w:hAnsi="Arial" w:eastAsia="Arial" w:cs="Arial"/>
                <w:sz w:val="22"/>
                <w:szCs w:val="22"/>
              </w:rPr>
              <w:t>4. Создай файл lib/motion-presets.ts с готовыми вариантами анимаций</w:t>
            </w:r>
          </w:p>
          <w:p w14:paraId="6AF06347">
            <w:r>
              <w:rPr>
                <w:rFonts w:ascii="Arial" w:hAnsi="Arial" w:eastAsia="Arial" w:cs="Arial"/>
                <w:sz w:val="22"/>
                <w:szCs w:val="22"/>
              </w:rPr>
              <w:t xml:space="preserve">   (fadeUp, stagger, scaleIn, etc) согласно requirements в CLAUDE.md.</w:t>
            </w:r>
          </w:p>
          <w:p w14:paraId="5C0635EE"/>
          <w:p w14:paraId="0472FBC6">
            <w:r>
              <w:rPr>
                <w:rFonts w:ascii="Arial" w:hAnsi="Arial" w:eastAsia="Arial" w:cs="Arial"/>
                <w:sz w:val="22"/>
                <w:szCs w:val="22"/>
              </w:rPr>
              <w:t>Не создавай страницы пока. Только дизайн-фундамент.</w:t>
            </w:r>
          </w:p>
        </w:tc>
      </w:tr>
    </w:tbl>
    <w:p w14:paraId="5F7EBD3E">
      <w:pPr>
        <w:spacing w:after="150"/>
      </w:pPr>
    </w:p>
    <w:p w14:paraId="664BDA4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2.2. Базовый layout и навигация</w:t>
      </w:r>
    </w:p>
    <w:p w14:paraId="2F705EF7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Header с навигацией, Footer, общий layout с поддержкой i18n.</w:t>
      </w:r>
    </w:p>
    <w:p w14:paraId="3C90DE6C">
      <w:pPr>
        <w:spacing w:after="100"/>
      </w:pPr>
    </w:p>
    <w:p w14:paraId="4B2B29A2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Промпт для Claude Code (шаг 2)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285968C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AA0C3F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Промпт</w:t>
            </w:r>
          </w:p>
          <w:p w14:paraId="23D88DAC">
            <w:r>
              <w:rPr>
                <w:rFonts w:ascii="Arial" w:hAnsi="Arial" w:eastAsia="Arial" w:cs="Arial"/>
                <w:sz w:val="22"/>
                <w:szCs w:val="22"/>
              </w:rPr>
              <w:t>Создай базовый layout сайта:</w:t>
            </w:r>
          </w:p>
          <w:p w14:paraId="3CB21A5B"/>
          <w:p w14:paraId="3719775C">
            <w:r>
              <w:rPr>
                <w:rFonts w:ascii="Arial" w:hAnsi="Arial" w:eastAsia="Arial" w:cs="Arial"/>
                <w:sz w:val="22"/>
                <w:szCs w:val="22"/>
              </w:rPr>
              <w:t>1. Header (sticky, с прозрачным фоном поверх hero и белым при скролле):</w:t>
            </w:r>
          </w:p>
          <w:p w14:paraId="52BF8679">
            <w:r>
              <w:rPr>
                <w:rFonts w:ascii="Arial" w:hAnsi="Arial" w:eastAsia="Arial" w:cs="Arial"/>
                <w:sz w:val="22"/>
                <w:szCs w:val="22"/>
              </w:rPr>
              <w:t xml:space="preserve">   - Логотип RI PROJECTS слева</w:t>
            </w:r>
          </w:p>
          <w:p w14:paraId="5DE62E05">
            <w:r>
              <w:rPr>
                <w:rFonts w:ascii="Arial" w:hAnsi="Arial" w:eastAsia="Arial" w:cs="Arial"/>
                <w:sz w:val="22"/>
                <w:szCs w:val="22"/>
              </w:rPr>
              <w:t xml:space="preserve">   - Главное меню по центру: Услуги, Сегменты, Проекты, О компании, Insights, Контакты</w:t>
            </w:r>
          </w:p>
          <w:p w14:paraId="2B755165">
            <w:r>
              <w:rPr>
                <w:rFonts w:ascii="Arial" w:hAnsi="Arial" w:eastAsia="Arial" w:cs="Arial"/>
                <w:sz w:val="22"/>
                <w:szCs w:val="22"/>
              </w:rPr>
              <w:t xml:space="preserve">   - CTA-кнопка "Связаться" справа</w:t>
            </w:r>
          </w:p>
          <w:p w14:paraId="3E6CFC30">
            <w:r>
              <w:rPr>
                <w:rFonts w:ascii="Arial" w:hAnsi="Arial" w:eastAsia="Arial" w:cs="Arial"/>
                <w:sz w:val="22"/>
                <w:szCs w:val="22"/>
              </w:rPr>
              <w:t xml:space="preserve">   - Языковой переключатель RU/EN</w:t>
            </w:r>
          </w:p>
          <w:p w14:paraId="514C7698">
            <w:r>
              <w:rPr>
                <w:rFonts w:ascii="Arial" w:hAnsi="Arial" w:eastAsia="Arial" w:cs="Arial"/>
                <w:sz w:val="22"/>
                <w:szCs w:val="22"/>
              </w:rPr>
              <w:t xml:space="preserve">   - Mobile: бургер-меню с full-screen overlay</w:t>
            </w:r>
          </w:p>
          <w:p w14:paraId="65E7688B"/>
          <w:p w14:paraId="13776E6C">
            <w:r>
              <w:rPr>
                <w:rFonts w:ascii="Arial" w:hAnsi="Arial" w:eastAsia="Arial" w:cs="Arial"/>
                <w:sz w:val="22"/>
                <w:szCs w:val="22"/>
              </w:rPr>
              <w:t>2. Footer с пятью колонками согласно CLAUDE.md (Экран 10).</w:t>
            </w:r>
          </w:p>
          <w:p w14:paraId="36A8E9EE"/>
          <w:p w14:paraId="310D310B">
            <w:r>
              <w:rPr>
                <w:rFonts w:ascii="Arial" w:hAnsi="Arial" w:eastAsia="Arial" w:cs="Arial"/>
                <w:sz w:val="22"/>
                <w:szCs w:val="22"/>
              </w:rPr>
              <w:t>3. Layout-обёртка с поддержкой i18n через next-intl.</w:t>
            </w:r>
          </w:p>
          <w:p w14:paraId="29278B12"/>
          <w:p w14:paraId="15ED378C">
            <w:r>
              <w:rPr>
                <w:rFonts w:ascii="Arial" w:hAnsi="Arial" w:eastAsia="Arial" w:cs="Arial"/>
                <w:sz w:val="22"/>
                <w:szCs w:val="22"/>
              </w:rPr>
              <w:t>Используй Motion для:</w:t>
            </w:r>
          </w:p>
          <w:p w14:paraId="71C6690C">
            <w:r>
              <w:rPr>
                <w:rFonts w:ascii="Arial" w:hAnsi="Arial" w:eastAsia="Arial" w:cs="Arial"/>
                <w:sz w:val="22"/>
                <w:szCs w:val="22"/>
              </w:rPr>
              <w:t>- Smooth transition Header при скролле (background opacity)</w:t>
            </w:r>
          </w:p>
          <w:p w14:paraId="1B26E3E8">
            <w:r>
              <w:rPr>
                <w:rFonts w:ascii="Arial" w:hAnsi="Arial" w:eastAsia="Arial" w:cs="Arial"/>
                <w:sz w:val="22"/>
                <w:szCs w:val="22"/>
              </w:rPr>
              <w:t>- Stagger-появления пунктов меню при открытии mobile-меню</w:t>
            </w:r>
          </w:p>
          <w:p w14:paraId="4C20CF88">
            <w:r>
              <w:rPr>
                <w:rFonts w:ascii="Arial" w:hAnsi="Arial" w:eastAsia="Arial" w:cs="Arial"/>
                <w:sz w:val="22"/>
                <w:szCs w:val="22"/>
              </w:rPr>
              <w:t>- Underline-индикатор активного пункта меню</w:t>
            </w:r>
          </w:p>
          <w:p w14:paraId="22172EC0"/>
          <w:p w14:paraId="6320105A">
            <w:r>
              <w:rPr>
                <w:rFonts w:ascii="Arial" w:hAnsi="Arial" w:eastAsia="Arial" w:cs="Arial"/>
                <w:sz w:val="22"/>
                <w:szCs w:val="22"/>
              </w:rPr>
              <w:t>Все тексты бери из i18n/ru.json и i18n/en.json.</w:t>
            </w:r>
          </w:p>
        </w:tc>
      </w:tr>
    </w:tbl>
    <w:p w14:paraId="49EF3E6E">
      <w:pPr>
        <w:spacing w:after="150"/>
      </w:pPr>
    </w:p>
    <w:p w14:paraId="6E83AEF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2.3. Главная страница — экран за экраном</w:t>
      </w:r>
    </w:p>
    <w:p w14:paraId="21DF73C6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Главная состоит из 10 секций. Делаем их последовательно, по одной за промпт. Это даёт Claude Code возможность фокусироваться и не терять качество.</w:t>
      </w:r>
    </w:p>
    <w:p w14:paraId="6E939F38">
      <w:pPr>
        <w:spacing w:after="100"/>
      </w:pPr>
    </w:p>
    <w:p w14:paraId="47BEF4D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Карта секций главной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900"/>
        <w:gridCol w:w="3000"/>
        <w:gridCol w:w="3526"/>
      </w:tblGrid>
      <w:tr w14:paraId="5A483270">
        <w:trPr>
          <w:tblHeader/>
        </w:trPr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5656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E1ED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Секция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5B36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74AF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Ключевая Motion-фишка</w:t>
            </w:r>
          </w:p>
        </w:tc>
      </w:tr>
      <w:tr w14:paraId="3DFCA6E9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734B1"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4F85C">
            <w:r>
              <w:rPr>
                <w:rFonts w:ascii="Arial" w:hAnsi="Arial" w:eastAsia="Arial" w:cs="Arial"/>
                <w:sz w:val="22"/>
                <w:szCs w:val="22"/>
              </w:rPr>
              <w:t>Hero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5BD74">
            <w:r>
              <w:rPr>
                <w:rFonts w:ascii="Arial" w:hAnsi="Arial" w:eastAsia="Arial" w:cs="Arial"/>
                <w:sz w:val="22"/>
                <w:szCs w:val="22"/>
              </w:rPr>
              <w:t>sections/hero-section.tsx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EE19D">
            <w:r>
              <w:rPr>
                <w:rFonts w:ascii="Arial" w:hAnsi="Arial" w:eastAsia="Arial" w:cs="Arial"/>
                <w:sz w:val="22"/>
                <w:szCs w:val="22"/>
              </w:rPr>
              <w:t>Видео-фон + parallax CTA</w:t>
            </w:r>
          </w:p>
        </w:tc>
      </w:tr>
      <w:tr w14:paraId="2C7BBE3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E70F8">
            <w:r>
              <w:rPr>
                <w:rFonts w:ascii="Arial" w:hAnsi="Arial" w:eastAsia="Arial" w:cs="Arial"/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735D0">
            <w:r>
              <w:rPr>
                <w:rFonts w:ascii="Arial" w:hAnsi="Arial" w:eastAsia="Arial" w:cs="Arial"/>
                <w:sz w:val="22"/>
                <w:szCs w:val="22"/>
              </w:rPr>
              <w:t>Услуги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0BA4C">
            <w:r>
              <w:rPr>
                <w:rFonts w:ascii="Arial" w:hAnsi="Arial" w:eastAsia="Arial" w:cs="Arial"/>
                <w:sz w:val="22"/>
                <w:szCs w:val="22"/>
              </w:rPr>
              <w:t>sections/services-section.tsx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7885B">
            <w:r>
              <w:rPr>
                <w:rFonts w:ascii="Arial" w:hAnsi="Arial" w:eastAsia="Arial" w:cs="Arial"/>
                <w:sz w:val="22"/>
                <w:szCs w:val="22"/>
              </w:rPr>
              <w:t>Stagger карточек при scroll</w:t>
            </w:r>
          </w:p>
        </w:tc>
      </w:tr>
      <w:tr w14:paraId="10ECDCBD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B1DFB">
            <w:r>
              <w:rPr>
                <w:rFonts w:ascii="Arial" w:hAnsi="Arial" w:eastAsia="Arial" w:cs="Arial"/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CF520">
            <w:r>
              <w:rPr>
                <w:rFonts w:ascii="Arial" w:hAnsi="Arial" w:eastAsia="Arial" w:cs="Arial"/>
                <w:sz w:val="22"/>
                <w:szCs w:val="22"/>
              </w:rPr>
              <w:t>Сегменты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E7B30">
            <w:r>
              <w:rPr>
                <w:rFonts w:ascii="Arial" w:hAnsi="Arial" w:eastAsia="Arial" w:cs="Arial"/>
                <w:sz w:val="22"/>
                <w:szCs w:val="22"/>
              </w:rPr>
              <w:t>sections/sectors-grid.tsx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AEDB2">
            <w:r>
              <w:rPr>
                <w:rFonts w:ascii="Arial" w:hAnsi="Arial" w:eastAsia="Arial" w:cs="Arial"/>
                <w:sz w:val="22"/>
                <w:szCs w:val="22"/>
              </w:rPr>
              <w:t>Hover-zoom карточки</w:t>
            </w:r>
          </w:p>
        </w:tc>
      </w:tr>
      <w:tr w14:paraId="744FD40E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95016">
            <w:r>
              <w:rPr>
                <w:rFonts w:ascii="Arial" w:hAnsi="Arial" w:eastAsia="Arial" w:cs="Arial"/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1286">
            <w:r>
              <w:rPr>
                <w:rFonts w:ascii="Arial" w:hAnsi="Arial" w:eastAsia="Arial" w:cs="Arial"/>
                <w:sz w:val="22"/>
                <w:szCs w:val="22"/>
              </w:rPr>
              <w:t>Цифры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B0C7A">
            <w:r>
              <w:rPr>
                <w:rFonts w:ascii="Arial" w:hAnsi="Arial" w:eastAsia="Arial" w:cs="Arial"/>
                <w:sz w:val="22"/>
                <w:szCs w:val="22"/>
              </w:rPr>
              <w:t>sections/stats-section.tsx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99FC0">
            <w:r>
              <w:rPr>
                <w:rFonts w:ascii="Arial" w:hAnsi="Arial" w:eastAsia="Arial" w:cs="Arial"/>
                <w:sz w:val="22"/>
                <w:szCs w:val="22"/>
              </w:rPr>
              <w:t>Animate-on-view counter</w:t>
            </w:r>
          </w:p>
        </w:tc>
      </w:tr>
      <w:tr w14:paraId="213E5E93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708CF">
            <w:r>
              <w:rPr>
                <w:rFonts w:ascii="Arial" w:hAnsi="Arial" w:eastAsia="Arial" w:cs="Arial"/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4993C">
            <w:r>
              <w:rPr>
                <w:rFonts w:ascii="Arial" w:hAnsi="Arial" w:eastAsia="Arial" w:cs="Arial"/>
                <w:sz w:val="22"/>
                <w:szCs w:val="22"/>
              </w:rPr>
              <w:t>Кейсы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60AC5">
            <w:r>
              <w:rPr>
                <w:rFonts w:ascii="Arial" w:hAnsi="Arial" w:eastAsia="Arial" w:cs="Arial"/>
                <w:sz w:val="22"/>
                <w:szCs w:val="22"/>
              </w:rPr>
              <w:t>sections/showcase-section.tsx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86C1C">
            <w:r>
              <w:rPr>
                <w:rFonts w:ascii="Arial" w:hAnsi="Arial" w:eastAsia="Arial" w:cs="Arial"/>
                <w:sz w:val="22"/>
                <w:szCs w:val="22"/>
              </w:rPr>
              <w:t>Editorial reveal</w:t>
            </w:r>
          </w:p>
        </w:tc>
      </w:tr>
      <w:tr w14:paraId="7EFC533C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7F91E">
            <w:r>
              <w:rPr>
                <w:rFonts w:ascii="Arial" w:hAnsi="Arial" w:eastAsia="Arial" w:cs="Arial"/>
                <w:sz w:val="22"/>
                <w:szCs w:val="22"/>
              </w:rPr>
              <w:t>6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39751">
            <w:r>
              <w:rPr>
                <w:rFonts w:ascii="Arial" w:hAnsi="Arial" w:eastAsia="Arial" w:cs="Arial"/>
                <w:sz w:val="22"/>
                <w:szCs w:val="22"/>
              </w:rPr>
              <w:t>Партнёры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D357D">
            <w:r>
              <w:rPr>
                <w:rFonts w:ascii="Arial" w:hAnsi="Arial" w:eastAsia="Arial" w:cs="Arial"/>
                <w:sz w:val="22"/>
                <w:szCs w:val="22"/>
              </w:rPr>
              <w:t>sections/partners-marquee.tsx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57FDC">
            <w:r>
              <w:rPr>
                <w:rFonts w:ascii="Arial" w:hAnsi="Arial" w:eastAsia="Arial" w:cs="Arial"/>
                <w:sz w:val="22"/>
                <w:szCs w:val="22"/>
              </w:rPr>
              <w:t>Infinite marquee</w:t>
            </w:r>
          </w:p>
        </w:tc>
      </w:tr>
      <w:tr w14:paraId="7B1A1D50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82F1D">
            <w:r>
              <w:rPr>
                <w:rFonts w:ascii="Arial" w:hAnsi="Arial" w:eastAsia="Arial" w:cs="Arial"/>
                <w:sz w:val="22"/>
                <w:szCs w:val="22"/>
              </w:rPr>
              <w:t>7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F99D3">
            <w:r>
              <w:rPr>
                <w:rFonts w:ascii="Arial" w:hAnsi="Arial" w:eastAsia="Arial" w:cs="Arial"/>
                <w:sz w:val="22"/>
                <w:szCs w:val="22"/>
              </w:rPr>
              <w:t>Процесс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E50B">
            <w:r>
              <w:rPr>
                <w:rFonts w:ascii="Arial" w:hAnsi="Arial" w:eastAsia="Arial" w:cs="Arial"/>
                <w:sz w:val="22"/>
                <w:szCs w:val="22"/>
              </w:rPr>
              <w:t>sections/process-timeline.tsx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F69FC">
            <w:r>
              <w:rPr>
                <w:rFonts w:ascii="Arial" w:hAnsi="Arial" w:eastAsia="Arial" w:cs="Arial"/>
                <w:sz w:val="22"/>
                <w:szCs w:val="22"/>
              </w:rPr>
              <w:t>Sequential reveal</w:t>
            </w:r>
          </w:p>
        </w:tc>
      </w:tr>
      <w:tr w14:paraId="756DB97D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366D8">
            <w:r>
              <w:rPr>
                <w:rFonts w:ascii="Arial" w:hAnsi="Arial" w:eastAsia="Arial" w:cs="Arial"/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4B798">
            <w:r>
              <w:rPr>
                <w:rFonts w:ascii="Arial" w:hAnsi="Arial" w:eastAsia="Arial" w:cs="Arial"/>
                <w:sz w:val="22"/>
                <w:szCs w:val="22"/>
              </w:rPr>
              <w:t>Insights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0775D">
            <w:r>
              <w:rPr>
                <w:rFonts w:ascii="Arial" w:hAnsi="Arial" w:eastAsia="Arial" w:cs="Arial"/>
                <w:sz w:val="22"/>
                <w:szCs w:val="22"/>
              </w:rPr>
              <w:t>sections/insights-preview.tsx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D9D3F">
            <w:r>
              <w:rPr>
                <w:rFonts w:ascii="Arial" w:hAnsi="Arial" w:eastAsia="Arial" w:cs="Arial"/>
                <w:sz w:val="22"/>
                <w:szCs w:val="22"/>
              </w:rPr>
              <w:t>Card hover</w:t>
            </w:r>
          </w:p>
        </w:tc>
      </w:tr>
      <w:tr w14:paraId="37921158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4B3BB">
            <w:r>
              <w:rPr>
                <w:rFonts w:ascii="Arial" w:hAnsi="Arial" w:eastAsia="Arial" w:cs="Arial"/>
                <w:sz w:val="22"/>
                <w:szCs w:val="22"/>
              </w:rPr>
              <w:t>9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D776C">
            <w:r>
              <w:rPr>
                <w:rFonts w:ascii="Arial" w:hAnsi="Arial" w:eastAsia="Arial" w:cs="Arial"/>
                <w:sz w:val="22"/>
                <w:szCs w:val="22"/>
              </w:rPr>
              <w:t>CTA + форма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720F4">
            <w:r>
              <w:rPr>
                <w:rFonts w:ascii="Arial" w:hAnsi="Arial" w:eastAsia="Arial" w:cs="Arial"/>
                <w:sz w:val="22"/>
                <w:szCs w:val="22"/>
              </w:rPr>
              <w:t>sections/contact-section.tsx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38A02">
            <w:r>
              <w:rPr>
                <w:rFonts w:ascii="Arial" w:hAnsi="Arial" w:eastAsia="Arial" w:cs="Arial"/>
                <w:sz w:val="22"/>
                <w:szCs w:val="22"/>
              </w:rPr>
              <w:t>Form animations</w:t>
            </w:r>
          </w:p>
        </w:tc>
      </w:tr>
      <w:tr w14:paraId="19762247"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9BCB">
            <w:r>
              <w:rPr>
                <w:rFonts w:ascii="Arial" w:hAnsi="Arial" w:eastAsia="Arial" w:cs="Arial"/>
                <w:sz w:val="22"/>
                <w:szCs w:val="22"/>
              </w:rPr>
              <w:t>10</w:t>
            </w:r>
          </w:p>
        </w:tc>
        <w:tc>
          <w:tcPr>
            <w:tcW w:w="1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735EE">
            <w:r>
              <w:rPr>
                <w:rFonts w:ascii="Arial" w:hAnsi="Arial" w:eastAsia="Arial" w:cs="Arial"/>
                <w:sz w:val="22"/>
                <w:szCs w:val="22"/>
              </w:rPr>
              <w:t>Footer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8290B">
            <w:r>
              <w:rPr>
                <w:rFonts w:ascii="Arial" w:hAnsi="Arial" w:eastAsia="Arial" w:cs="Arial"/>
                <w:sz w:val="22"/>
                <w:szCs w:val="22"/>
              </w:rPr>
              <w:t>layout/footer.tsx</w:t>
            </w:r>
          </w:p>
        </w:tc>
        <w:tc>
          <w:tcPr>
            <w:tcW w:w="35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74AC6">
            <w:r>
              <w:rPr>
                <w:rFonts w:ascii="Arial" w:hAnsi="Arial" w:eastAsia="Arial" w:cs="Arial"/>
                <w:sz w:val="22"/>
                <w:szCs w:val="22"/>
              </w:rPr>
              <w:t>—</w:t>
            </w:r>
          </w:p>
        </w:tc>
      </w:tr>
    </w:tbl>
    <w:p w14:paraId="1DC293C9">
      <w:pPr>
        <w:spacing w:after="150"/>
      </w:pPr>
    </w:p>
    <w:p w14:paraId="7DB86CD0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2.4. Шаблон промпта для каждой секции</w:t>
      </w:r>
    </w:p>
    <w:p w14:paraId="1A8B8542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Используем единый шаблон для каждой из 10 секций. Меняется только конкретика секции.</w:t>
      </w:r>
    </w:p>
    <w:p w14:paraId="36983DDA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3AFB60F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67EE2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Универсальный шаблон промпта</w:t>
            </w:r>
          </w:p>
          <w:p w14:paraId="26A87851">
            <w:r>
              <w:rPr>
                <w:rFonts w:ascii="Arial" w:hAnsi="Arial" w:eastAsia="Arial" w:cs="Arial"/>
                <w:sz w:val="22"/>
                <w:szCs w:val="22"/>
              </w:rPr>
              <w:t>Создай секцию [НОМЕР. НАЗВАНИЕ] для главной страницы.</w:t>
            </w:r>
          </w:p>
          <w:p w14:paraId="39F60E98"/>
          <w:p w14:paraId="6E991819">
            <w:r>
              <w:rPr>
                <w:rFonts w:ascii="Arial" w:hAnsi="Arial" w:eastAsia="Arial" w:cs="Arial"/>
                <w:sz w:val="22"/>
                <w:szCs w:val="22"/>
              </w:rPr>
              <w:t>Контекст: читай CLAUDE.md (раздел "Главная — Экран N").</w:t>
            </w:r>
          </w:p>
          <w:p w14:paraId="6C7BAD7B">
            <w:r>
              <w:rPr>
                <w:rFonts w:ascii="Arial" w:hAnsi="Arial" w:eastAsia="Arial" w:cs="Arial"/>
                <w:sz w:val="22"/>
                <w:szCs w:val="22"/>
              </w:rPr>
              <w:t>Скилл: используй ui-ux-pro-max для проверки UI-патернов.</w:t>
            </w:r>
          </w:p>
          <w:p w14:paraId="308865B1">
            <w:r>
              <w:rPr>
                <w:rFonts w:ascii="Arial" w:hAnsi="Arial" w:eastAsia="Arial" w:cs="Arial"/>
                <w:sz w:val="22"/>
                <w:szCs w:val="22"/>
              </w:rPr>
              <w:t>Анимации: используй motion-mcp для поиска подходящего примера.</w:t>
            </w:r>
          </w:p>
          <w:p w14:paraId="794148D5"/>
          <w:p w14:paraId="2725CFBC">
            <w:r>
              <w:rPr>
                <w:rFonts w:ascii="Arial" w:hAnsi="Arial" w:eastAsia="Arial" w:cs="Arial"/>
                <w:sz w:val="22"/>
                <w:szCs w:val="22"/>
              </w:rPr>
              <w:t>Требования к секции:</w:t>
            </w:r>
          </w:p>
          <w:p w14:paraId="2A02118B">
            <w:r>
              <w:rPr>
                <w:rFonts w:ascii="Arial" w:hAnsi="Arial" w:eastAsia="Arial" w:cs="Arial"/>
                <w:sz w:val="22"/>
                <w:szCs w:val="22"/>
              </w:rPr>
              <w:t>- Файл: src/components/sections/[name]-section.tsx</w:t>
            </w:r>
          </w:p>
          <w:p w14:paraId="4DB155C1">
            <w:r>
              <w:rPr>
                <w:rFonts w:ascii="Arial" w:hAnsi="Arial" w:eastAsia="Arial" w:cs="Arial"/>
                <w:sz w:val="22"/>
                <w:szCs w:val="22"/>
              </w:rPr>
              <w:t>- Тексты только из i18n/ru.json (ключ: home.[name]).</w:t>
            </w:r>
          </w:p>
          <w:p w14:paraId="6D0AFDA8">
            <w:r>
              <w:rPr>
                <w:rFonts w:ascii="Arial" w:hAnsi="Arial" w:eastAsia="Arial" w:cs="Arial"/>
                <w:sz w:val="22"/>
                <w:szCs w:val="22"/>
              </w:rPr>
              <w:t>- Адаптивность: mobile-first, breakpoints согласно tailwind.config.</w:t>
            </w:r>
          </w:p>
          <w:p w14:paraId="750FDECE">
            <w:r>
              <w:rPr>
                <w:rFonts w:ascii="Arial" w:hAnsi="Arial" w:eastAsia="Arial" w:cs="Arial"/>
                <w:sz w:val="22"/>
                <w:szCs w:val="22"/>
              </w:rPr>
              <w:t>- Анимации через Motion (импорт из motion/react).</w:t>
            </w:r>
          </w:p>
          <w:p w14:paraId="50718A19">
            <w:r>
              <w:rPr>
                <w:rFonts w:ascii="Arial" w:hAnsi="Arial" w:eastAsia="Arial" w:cs="Arial"/>
                <w:sz w:val="22"/>
                <w:szCs w:val="22"/>
              </w:rPr>
              <w:t>- Все интерактивные блоки — "use client".</w:t>
            </w:r>
          </w:p>
          <w:p w14:paraId="4DCB675B">
            <w:r>
              <w:rPr>
                <w:rFonts w:ascii="Arial" w:hAnsi="Arial" w:eastAsia="Arial" w:cs="Arial"/>
                <w:sz w:val="22"/>
                <w:szCs w:val="22"/>
              </w:rPr>
              <w:t>- Используй пресеты из lib/motion-presets.ts где применимо.</w:t>
            </w:r>
          </w:p>
          <w:p w14:paraId="4DC8C994">
            <w:r>
              <w:rPr>
                <w:rFonts w:ascii="Arial" w:hAnsi="Arial" w:eastAsia="Arial" w:cs="Arial"/>
                <w:sz w:val="22"/>
                <w:szCs w:val="22"/>
              </w:rPr>
              <w:t>- Для скролл-анимаций — useInView с once: true.</w:t>
            </w:r>
          </w:p>
          <w:p w14:paraId="3590955F">
            <w:r>
              <w:rPr>
                <w:rFonts w:ascii="Arial" w:hAnsi="Arial" w:eastAsia="Arial" w:cs="Arial"/>
                <w:sz w:val="22"/>
                <w:szCs w:val="22"/>
              </w:rPr>
              <w:t>- Уважай prefers-reduced-motion (useReducedMotion).</w:t>
            </w:r>
          </w:p>
          <w:p w14:paraId="05DC9ECF"/>
          <w:p w14:paraId="6FEBFEBF">
            <w:r>
              <w:rPr>
                <w:rFonts w:ascii="Arial" w:hAnsi="Arial" w:eastAsia="Arial" w:cs="Arial"/>
                <w:sz w:val="22"/>
                <w:szCs w:val="22"/>
              </w:rPr>
              <w:t>После создания секции:</w:t>
            </w:r>
          </w:p>
          <w:p w14:paraId="2794312C">
            <w:r>
              <w:rPr>
                <w:rFonts w:ascii="Arial" w:hAnsi="Arial" w:eastAsia="Arial" w:cs="Arial"/>
                <w:sz w:val="22"/>
                <w:szCs w:val="22"/>
              </w:rPr>
              <w:t>- Покажи мне визуально (npm run dev, открыть localhost).</w:t>
            </w:r>
          </w:p>
          <w:p w14:paraId="6CCEF7B7">
            <w:r>
              <w:rPr>
                <w:rFonts w:ascii="Arial" w:hAnsi="Arial" w:eastAsia="Arial" w:cs="Arial"/>
                <w:sz w:val="22"/>
                <w:szCs w:val="22"/>
              </w:rPr>
              <w:t>- Прогони через Lighthouse.</w:t>
            </w:r>
          </w:p>
          <w:p w14:paraId="2363E267">
            <w:r>
              <w:rPr>
                <w:rFonts w:ascii="Arial" w:hAnsi="Arial" w:eastAsia="Arial" w:cs="Arial"/>
                <w:sz w:val="22"/>
                <w:szCs w:val="22"/>
              </w:rPr>
              <w:t>- Сообщи о возможных улучшениях.</w:t>
            </w:r>
          </w:p>
        </w:tc>
      </w:tr>
    </w:tbl>
    <w:p w14:paraId="256BE3D0">
      <w:pPr>
        <w:spacing w:after="150"/>
      </w:pPr>
    </w:p>
    <w:p w14:paraId="2CF246F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2.5. Конкретика для критичных секций</w:t>
      </w:r>
    </w:p>
    <w:p w14:paraId="1F385082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Hero — особое внимание</w:t>
      </w:r>
    </w:p>
    <w:p w14:paraId="4AF28226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Hero — самая важная секция. От неё зависит первое впечатление и conversion.</w:t>
      </w:r>
    </w:p>
    <w:p w14:paraId="5EA5A89B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F330529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D372C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Дополнительные требования к Hero</w:t>
            </w:r>
          </w:p>
          <w:p w14:paraId="19D60859">
            <w:r>
              <w:rPr>
                <w:rFonts w:ascii="Arial" w:hAnsi="Arial" w:eastAsia="Arial" w:cs="Arial"/>
                <w:sz w:val="22"/>
                <w:szCs w:val="22"/>
              </w:rPr>
              <w:t>- Видео-фон: должен лениво загружаться (lazy + poster).</w:t>
            </w:r>
          </w:p>
          <w:p w14:paraId="34D95F99">
            <w:r>
              <w:rPr>
                <w:rFonts w:ascii="Arial" w:hAnsi="Arial" w:eastAsia="Arial" w:cs="Arial"/>
                <w:sz w:val="22"/>
                <w:szCs w:val="22"/>
              </w:rPr>
              <w:t>- На мобильных вместо видео — статичная фотография (экономим трафик).</w:t>
            </w:r>
          </w:p>
          <w:p w14:paraId="0DE39245">
            <w:r>
              <w:rPr>
                <w:rFonts w:ascii="Arial" w:hAnsi="Arial" w:eastAsia="Arial" w:cs="Arial"/>
                <w:sz w:val="22"/>
                <w:szCs w:val="22"/>
              </w:rPr>
              <w:t>- Затемнение поверх видео: 30-40% (gradient overlay).</w:t>
            </w:r>
          </w:p>
          <w:p w14:paraId="5929E3CF">
            <w:r>
              <w:rPr>
                <w:rFonts w:ascii="Arial" w:hAnsi="Arial" w:eastAsia="Arial" w:cs="Arial"/>
                <w:sz w:val="22"/>
                <w:szCs w:val="22"/>
              </w:rPr>
              <w:t>- H1 анимируется word-by-word при первом появлении (stagger 0.05s).</w:t>
            </w:r>
          </w:p>
          <w:p w14:paraId="1AC45708">
            <w:r>
              <w:rPr>
                <w:rFonts w:ascii="Arial" w:hAnsi="Arial" w:eastAsia="Arial" w:cs="Arial"/>
                <w:sz w:val="22"/>
                <w:szCs w:val="22"/>
              </w:rPr>
              <w:t>- CTA-кнопки появляются с задержкой после заголовка.</w:t>
            </w:r>
          </w:p>
          <w:p w14:paraId="2DF2EA25">
            <w:r>
              <w:rPr>
                <w:rFonts w:ascii="Arial" w:hAnsi="Arial" w:eastAsia="Arial" w:cs="Arial"/>
                <w:sz w:val="22"/>
                <w:szCs w:val="22"/>
              </w:rPr>
              <w:t>- Стрелка вниз с infinite bounce-анимацией.</w:t>
            </w:r>
          </w:p>
          <w:p w14:paraId="1A55E990">
            <w:r>
              <w:rPr>
                <w:rFonts w:ascii="Arial" w:hAnsi="Arial" w:eastAsia="Arial" w:cs="Arial"/>
                <w:sz w:val="22"/>
                <w:szCs w:val="22"/>
              </w:rPr>
              <w:t>- Hero высота: 100vh на desktop, 90vh на mobile (учёт top bar в браузере).</w:t>
            </w:r>
          </w:p>
        </w:tc>
      </w:tr>
    </w:tbl>
    <w:p w14:paraId="0857A04C">
      <w:pPr>
        <w:spacing w:after="150"/>
      </w:pPr>
    </w:p>
    <w:p w14:paraId="0210DB8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Кейсы (Showcase) — Editorial-формат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7B69A96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4D90AC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Дополнительные требования к Showcase</w:t>
            </w:r>
          </w:p>
          <w:p w14:paraId="765DE0FA">
            <w:r>
              <w:rPr>
                <w:rFonts w:ascii="Arial" w:hAnsi="Arial" w:eastAsia="Arial" w:cs="Arial"/>
                <w:sz w:val="22"/>
                <w:szCs w:val="22"/>
              </w:rPr>
              <w:t>- Layout: 2/3 + 1/3 на desktop (главный кейс крупно, два малых сбоку).</w:t>
            </w:r>
          </w:p>
          <w:p w14:paraId="1D458BD2">
            <w:r>
              <w:rPr>
                <w:rFonts w:ascii="Arial" w:hAnsi="Arial" w:eastAsia="Arial" w:cs="Arial"/>
                <w:sz w:val="22"/>
                <w:szCs w:val="22"/>
              </w:rPr>
              <w:t>- На mobile: вертикальный stack.</w:t>
            </w:r>
          </w:p>
          <w:p w14:paraId="6C03F223">
            <w:r>
              <w:rPr>
                <w:rFonts w:ascii="Arial" w:hAnsi="Arial" w:eastAsia="Arial" w:cs="Arial"/>
                <w:sz w:val="22"/>
                <w:szCs w:val="22"/>
              </w:rPr>
              <w:t>- Hover на карточке: subtle scale (1.02) + shadow lift + overlay с CTA.</w:t>
            </w:r>
          </w:p>
          <w:p w14:paraId="6E9B7CEF">
            <w:r>
              <w:rPr>
                <w:rFonts w:ascii="Arial" w:hAnsi="Arial" w:eastAsia="Arial" w:cs="Arial"/>
                <w:sz w:val="22"/>
                <w:szCs w:val="22"/>
              </w:rPr>
              <w:t>- Каждая карточка кликабельна целиком, не только кнопка.</w:t>
            </w:r>
          </w:p>
          <w:p w14:paraId="13415B25">
            <w:r>
              <w:rPr>
                <w:rFonts w:ascii="Arial" w:hAnsi="Arial" w:eastAsia="Arial" w:cs="Arial"/>
                <w:sz w:val="22"/>
                <w:szCs w:val="22"/>
              </w:rPr>
              <w:t>- Loading state: skeleton с shimmer-анимацией.</w:t>
            </w:r>
          </w:p>
          <w:p w14:paraId="7CF804A7">
            <w:r>
              <w:rPr>
                <w:rFonts w:ascii="Arial" w:hAnsi="Arial" w:eastAsia="Arial" w:cs="Arial"/>
                <w:sz w:val="22"/>
                <w:szCs w:val="22"/>
              </w:rPr>
              <w:t>- Используй Next.js Image с placeholder="blur".</w:t>
            </w:r>
          </w:p>
        </w:tc>
      </w:tr>
    </w:tbl>
    <w:p w14:paraId="2E8ED9A4">
      <w:pPr>
        <w:spacing w:after="150"/>
      </w:pPr>
    </w:p>
    <w:p w14:paraId="61A815C3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Форма заявки (Contact) — особое внимание к UX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C9B3AC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C9986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Дополнительные требования к Contact</w:t>
            </w:r>
          </w:p>
          <w:p w14:paraId="6FFC6E9F">
            <w:r>
              <w:rPr>
                <w:rFonts w:ascii="Arial" w:hAnsi="Arial" w:eastAsia="Arial" w:cs="Arial"/>
                <w:sz w:val="22"/>
                <w:szCs w:val="22"/>
              </w:rPr>
              <w:t>- Валидация через zod + react-hook-form.</w:t>
            </w:r>
          </w:p>
          <w:p w14:paraId="55E7EC64">
            <w:r>
              <w:rPr>
                <w:rFonts w:ascii="Arial" w:hAnsi="Arial" w:eastAsia="Arial" w:cs="Arial"/>
                <w:sz w:val="22"/>
                <w:szCs w:val="22"/>
              </w:rPr>
              <w:t>- Real-time validation при потере фокуса с поля.</w:t>
            </w:r>
          </w:p>
          <w:p w14:paraId="1213F849">
            <w:r>
              <w:rPr>
                <w:rFonts w:ascii="Arial" w:hAnsi="Arial" w:eastAsia="Arial" w:cs="Arial"/>
                <w:sz w:val="22"/>
                <w:szCs w:val="22"/>
              </w:rPr>
              <w:t>- Telegram/WhatsApp кнопки — это приоритет, форма — fallback.</w:t>
            </w:r>
          </w:p>
          <w:p w14:paraId="3B3E1560">
            <w:r>
              <w:rPr>
                <w:rFonts w:ascii="Arial" w:hAnsi="Arial" w:eastAsia="Arial" w:cs="Arial"/>
                <w:sz w:val="22"/>
                <w:szCs w:val="22"/>
              </w:rPr>
              <w:t>- Phone field: маска +998 / +7 / +375 / +380 с auto-detect.</w:t>
            </w:r>
          </w:p>
          <w:p w14:paraId="74AB96F6">
            <w:r>
              <w:rPr>
                <w:rFonts w:ascii="Arial" w:hAnsi="Arial" w:eastAsia="Arial" w:cs="Arial"/>
                <w:sz w:val="22"/>
                <w:szCs w:val="22"/>
              </w:rPr>
              <w:t>- При успешной отправке: smooth-transition в success state с галочкой.</w:t>
            </w:r>
          </w:p>
          <w:p w14:paraId="75D169D9">
            <w:r>
              <w:rPr>
                <w:rFonts w:ascii="Arial" w:hAnsi="Arial" w:eastAsia="Arial" w:cs="Arial"/>
                <w:sz w:val="22"/>
                <w:szCs w:val="22"/>
              </w:rPr>
              <w:t>- Error states: inline-сообщения, не popup.</w:t>
            </w:r>
          </w:p>
          <w:p w14:paraId="167D9DEB">
            <w:r>
              <w:rPr>
                <w:rFonts w:ascii="Arial" w:hAnsi="Arial" w:eastAsia="Arial" w:cs="Arial"/>
                <w:sz w:val="22"/>
                <w:szCs w:val="22"/>
              </w:rPr>
              <w:t>- API endpoint: /api/lead — POST, отправляет в Telegram + сохраняет в БД (или resend email).</w:t>
            </w:r>
          </w:p>
        </w:tc>
      </w:tr>
    </w:tbl>
    <w:p w14:paraId="29835802">
      <w:pPr>
        <w:spacing w:after="150"/>
      </w:pPr>
    </w:p>
    <w:p w14:paraId="7FDA4C2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2.6. Внутренние страницы</w:t>
      </w:r>
    </w:p>
    <w:p w14:paraId="042AC47A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После завершения главной — внутренние страницы. Каждая по типу — один промпт.</w:t>
      </w:r>
    </w:p>
    <w:p w14:paraId="1E8AB958">
      <w:pPr>
        <w:spacing w:after="80"/>
      </w:pPr>
    </w:p>
    <w:p w14:paraId="448CE48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Все 5 страниц услуг (по шаблону единой страницы услуги).</w:t>
      </w:r>
    </w:p>
    <w:p w14:paraId="2AA9C4E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Все 8 страниц сегментов (по шаблону).</w:t>
      </w:r>
    </w:p>
    <w:p w14:paraId="43A4AD3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Страница "Все проекты" с фильтрами.</w:t>
      </w:r>
    </w:p>
    <w:p w14:paraId="62FB8E9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Шаблон детальной страницы кейса.</w:t>
      </w:r>
    </w:p>
    <w:p w14:paraId="4DEE40C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Страница "О компании" + подразделы.</w:t>
      </w:r>
    </w:p>
    <w:p w14:paraId="4A374B1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Insights — список + детальная страница статьи (MDX).</w:t>
      </w:r>
    </w:p>
    <w:p w14:paraId="4896FE3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Контакты с картой Google Maps.</w:t>
      </w:r>
    </w:p>
    <w:p w14:paraId="18529E0F">
      <w:r>
        <w:br w:type="page"/>
      </w:r>
    </w:p>
    <w:p w14:paraId="3579B5A5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Фаза 3. Polish и production-готовность</w:t>
      </w:r>
    </w:p>
    <w:p w14:paraId="3081B322">
      <w:pPr>
        <w:spacing w:after="80"/>
      </w:pPr>
    </w:p>
    <w:p w14:paraId="5195C67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3.1. SEO-оптимизация</w:t>
      </w:r>
    </w:p>
    <w:p w14:paraId="10FC7062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A30BEF1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8FA258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Промпт</w:t>
            </w:r>
          </w:p>
          <w:p w14:paraId="4D08D896">
            <w:r>
              <w:rPr>
                <w:rFonts w:ascii="Arial" w:hAnsi="Arial" w:eastAsia="Arial" w:cs="Arial"/>
                <w:sz w:val="22"/>
                <w:szCs w:val="22"/>
              </w:rPr>
              <w:t>Используя ui-ux-pro-max и web-поиск (актуальные best practices),</w:t>
            </w:r>
          </w:p>
          <w:p w14:paraId="437C0FBA">
            <w:r>
              <w:rPr>
                <w:rFonts w:ascii="Arial" w:hAnsi="Arial" w:eastAsia="Arial" w:cs="Arial"/>
                <w:sz w:val="22"/>
                <w:szCs w:val="22"/>
              </w:rPr>
              <w:t>настрой полную SEO-оптимизацию сайта:</w:t>
            </w:r>
          </w:p>
          <w:p w14:paraId="58E2C0B0"/>
          <w:p w14:paraId="679F8B64">
            <w:r>
              <w:rPr>
                <w:rFonts w:ascii="Arial" w:hAnsi="Arial" w:eastAsia="Arial" w:cs="Arial"/>
                <w:sz w:val="22"/>
                <w:szCs w:val="22"/>
              </w:rPr>
              <w:t>1. metadata в каждой странице через Next.js Metadata API.</w:t>
            </w:r>
          </w:p>
          <w:p w14:paraId="7D3D8885">
            <w:r>
              <w:rPr>
                <w:rFonts w:ascii="Arial" w:hAnsi="Arial" w:eastAsia="Arial" w:cs="Arial"/>
                <w:sz w:val="22"/>
                <w:szCs w:val="22"/>
              </w:rPr>
              <w:t>2. Structured data (Schema.org): Organization, LocalBusiness,</w:t>
            </w:r>
          </w:p>
          <w:p w14:paraId="30D508E0">
            <w:r>
              <w:rPr>
                <w:rFonts w:ascii="Arial" w:hAnsi="Arial" w:eastAsia="Arial" w:cs="Arial"/>
                <w:sz w:val="22"/>
                <w:szCs w:val="22"/>
              </w:rPr>
              <w:t xml:space="preserve">   BreadcrumbList, Article (для Insights).</w:t>
            </w:r>
          </w:p>
          <w:p w14:paraId="7E0C9652">
            <w:r>
              <w:rPr>
                <w:rFonts w:ascii="Arial" w:hAnsi="Arial" w:eastAsia="Arial" w:cs="Arial"/>
                <w:sz w:val="22"/>
                <w:szCs w:val="22"/>
              </w:rPr>
              <w:t>3. Sitemap.xml через next-sitemap.</w:t>
            </w:r>
          </w:p>
          <w:p w14:paraId="6896D8F5">
            <w:r>
              <w:rPr>
                <w:rFonts w:ascii="Arial" w:hAnsi="Arial" w:eastAsia="Arial" w:cs="Arial"/>
                <w:sz w:val="22"/>
                <w:szCs w:val="22"/>
              </w:rPr>
              <w:t>4. robots.txt.</w:t>
            </w:r>
          </w:p>
          <w:p w14:paraId="10056817">
            <w:r>
              <w:rPr>
                <w:rFonts w:ascii="Arial" w:hAnsi="Arial" w:eastAsia="Arial" w:cs="Arial"/>
                <w:sz w:val="22"/>
                <w:szCs w:val="22"/>
              </w:rPr>
              <w:t>5. Open Graph + Twitter Cards для каждой страницы.</w:t>
            </w:r>
          </w:p>
          <w:p w14:paraId="4E3702F6">
            <w:r>
              <w:rPr>
                <w:rFonts w:ascii="Arial" w:hAnsi="Arial" w:eastAsia="Arial" w:cs="Arial"/>
                <w:sz w:val="22"/>
                <w:szCs w:val="22"/>
              </w:rPr>
              <w:t>6. Hreflang для двуязычности.</w:t>
            </w:r>
          </w:p>
          <w:p w14:paraId="693EBBCA">
            <w:r>
              <w:rPr>
                <w:rFonts w:ascii="Arial" w:hAnsi="Arial" w:eastAsia="Arial" w:cs="Arial"/>
                <w:sz w:val="22"/>
                <w:szCs w:val="22"/>
              </w:rPr>
              <w:t>7. Canonical URLs.</w:t>
            </w:r>
          </w:p>
          <w:p w14:paraId="519FCBCF"/>
          <w:p w14:paraId="6EC0B913">
            <w:r>
              <w:rPr>
                <w:rFonts w:ascii="Arial" w:hAnsi="Arial" w:eastAsia="Arial" w:cs="Arial"/>
                <w:sz w:val="22"/>
                <w:szCs w:val="22"/>
              </w:rPr>
              <w:t>Title и description — на русском и английском, под SEO-запросы из ТЗ.</w:t>
            </w:r>
          </w:p>
        </w:tc>
      </w:tr>
    </w:tbl>
    <w:p w14:paraId="7DBA77FD">
      <w:pPr>
        <w:spacing w:after="150"/>
      </w:pPr>
    </w:p>
    <w:p w14:paraId="0FF5E4F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3.2. Производительность</w:t>
      </w:r>
    </w:p>
    <w:p w14:paraId="3D85B0EA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6E9397D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EDC373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Промпт</w:t>
            </w:r>
          </w:p>
          <w:p w14:paraId="41345D6A">
            <w:r>
              <w:rPr>
                <w:rFonts w:ascii="Arial" w:hAnsi="Arial" w:eastAsia="Arial" w:cs="Arial"/>
                <w:sz w:val="22"/>
                <w:szCs w:val="22"/>
              </w:rPr>
              <w:t>Прогоняй сайт через Lighthouse и доводи до 90+ по всем метрикам:</w:t>
            </w:r>
          </w:p>
          <w:p w14:paraId="47496905"/>
          <w:p w14:paraId="4B0702AE">
            <w:r>
              <w:rPr>
                <w:rFonts w:ascii="Arial" w:hAnsi="Arial" w:eastAsia="Arial" w:cs="Arial"/>
                <w:sz w:val="22"/>
                <w:szCs w:val="22"/>
              </w:rPr>
              <w:t>1. Image optimization: все изображения через next/image,</w:t>
            </w:r>
          </w:p>
          <w:p w14:paraId="46784658">
            <w:r>
              <w:rPr>
                <w:rFonts w:ascii="Arial" w:hAnsi="Arial" w:eastAsia="Arial" w:cs="Arial"/>
                <w:sz w:val="22"/>
                <w:szCs w:val="22"/>
              </w:rPr>
              <w:t xml:space="preserve">   формат WebP/AVIF, правильные sizes.</w:t>
            </w:r>
          </w:p>
          <w:p w14:paraId="32DE0251">
            <w:r>
              <w:rPr>
                <w:rFonts w:ascii="Arial" w:hAnsi="Arial" w:eastAsia="Arial" w:cs="Arial"/>
                <w:sz w:val="22"/>
                <w:szCs w:val="22"/>
              </w:rPr>
              <w:t>2. Шрифты: subset = ["latin", "cyrillic"], display: "swap".</w:t>
            </w:r>
          </w:p>
          <w:p w14:paraId="080FB9A8">
            <w:r>
              <w:rPr>
                <w:rFonts w:ascii="Arial" w:hAnsi="Arial" w:eastAsia="Arial" w:cs="Arial"/>
                <w:sz w:val="22"/>
                <w:szCs w:val="22"/>
              </w:rPr>
              <w:t>3. Lazy loading для всех ниже-fold секций.</w:t>
            </w:r>
          </w:p>
          <w:p w14:paraId="23EBDCFD">
            <w:r>
              <w:rPr>
                <w:rFonts w:ascii="Arial" w:hAnsi="Arial" w:eastAsia="Arial" w:cs="Arial"/>
                <w:sz w:val="22"/>
                <w:szCs w:val="22"/>
              </w:rPr>
              <w:t>4. Bundle size: проверь bundle-analyzer, убери неиспользуемое.</w:t>
            </w:r>
          </w:p>
          <w:p w14:paraId="222B2878">
            <w:r>
              <w:rPr>
                <w:rFonts w:ascii="Arial" w:hAnsi="Arial" w:eastAsia="Arial" w:cs="Arial"/>
                <w:sz w:val="22"/>
                <w:szCs w:val="22"/>
              </w:rPr>
              <w:t>5. Critical CSS: автоматически через Next.js.</w:t>
            </w:r>
          </w:p>
          <w:p w14:paraId="1F0C0026">
            <w:r>
              <w:rPr>
                <w:rFonts w:ascii="Arial" w:hAnsi="Arial" w:eastAsia="Arial" w:cs="Arial"/>
                <w:sz w:val="22"/>
                <w:szCs w:val="22"/>
              </w:rPr>
              <w:t>6. Preload hero-видео и критичных шрифтов.</w:t>
            </w:r>
          </w:p>
          <w:p w14:paraId="1406D8B4">
            <w:r>
              <w:rPr>
                <w:rFonts w:ascii="Arial" w:hAnsi="Arial" w:eastAsia="Arial" w:cs="Arial"/>
                <w:sz w:val="22"/>
                <w:szCs w:val="22"/>
              </w:rPr>
              <w:t>7. Defer аналитики через @vercel/analytics или GA4 next/script.</w:t>
            </w:r>
          </w:p>
        </w:tc>
      </w:tr>
    </w:tbl>
    <w:p w14:paraId="6554B481">
      <w:pPr>
        <w:spacing w:after="150"/>
      </w:pPr>
    </w:p>
    <w:p w14:paraId="558E09A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3.3. Accessibility (a11y)</w:t>
      </w:r>
    </w:p>
    <w:p w14:paraId="24B6214C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2A32513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90351E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Промпт</w:t>
            </w:r>
          </w:p>
          <w:p w14:paraId="55DD8F09">
            <w:r>
              <w:rPr>
                <w:rFonts w:ascii="Arial" w:hAnsi="Arial" w:eastAsia="Arial" w:cs="Arial"/>
                <w:sz w:val="22"/>
                <w:szCs w:val="22"/>
              </w:rPr>
              <w:t>Используя ui-ux-pro-max accessibility guidelines, проверь и исправь:</w:t>
            </w:r>
          </w:p>
          <w:p w14:paraId="1B732FB4"/>
          <w:p w14:paraId="5CD9F5F3">
            <w:r>
              <w:rPr>
                <w:rFonts w:ascii="Arial" w:hAnsi="Arial" w:eastAsia="Arial" w:cs="Arial"/>
                <w:sz w:val="22"/>
                <w:szCs w:val="22"/>
              </w:rPr>
              <w:t>1. Все интерактивные элементы доступны с клавиатуры.</w:t>
            </w:r>
          </w:p>
          <w:p w14:paraId="553F2DCC">
            <w:r>
              <w:rPr>
                <w:rFonts w:ascii="Arial" w:hAnsi="Arial" w:eastAsia="Arial" w:cs="Arial"/>
                <w:sz w:val="22"/>
                <w:szCs w:val="22"/>
              </w:rPr>
              <w:t>2. Focus states видимы, контрастные.</w:t>
            </w:r>
          </w:p>
          <w:p w14:paraId="3CD4FCEE">
            <w:r>
              <w:rPr>
                <w:rFonts w:ascii="Arial" w:hAnsi="Arial" w:eastAsia="Arial" w:cs="Arial"/>
                <w:sz w:val="22"/>
                <w:szCs w:val="22"/>
              </w:rPr>
              <w:t>3. ARIA-атрибуты на нестандартных компонентах.</w:t>
            </w:r>
          </w:p>
          <w:p w14:paraId="5C599BC2">
            <w:r>
              <w:rPr>
                <w:rFonts w:ascii="Arial" w:hAnsi="Arial" w:eastAsia="Arial" w:cs="Arial"/>
                <w:sz w:val="22"/>
                <w:szCs w:val="22"/>
              </w:rPr>
              <w:t>4. Контраст текста минимум 4.5:1 (AA).</w:t>
            </w:r>
          </w:p>
          <w:p w14:paraId="2239C943">
            <w:r>
              <w:rPr>
                <w:rFonts w:ascii="Arial" w:hAnsi="Arial" w:eastAsia="Arial" w:cs="Arial"/>
                <w:sz w:val="22"/>
                <w:szCs w:val="22"/>
              </w:rPr>
              <w:t>5. Alt-тексты на всех изображениях.</w:t>
            </w:r>
          </w:p>
          <w:p w14:paraId="54EEAFFA">
            <w:r>
              <w:rPr>
                <w:rFonts w:ascii="Arial" w:hAnsi="Arial" w:eastAsia="Arial" w:cs="Arial"/>
                <w:sz w:val="22"/>
                <w:szCs w:val="22"/>
              </w:rPr>
              <w:t>6. Semantic HTML (header, main, footer, nav, article).</w:t>
            </w:r>
          </w:p>
          <w:p w14:paraId="7F1130F7">
            <w:r>
              <w:rPr>
                <w:rFonts w:ascii="Arial" w:hAnsi="Arial" w:eastAsia="Arial" w:cs="Arial"/>
                <w:sz w:val="22"/>
                <w:szCs w:val="22"/>
              </w:rPr>
              <w:t>7. Skip-to-content ссылка.</w:t>
            </w:r>
          </w:p>
          <w:p w14:paraId="159F65C1">
            <w:r>
              <w:rPr>
                <w:rFonts w:ascii="Arial" w:hAnsi="Arial" w:eastAsia="Arial" w:cs="Arial"/>
                <w:sz w:val="22"/>
                <w:szCs w:val="22"/>
              </w:rPr>
              <w:t>8. Поддержка prefers-reduced-motion.</w:t>
            </w:r>
          </w:p>
          <w:p w14:paraId="5F3240D1">
            <w:r>
              <w:rPr>
                <w:rFonts w:ascii="Arial" w:hAnsi="Arial" w:eastAsia="Arial" w:cs="Arial"/>
                <w:sz w:val="22"/>
                <w:szCs w:val="22"/>
              </w:rPr>
              <w:t>9. Проверка через axe DevTools или Lighthouse a11y.</w:t>
            </w:r>
          </w:p>
        </w:tc>
      </w:tr>
    </w:tbl>
    <w:p w14:paraId="1D042D6D">
      <w:pPr>
        <w:spacing w:after="150"/>
      </w:pPr>
    </w:p>
    <w:p w14:paraId="30FF151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3.4. Деплой на Vercel</w:t>
      </w:r>
    </w:p>
    <w:p w14:paraId="3E614DED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38C00FE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52C6F9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Bash: deploy</w:t>
            </w:r>
          </w:p>
          <w:p w14:paraId="550DEB1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Установить Vercel CLI глобально</w:t>
            </w:r>
          </w:p>
          <w:p w14:paraId="4DDD37F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npm install -g vercel</w:t>
            </w:r>
          </w:p>
          <w:p w14:paraId="418D340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4DEBBD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Залогиниться</w:t>
            </w:r>
          </w:p>
          <w:p w14:paraId="04C87FE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vercel login</w:t>
            </w:r>
          </w:p>
          <w:p w14:paraId="2BA7882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EC7167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Линкуем проект</w:t>
            </w:r>
          </w:p>
          <w:p w14:paraId="28C45BE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vercel link</w:t>
            </w:r>
          </w:p>
          <w:p w14:paraId="4CAAD7F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8B2F1B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Деплой preview</w:t>
            </w:r>
          </w:p>
          <w:p w14:paraId="1154E57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vercel</w:t>
            </w:r>
          </w:p>
          <w:p w14:paraId="467A3C9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13A062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Добавить env-переменные через UI Vercel:</w:t>
            </w:r>
          </w:p>
          <w:p w14:paraId="4ED9323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RESEND_API_KEY</w:t>
            </w:r>
          </w:p>
          <w:p w14:paraId="51B1615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TELEGRAM_BOT_TOKEN</w:t>
            </w:r>
          </w:p>
          <w:p w14:paraId="1A7E1B0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TELEGRAM_CHAT_ID</w:t>
            </w:r>
          </w:p>
          <w:p w14:paraId="353DE6C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- GA_TRACKING_ID</w:t>
            </w:r>
          </w:p>
          <w:p w14:paraId="061F2D9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DFAE85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# Деплой production</w:t>
            </w:r>
          </w:p>
          <w:p w14:paraId="194288C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vercel --prod</w:t>
            </w:r>
          </w:p>
        </w:tc>
      </w:tr>
    </w:tbl>
    <w:p w14:paraId="5164A867">
      <w:pPr>
        <w:spacing w:after="150"/>
      </w:pPr>
    </w:p>
    <w:p w14:paraId="1E8906C6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3.5. Финальный QA-чеклист</w:t>
      </w:r>
    </w:p>
    <w:p w14:paraId="495F4A93">
      <w:pPr>
        <w:spacing w:after="80"/>
      </w:pPr>
    </w:p>
    <w:p w14:paraId="2B9B43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Все 10 секций главной работают и анимируются.</w:t>
      </w:r>
    </w:p>
    <w:p w14:paraId="3E74ECC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Все 5 страниц услуг + 8 страниц сегментов созданы.</w:t>
      </w:r>
    </w:p>
    <w:p w14:paraId="6C36DA8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Форма заявки отправляет в Telegram и/или email.</w:t>
      </w:r>
    </w:p>
    <w:p w14:paraId="6BAD92E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Двуязычность RU/EN работает на всех страницах.</w:t>
      </w:r>
    </w:p>
    <w:p w14:paraId="6EF5E19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Mobile-версия — все секции корректно адаптированы.</w:t>
      </w:r>
    </w:p>
    <w:p w14:paraId="386ECAE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Lighthouse Performance ≥ 90.</w:t>
      </w:r>
    </w:p>
    <w:p w14:paraId="582D968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Lighthouse Accessibility ≥ 90.</w:t>
      </w:r>
    </w:p>
    <w:p w14:paraId="1D83461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Lighthouse SEO ≥ 95.</w:t>
      </w:r>
    </w:p>
    <w:p w14:paraId="2A822C4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Lighthouse Best Practices ≥ 95.</w:t>
      </w:r>
    </w:p>
    <w:p w14:paraId="07C92D2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Все ссылки работают (нет 404).</w:t>
      </w:r>
    </w:p>
    <w:p w14:paraId="4C9C6FB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OG-картинки отображаются корректно при шаринге в Telegram, LinkedIn.</w:t>
      </w:r>
    </w:p>
    <w:p w14:paraId="38824B4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Sitemap.xml доступен и валиден.</w:t>
      </w:r>
    </w:p>
    <w:p w14:paraId="2C8BA7F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SSL-сертификат активен.</w:t>
      </w:r>
    </w:p>
    <w:p w14:paraId="0A5ACCA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Тестовая отправка формы успешна.</w:t>
      </w:r>
    </w:p>
    <w:p w14:paraId="56C5E92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Все изображения оптимизированы.</w:t>
      </w:r>
    </w:p>
    <w:p w14:paraId="147B4ED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Шрифты загружаются без FOIT.</w:t>
      </w:r>
    </w:p>
    <w:p w14:paraId="2C75836E">
      <w:r>
        <w:br w:type="page"/>
      </w:r>
    </w:p>
    <w:p w14:paraId="41639B1E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Раздел 4. Готовые промпты для Claude Code (copy-paste)</w:t>
      </w:r>
    </w:p>
    <w:p w14:paraId="575DFA16">
      <w:pPr>
        <w:spacing w:after="80"/>
      </w:pPr>
    </w:p>
    <w:p w14:paraId="3C0B286C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Эти промпты можно копировать в Claude Code последовательно. Каждый промпт — одна логическая задача.</w:t>
      </w:r>
    </w:p>
    <w:p w14:paraId="5F9B9300">
      <w:pPr>
        <w:spacing w:after="150"/>
      </w:pPr>
    </w:p>
    <w:p w14:paraId="6B571E1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0. Setup проекта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F13A10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EEA1A1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0 — SETUP</w:t>
            </w:r>
          </w:p>
          <w:p w14:paraId="54EF0C0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Ты — senior full-stack web-разработчик, эксперт в Next.js,</w:t>
            </w:r>
          </w:p>
          <w:p w14:paraId="550DB48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TypeScript, Tailwind CSS и Motion. Я даю тебе ТЗ на разработку</w:t>
            </w:r>
          </w:p>
          <w:p w14:paraId="5179597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премиум B2B-сайта компании RI PROJECTS.</w:t>
            </w:r>
          </w:p>
          <w:p w14:paraId="24E3412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076318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1: Прочитай файл CLAUDE.md в корне проекта целиком.</w:t>
            </w:r>
          </w:p>
          <w:p w14:paraId="370A68F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Это твой главный референс по бренду, токенам, структуре.</w:t>
            </w:r>
          </w:p>
          <w:p w14:paraId="25F068A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EB6B6E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2: Установи скилл ui-ux-pro-max:</w:t>
            </w:r>
          </w:p>
          <w:p w14:paraId="2611BE0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/plugin marketplace add nextlevelbuilder/ui-ux-pro-max-skill</w:t>
            </w:r>
          </w:p>
          <w:p w14:paraId="74FC18E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/plugin install ui-ux-pro-max@ui-ux-pro-max-skill</w:t>
            </w:r>
          </w:p>
          <w:p w14:paraId="0A2A0B3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D129D8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3: Установи зависимости (motion, lenis, lucide-react,</w:t>
            </w:r>
          </w:p>
          <w:p w14:paraId="2080C8F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shadcn/ui компоненты, react-hook-form, zod, next-intl, resend).</w:t>
            </w:r>
          </w:p>
          <w:p w14:paraId="3775A6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80570E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4: Настрой tailwind.config.ts и globals.css с бренд-токенами</w:t>
            </w:r>
          </w:p>
          <w:p w14:paraId="7AAFCDA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из CLAUDE.md (палитра, типографика, скругления, тени, easing).</w:t>
            </w:r>
          </w:p>
          <w:p w14:paraId="6CD0138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400753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5: Создай lib/motion-presets.ts с пресетами:</w:t>
            </w:r>
          </w:p>
          <w:p w14:paraId="5C7A897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fadeUp, fadeIn, stagger, scaleIn, slideInLeft, slideInRight.</w:t>
            </w:r>
          </w:p>
          <w:p w14:paraId="0895DC3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2E6E76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Шаг 6: Настрой next-intl для RU + EN.</w:t>
            </w:r>
          </w:p>
          <w:p w14:paraId="7B02137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i18n/ru.json и i18n/en.json с базовыми ключами.</w:t>
            </w:r>
          </w:p>
          <w:p w14:paraId="3CF5449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3DB7A4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После каждого шага запускай билд и проверяй, что всё работает.</w:t>
            </w:r>
          </w:p>
          <w:p w14:paraId="3FFD1E3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Не создавай страницы и компоненты на этом шаге.</w:t>
            </w:r>
          </w:p>
        </w:tc>
      </w:tr>
    </w:tbl>
    <w:p w14:paraId="58977E20">
      <w:pPr>
        <w:spacing w:after="150"/>
      </w:pPr>
    </w:p>
    <w:p w14:paraId="6EF9996A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1. Layout и навигация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F4DB963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241FC9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1 — LAYOUT</w:t>
            </w:r>
          </w:p>
          <w:p w14:paraId="6D3C266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базовый layout сайта согласно CLAUDE.md:</w:t>
            </w:r>
          </w:p>
          <w:p w14:paraId="394E28D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6AD3CE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1. components/layout/header.tsx:</w:t>
            </w:r>
          </w:p>
          <w:p w14:paraId="4F5B99A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Sticky, прозрачный поверх hero, белый при scroll &gt; 50px.</w:t>
            </w:r>
          </w:p>
          <w:p w14:paraId="4B155B3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Логотип слева, меню по центру, CTA + язык справа.</w:t>
            </w:r>
          </w:p>
          <w:p w14:paraId="1E2A4FB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Mobile: бургер с full-screen overlay-меню.</w:t>
            </w:r>
          </w:p>
          <w:p w14:paraId="567F02A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Active-state индикатор под текущим пунктом.</w:t>
            </w:r>
          </w:p>
          <w:p w14:paraId="207D053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Smooth-transition бекграунда через Motion.</w:t>
            </w:r>
          </w:p>
          <w:p w14:paraId="31815A7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37F2C5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2. components/layout/footer.tsx:</w:t>
            </w:r>
          </w:p>
          <w:p w14:paraId="7DB44B7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- 5 колонок согласно Экрану 10.</w:t>
            </w:r>
          </w:p>
          <w:p w14:paraId="0C2A22D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Соцсети (LinkedIn, Telegram, Instagram).</w:t>
            </w:r>
          </w:p>
          <w:p w14:paraId="5BD52BC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Bottom-bar с копирайтом и legal-ссылками.</w:t>
            </w:r>
          </w:p>
          <w:p w14:paraId="5790B22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FCCF80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3. app/[locale]/layout.tsx:</w:t>
            </w:r>
          </w:p>
          <w:p w14:paraId="25CF132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Wrapping всех страниц в Header + Footer.</w:t>
            </w:r>
          </w:p>
          <w:p w14:paraId="43FAE97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NextIntlClientProvider.</w:t>
            </w:r>
          </w:p>
          <w:p w14:paraId="527F1EF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Smooth scroll через Lenis.</w:t>
            </w:r>
          </w:p>
          <w:p w14:paraId="2D1A4BA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575701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Все тексты — из i18n.</w:t>
            </w:r>
          </w:p>
          <w:p w14:paraId="306FE1E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Прогони dev-сервер, покажи скриншоты mobile + desktop.</w:t>
            </w:r>
          </w:p>
        </w:tc>
      </w:tr>
    </w:tbl>
    <w:p w14:paraId="3737AF05">
      <w:pPr>
        <w:spacing w:after="150"/>
      </w:pPr>
    </w:p>
    <w:p w14:paraId="535A9EE4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2. Главная — Hero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972DA1B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784344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2 — HERO</w:t>
            </w:r>
          </w:p>
          <w:p w14:paraId="2DC6F84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Hero-секцию главной страницы.</w:t>
            </w:r>
          </w:p>
          <w:p w14:paraId="0C51B34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7A45DD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components/sections/hero-section.tsx</w:t>
            </w:r>
          </w:p>
          <w:p w14:paraId="5E95E98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784AB1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(из CLAUDE.md, Экран 1):</w:t>
            </w:r>
          </w:p>
          <w:p w14:paraId="0FBEA1C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Полноэкранное видео-фоном (placeholder: /videos/hero.mp4).</w:t>
            </w:r>
          </w:p>
          <w:p w14:paraId="1EEE700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mobile: статичная картинка вместо видео.</w:t>
            </w:r>
          </w:p>
          <w:p w14:paraId="66F23D6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Затемнение 35% gradient-overlay.</w:t>
            </w:r>
          </w:p>
          <w:p w14:paraId="50AB896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H1 word-by-word reveal (stagger 0.05s, ease-out).</w:t>
            </w:r>
          </w:p>
          <w:p w14:paraId="4104C3D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Подзаголовок появляется через 0.4s после H1.</w:t>
            </w:r>
          </w:p>
          <w:p w14:paraId="050C561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- 2 CTA-кнопки появляются через 0.6s.</w:t>
            </w:r>
          </w:p>
          <w:p w14:paraId="74C20FA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Бейдж "Ответим в Telegram или WhatsApp за 5 минут" внизу.</w:t>
            </w:r>
          </w:p>
          <w:p w14:paraId="46E605E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Анимированная стрелка вниз (infinite y-bounce).</w:t>
            </w:r>
          </w:p>
          <w:p w14:paraId="2984070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631CBF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motion/react для всех анимаций.</w:t>
            </w:r>
          </w:p>
          <w:p w14:paraId="3C294CE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Тексты из i18n, ключи: home.hero.*.</w:t>
            </w:r>
          </w:p>
          <w:p w14:paraId="17F0502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Высота: 100vh desktop, 90vh mobile.</w:t>
            </w:r>
          </w:p>
          <w:p w14:paraId="517F3FB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EF59F7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ui-ux-pro-max для проверки B2B premium-патернов.</w:t>
            </w:r>
          </w:p>
          <w:p w14:paraId="281B531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motion-mcp для поиска лучшего примера word-stagger.</w:t>
            </w:r>
          </w:p>
        </w:tc>
      </w:tr>
    </w:tbl>
    <w:p w14:paraId="1C228C16">
      <w:pPr>
        <w:spacing w:after="150"/>
      </w:pPr>
    </w:p>
    <w:p w14:paraId="072D834B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3. Главная — Услуги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F70ECA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35E18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3 — SERVICES</w:t>
            </w:r>
          </w:p>
          <w:p w14:paraId="3DC6318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Услуг главной страницы.</w:t>
            </w:r>
          </w:p>
          <w:p w14:paraId="4A0BBDA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E50630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components/sections/services-section.tsx</w:t>
            </w:r>
          </w:p>
          <w:p w14:paraId="739EEDF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C4C2D0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2):</w:t>
            </w:r>
          </w:p>
          <w:p w14:paraId="44DCD2C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Eyebrow "Наши услуги" + H2 + лид.</w:t>
            </w:r>
          </w:p>
          <w:p w14:paraId="7D6001C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Сетка карточек: 3 + 2 на desktop, 1 в колонку на mobile.</w:t>
            </w:r>
          </w:p>
          <w:p w14:paraId="06F8E79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- 5 карточек услуг с lucide-иконками.</w:t>
            </w:r>
          </w:p>
          <w:p w14:paraId="0A609F9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Карточка: иконка + H3 + описание + ссылка "Подробнее →".</w:t>
            </w:r>
          </w:p>
          <w:p w14:paraId="0BCE887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Stagger-появление при scroll into view (delay 0.1s между).</w:t>
            </w:r>
          </w:p>
          <w:p w14:paraId="271332C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Hover: subtle scale (1.02) + shadow lift + цвет ссылки.</w:t>
            </w:r>
          </w:p>
          <w:p w14:paraId="2A13D4A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7B19BA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Иконки lucide-react:</w:t>
            </w:r>
          </w:p>
          <w:p w14:paraId="5A3BB2D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1. Комплектация под ключ — Boxes</w:t>
            </w:r>
          </w:p>
          <w:p w14:paraId="6D14426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2. FF&amp;E поставка — Armchair</w:t>
            </w:r>
          </w:p>
          <w:p w14:paraId="53AE377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3. OS&amp;E поставка — Package</w:t>
            </w:r>
          </w:p>
          <w:p w14:paraId="4DE197E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4. Логистика и таможня — Truck</w:t>
            </w:r>
          </w:p>
          <w:p w14:paraId="15BA1B2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5. Сертификация — ShieldCheck</w:t>
            </w:r>
          </w:p>
          <w:p w14:paraId="76FBE8A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22F7B6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Тексты из i18n: home.services.*.</w:t>
            </w:r>
          </w:p>
          <w:p w14:paraId="52426D3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Скролл-анимация через useInView с once: true.</w:t>
            </w:r>
          </w:p>
        </w:tc>
      </w:tr>
    </w:tbl>
    <w:p w14:paraId="2FD8BA01">
      <w:pPr>
        <w:spacing w:after="150"/>
      </w:pPr>
    </w:p>
    <w:p w14:paraId="036755B8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4. Главная — Сегменты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40991F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A2834F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4 — SECTORS</w:t>
            </w:r>
          </w:p>
          <w:p w14:paraId="6D4327D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Сегментов главной страницы.</w:t>
            </w:r>
          </w:p>
          <w:p w14:paraId="76DD4F9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1EC05E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components/sections/sectors-grid.tsx</w:t>
            </w:r>
          </w:p>
          <w:p w14:paraId="5CA8959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6CA547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3):</w:t>
            </w:r>
          </w:p>
          <w:p w14:paraId="670522B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Eyebrow "Сегменты" + H2 "Знаем стандарты вашего бизнеса".</w:t>
            </w:r>
          </w:p>
          <w:p w14:paraId="2A52F9D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Сетка 4×2 на desktop, 2×4 tablet, 1×8 mobile.</w:t>
            </w:r>
          </w:p>
          <w:p w14:paraId="40E4841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- 8 карточек сегментов с фотографиями (16:9).</w:t>
            </w:r>
          </w:p>
          <w:p w14:paraId="2692A85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фото: dark gradient снизу + название поверх.</w:t>
            </w:r>
          </w:p>
          <w:p w14:paraId="130000C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Hover: image scale 1.05 + raise shadow + появление CTA "Подробнее".</w:t>
            </w:r>
          </w:p>
          <w:p w14:paraId="27BF98E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Stagger reveal при scroll-in (delay 0.05s).</w:t>
            </w:r>
          </w:p>
          <w:p w14:paraId="676D36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A92C25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Изображения placeholder: /images/sectors/[slug].jpg</w:t>
            </w:r>
          </w:p>
          <w:p w14:paraId="1C6C17C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Слаги: hotels, restaurants, residential, business-centers,</w:t>
            </w:r>
          </w:p>
          <w:p w14:paraId="5CD7B30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medical, education, retail, banks</w:t>
            </w:r>
          </w:p>
          <w:p w14:paraId="2CB1607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951BEE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Next.js Image с placeholder="blur".</w:t>
            </w:r>
          </w:p>
          <w:p w14:paraId="04FF34F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Тексты из i18n: home.sectors.*.</w:t>
            </w:r>
          </w:p>
        </w:tc>
      </w:tr>
    </w:tbl>
    <w:p w14:paraId="77F07E61">
      <w:pPr>
        <w:spacing w:after="150"/>
      </w:pPr>
    </w:p>
    <w:p w14:paraId="51DFB17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5. Главная — Цифры доверия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CB979EA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56E868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5 — STATS</w:t>
            </w:r>
          </w:p>
          <w:p w14:paraId="2D3BE52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"Цифры доверия".</w:t>
            </w:r>
          </w:p>
          <w:p w14:paraId="5625494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A2A569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components/sections/stats-section.tsx</w:t>
            </w:r>
          </w:p>
          <w:p w14:paraId="3E46929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2F651C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4):</w:t>
            </w:r>
          </w:p>
          <w:p w14:paraId="6F4F35D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Фон: warm beige (#F5F1EC).</w:t>
            </w:r>
          </w:p>
          <w:p w14:paraId="083FC78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- 4 счётчика в горизонтальный ряд (на mobile — 2×2).</w:t>
            </w:r>
          </w:p>
          <w:p w14:paraId="173A090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Animated counter: при scroll-in цифра набирается от 0</w:t>
            </w:r>
          </w:p>
          <w:p w14:paraId="6A9A837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до значения за 1.5s (motion useTransform + useScroll).</w:t>
            </w:r>
          </w:p>
          <w:p w14:paraId="2FFEF3D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Suffix "+" остаётся статичным.</w:t>
            </w:r>
          </w:p>
          <w:p w14:paraId="1219723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Под цифрой — подпись (1-2 слова).</w:t>
            </w:r>
          </w:p>
          <w:p w14:paraId="0D0196F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BF54D0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Цифры (из CLAUDE.md, могут корректироваться):</w:t>
            </w:r>
          </w:p>
          <w:p w14:paraId="5F7520C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50+ реализованных проектов</w:t>
            </w:r>
          </w:p>
          <w:p w14:paraId="188BC07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8 сегментов экспертизы</w:t>
            </w:r>
          </w:p>
          <w:p w14:paraId="722070B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200+ фабрик-партнёров</w:t>
            </w:r>
          </w:p>
          <w:p w14:paraId="3F1F4A6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10+ лет опыта команды</w:t>
            </w:r>
          </w:p>
          <w:p w14:paraId="3EFDC3E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356B11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motion-mcp пример "animated counter on scroll".</w:t>
            </w:r>
          </w:p>
        </w:tc>
      </w:tr>
    </w:tbl>
    <w:p w14:paraId="4A4C5146">
      <w:pPr>
        <w:spacing w:after="150"/>
      </w:pPr>
    </w:p>
    <w:p w14:paraId="1617AE2E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6. Главная — Витринные кейсы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29DC066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284F48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6 — SHOWCASE</w:t>
            </w:r>
          </w:p>
          <w:p w14:paraId="27E24A5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Витринных кейсов (Editorial-формат).</w:t>
            </w:r>
          </w:p>
          <w:p w14:paraId="53192B8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430130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components/sections/showcase-section.tsx</w:t>
            </w:r>
          </w:p>
          <w:p w14:paraId="74CC405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368D23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5):</w:t>
            </w:r>
          </w:p>
          <w:p w14:paraId="7E4D666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Eyebrow + H2 + лид.</w:t>
            </w:r>
          </w:p>
          <w:p w14:paraId="601A1A3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Главный кейс 2/3 ширины + 2 кейса в колонку 1/3 справа.</w:t>
            </w:r>
          </w:p>
          <w:p w14:paraId="4CAE725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mobile: вертикальный stack.</w:t>
            </w:r>
          </w:p>
          <w:p w14:paraId="5EAF36E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Карточка: фото (4:5 или 3:4) + лого клиента + H3 + меta + лид.</w:t>
            </w:r>
          </w:p>
          <w:p w14:paraId="70656E2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Hover: image zoom + dark overlay + CTA "Смотреть кейс".</w:t>
            </w:r>
          </w:p>
          <w:p w14:paraId="6DD36F6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Editorial reveal: главный кейс fade-up, малые с задержкой.</w:t>
            </w:r>
          </w:p>
          <w:p w14:paraId="01833AE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Снизу — горизонтальная лента ещё 3-4 карточек (snap-scroll).</w:t>
            </w:r>
          </w:p>
          <w:p w14:paraId="6762A51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Кнопка "Все проекты →" в конце секции.</w:t>
            </w:r>
          </w:p>
          <w:p w14:paraId="12570CF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98FB4C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Cursor follow-effect "View Project" при hover на карточку</w:t>
            </w:r>
          </w:p>
          <w:p w14:paraId="0CD830D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(опционально, см. motion-mcp пример "custom cursor").</w:t>
            </w:r>
          </w:p>
        </w:tc>
      </w:tr>
    </w:tbl>
    <w:p w14:paraId="65FE3A14">
      <w:pPr>
        <w:spacing w:after="150"/>
      </w:pPr>
    </w:p>
    <w:p w14:paraId="32305F89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7. Главная — Партнёры (marquee)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9009711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E4CE92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7 — PARTNERS</w:t>
            </w:r>
          </w:p>
          <w:p w14:paraId="5BBA2A8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Партнёров с infinite marquee.</w:t>
            </w:r>
          </w:p>
          <w:p w14:paraId="0A5018F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26599D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components/sections/partners-marquee.tsx</w:t>
            </w:r>
          </w:p>
          <w:p w14:paraId="167EE06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BB5BFA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6):</w:t>
            </w:r>
          </w:p>
          <w:p w14:paraId="0DFDE39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- 2 ленты: фабрики (Pedrali, Molteni, LAGO, и др.) + клиенты</w:t>
            </w:r>
          </w:p>
          <w:p w14:paraId="28418A8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(Hilton, Radisson, Marriott, локальные).</w:t>
            </w:r>
          </w:p>
          <w:p w14:paraId="190C8C6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Лента движется с постоянной скоростью (40-60s на цикл).</w:t>
            </w:r>
          </w:p>
          <w:p w14:paraId="3BCE720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hover — приостановка (paused state).</w:t>
            </w:r>
          </w:p>
          <w:p w14:paraId="2FAC31D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Логотипы grayscale, при hover — colored.</w:t>
            </w:r>
          </w:p>
          <w:p w14:paraId="471B88E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Логотипы placeholder: /images/partners/[name].svg</w:t>
            </w:r>
          </w:p>
          <w:p w14:paraId="6294A04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CBF6F5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Используй motion-mcp пример "infinite logo marquee".</w:t>
            </w:r>
          </w:p>
          <w:p w14:paraId="12F9173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Альтернативно — pure CSS animation, если так производительнее.</w:t>
            </w:r>
          </w:p>
        </w:tc>
      </w:tr>
    </w:tbl>
    <w:p w14:paraId="40BA6FAE">
      <w:pPr>
        <w:spacing w:after="150"/>
      </w:pPr>
    </w:p>
    <w:p w14:paraId="2DB0B31D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8. Главная — Процесс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3824C62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23A4AB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8 — PROCESS</w:t>
            </w:r>
          </w:p>
          <w:p w14:paraId="2617A95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секцию "Процесс работы".</w:t>
            </w:r>
          </w:p>
          <w:p w14:paraId="2E0B2C1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015070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components/sections/process-timeline.tsx</w:t>
            </w:r>
          </w:p>
          <w:p w14:paraId="2DBCC3A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218F2D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7):</w:t>
            </w:r>
          </w:p>
          <w:p w14:paraId="7E701D5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Horizontal timeline на desktop, vertical на mobile.</w:t>
            </w:r>
          </w:p>
          <w:p w14:paraId="0851085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- 4 этапа с соединительными линиями.</w:t>
            </w:r>
          </w:p>
          <w:p w14:paraId="381665F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Каждый этап: номер крупно + иконка + H3 + текст + срок.</w:t>
            </w:r>
          </w:p>
          <w:p w14:paraId="41AC52F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Sequential reveal: этапы появляются по очереди при scroll-in.</w:t>
            </w:r>
          </w:p>
          <w:p w14:paraId="3CAC003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Линии между этапами анимируются через scaleX (или scaleY на mobile).</w:t>
            </w:r>
          </w:p>
          <w:p w14:paraId="0C7C84C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0BD69B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Иконки lucide:</w:t>
            </w:r>
          </w:p>
          <w:p w14:paraId="43E9D7C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1. Анализ — FileSearch</w:t>
            </w:r>
          </w:p>
          <w:p w14:paraId="23FE81E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2. Подбор — Sparkles</w:t>
            </w:r>
          </w:p>
          <w:p w14:paraId="22FF1BE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3. КП — FileText</w:t>
            </w:r>
          </w:p>
          <w:p w14:paraId="33F55B8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4. Поставка — PackageCheck</w:t>
            </w:r>
          </w:p>
          <w:p w14:paraId="11102E9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AE662E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Тексты из i18n: home.process.*.</w:t>
            </w:r>
          </w:p>
        </w:tc>
      </w:tr>
    </w:tbl>
    <w:p w14:paraId="5387DB77">
      <w:pPr>
        <w:spacing w:after="150"/>
      </w:pPr>
    </w:p>
    <w:p w14:paraId="3F8850CC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9. Главная — CTA + форма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58AC756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ADFC63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9 — CONTACT</w:t>
            </w:r>
          </w:p>
          <w:p w14:paraId="7EC7D4C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Создай финальную секцию "CTA + контактная форма".</w:t>
            </w:r>
          </w:p>
          <w:p w14:paraId="6E96667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AE0503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Файл: components/sections/contact-section.tsx</w:t>
            </w:r>
          </w:p>
          <w:p w14:paraId="2D8955D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API: app/api/lead/route.ts</w:t>
            </w:r>
          </w:p>
          <w:p w14:paraId="748D20E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77EC63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Спецификация (CLAUDE.md, Экран 9):</w:t>
            </w:r>
          </w:p>
          <w:p w14:paraId="030ED7A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Фон: графит (#1A1A1A), белый текст.</w:t>
            </w:r>
          </w:p>
          <w:p w14:paraId="579FEEE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Левая колонка: форма (5 полей + чекбокс + кнопка).</w:t>
            </w:r>
          </w:p>
          <w:p w14:paraId="5BD2498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Правая колонка: 3 кнопки (Telegram, WhatsApp, Звонок) +</w:t>
            </w:r>
          </w:p>
          <w:p w14:paraId="31F4E9E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контактные детали + график работы.</w:t>
            </w:r>
          </w:p>
          <w:p w14:paraId="1465ED6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mobile: вертикальный stack, форма внизу.</w:t>
            </w:r>
          </w:p>
          <w:p w14:paraId="325F924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DB8940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Форма:</w:t>
            </w:r>
          </w:p>
          <w:p w14:paraId="1A8F29B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react-hook-form + zod для валидации.</w:t>
            </w:r>
          </w:p>
          <w:p w14:paraId="4B31569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Phone field с маской через react-imask.</w:t>
            </w:r>
          </w:p>
          <w:p w14:paraId="1BE656B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Real-time validation на blur.</w:t>
            </w:r>
          </w:p>
          <w:p w14:paraId="2B12513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При submit: loading state + success/error animation.</w:t>
            </w:r>
          </w:p>
          <w:p w14:paraId="1277008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На success: smooth-transition в "thank-you" state.</w:t>
            </w:r>
          </w:p>
          <w:p w14:paraId="7F625CF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211BCD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API /api/lead:</w:t>
            </w:r>
          </w:p>
          <w:p w14:paraId="2CDDB24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POST endpoint, body: { name, company, phone, email, type, message }.</w:t>
            </w:r>
          </w:p>
          <w:p w14:paraId="30144C7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Валидация через zod на сервере.</w:t>
            </w:r>
          </w:p>
          <w:p w14:paraId="31AA732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Отправка в Telegram через bot API (env: TELEGRAM_BOT_TOKEN, CHAT_ID).</w:t>
            </w:r>
          </w:p>
          <w:p w14:paraId="2422D08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Отправка email через Resend (env: RESEND_API_KEY).</w:t>
            </w:r>
          </w:p>
          <w:p w14:paraId="0F0551C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- Возврат { ok: true } или { ok: false, error: "..." }.</w:t>
            </w:r>
          </w:p>
        </w:tc>
      </w:tr>
    </w:tbl>
    <w:p w14:paraId="646A72D2">
      <w:pPr>
        <w:spacing w:after="150"/>
      </w:pPr>
    </w:p>
    <w:p w14:paraId="685BE72F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10. Внутренние страницы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E870520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C14BC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10 — INNER PAGES</w:t>
            </w:r>
          </w:p>
          <w:p w14:paraId="35CF62B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Используя единые шаблоны, создай все внутренние страницы:</w:t>
            </w:r>
          </w:p>
          <w:p w14:paraId="038BD7D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086FABA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1. Шаблон страницы Услуги (используется 5 раз):</w:t>
            </w:r>
          </w:p>
          <w:p w14:paraId="1AC9B0A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app/[locale]/services/[slug]/page.tsx</w:t>
            </w:r>
          </w:p>
          <w:p w14:paraId="434C30E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Hero + описание + что входит + кейс + FAQ + CTA.</w:t>
            </w:r>
          </w:p>
          <w:p w14:paraId="2B2B6D2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3A7B064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2. Шаблон страницы Сегмента (8 раз):</w:t>
            </w:r>
          </w:p>
          <w:p w14:paraId="7919CD6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app/[locale]/sectors/[slug]/page.tsx</w:t>
            </w:r>
          </w:p>
          <w:p w14:paraId="04C82D4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Hero + особенности + что поставляем + стандарты + кейсы + CTA.</w:t>
            </w:r>
          </w:p>
          <w:p w14:paraId="10EED0E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0B3B42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3. Страница "Все проекты" с фильтрами:</w:t>
            </w:r>
          </w:p>
          <w:p w14:paraId="37E3363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app/[locale]/projects/page.tsx</w:t>
            </w:r>
          </w:p>
          <w:p w14:paraId="0F74DFC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Фильтры по сегменту/году/городу.</w:t>
            </w:r>
          </w:p>
          <w:p w14:paraId="60DB5DD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Сетка карточек.</w:t>
            </w:r>
          </w:p>
          <w:p w14:paraId="64DC41F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2529524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4. Шаблон детальной страницы кейса:</w:t>
            </w:r>
          </w:p>
          <w:p w14:paraId="3CD15A0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app/[locale]/projects/[slug]/page.tsx</w:t>
            </w:r>
          </w:p>
          <w:p w14:paraId="57CE5E8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Hero + контекст + вызов + решение + результат + галерея + бренды + похожие.</w:t>
            </w:r>
          </w:p>
          <w:p w14:paraId="6B46BE3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10D587B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5. О компании + подразделы:</w:t>
            </w:r>
          </w:p>
          <w:p w14:paraId="5890FF1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app/[locale]/about/page.tsx</w:t>
            </w:r>
          </w:p>
          <w:p w14:paraId="35E0F15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app/[locale]/about/production/page.tsx</w:t>
            </w:r>
          </w:p>
          <w:p w14:paraId="5EDD5C3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app/[locale]/about/partners/page.tsx</w:t>
            </w:r>
          </w:p>
          <w:p w14:paraId="1F7CAC9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13B24F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6. Insights с MDX:</w:t>
            </w:r>
          </w:p>
          <w:p w14:paraId="7501F79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app/[locale]/insights/page.tsx (список)</w:t>
            </w:r>
          </w:p>
          <w:p w14:paraId="2C600AF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app/[locale]/insights/[slug]/page.tsx (статья).</w:t>
            </w:r>
          </w:p>
          <w:p w14:paraId="293D59B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250B48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7. Контакты с Google Maps:</w:t>
            </w:r>
          </w:p>
          <w:p w14:paraId="621DE9B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app/[locale]/contacts/page.tsx</w:t>
            </w:r>
          </w:p>
          <w:p w14:paraId="1D86473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A7411D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Все страницы используют единые компоненты из Phase 2.</w:t>
            </w:r>
          </w:p>
          <w:p w14:paraId="3DF17251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Тексты — placeholder, я добавлю реальные позже.</w:t>
            </w:r>
          </w:p>
        </w:tc>
      </w:tr>
    </w:tbl>
    <w:p w14:paraId="6241E457">
      <w:pPr>
        <w:spacing w:after="150"/>
      </w:pPr>
    </w:p>
    <w:p w14:paraId="4BBE4571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Промпт 11. SEO + полировка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D7E128A">
        <w:tc>
          <w:tcPr>
            <w:tcW w:w="902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AB962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aps/>
                <w:color w:val="94A3B8"/>
                <w:sz w:val="18"/>
                <w:szCs w:val="18"/>
              </w:rPr>
              <w:t>PROMPT 11 — SEO &amp; POLISH</w:t>
            </w:r>
          </w:p>
          <w:p w14:paraId="7ED052F2">
            <w:pPr>
              <w:spacing w:after="40"/>
            </w:pPr>
            <w:bookmarkStart w:id="0" w:name="_GoBack"/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Финальная фаза — production-ready:</w:t>
            </w:r>
          </w:p>
          <w:p w14:paraId="41256F6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0C7CA3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1. SEO:</w:t>
            </w:r>
          </w:p>
          <w:p w14:paraId="345233B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generateMetadata в каждой странице.</w:t>
            </w:r>
          </w:p>
          <w:p w14:paraId="797EFF4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Schema.org Organization + LocalBusiness в Layout.</w:t>
            </w:r>
          </w:p>
          <w:p w14:paraId="074B284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next-sitemap для sitemap.xml.</w:t>
            </w:r>
          </w:p>
          <w:p w14:paraId="16DC354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robots.txt.</w:t>
            </w:r>
          </w:p>
          <w:p w14:paraId="464352F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Hreflang теги для RU/EN.</w:t>
            </w:r>
          </w:p>
          <w:p w14:paraId="146C85B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OG image для каждой страницы.</w:t>
            </w:r>
          </w:p>
          <w:p w14:paraId="44A47505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4C6A49F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2. Performance (доводи Lighthouse до 90+):</w:t>
            </w:r>
          </w:p>
          <w:p w14:paraId="334E5FB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next/image на всех картинках, formats: webp, avif.</w:t>
            </w:r>
          </w:p>
          <w:p w14:paraId="274C67FA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Шрифты через next/font (subsets latin, cyrillic).</w:t>
            </w:r>
          </w:p>
          <w:p w14:paraId="6071C7A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Lazy load всех below-fold секций.</w:t>
            </w:r>
          </w:p>
          <w:p w14:paraId="6DA5509D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Bundle analyzer, убери неиспользуемые зависимости.</w:t>
            </w:r>
          </w:p>
          <w:p w14:paraId="57BBC6A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Preload hero-видео и критичных шрифтов.</w:t>
            </w:r>
          </w:p>
          <w:p w14:paraId="43D80509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5C733BAB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3. Accessibility:</w:t>
            </w:r>
          </w:p>
          <w:p w14:paraId="00C7E794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Все интерактивы доступны с клавиатуры.</w:t>
            </w:r>
          </w:p>
          <w:p w14:paraId="3B499DE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Focus states видимы.</w:t>
            </w:r>
          </w:p>
          <w:p w14:paraId="1D557C7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ARIA-атрибуты.</w:t>
            </w:r>
          </w:p>
          <w:p w14:paraId="174D3D3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Контраст AA (4.5:1).</w:t>
            </w:r>
          </w:p>
          <w:p w14:paraId="33A9671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Skip-to-content link.</w:t>
            </w:r>
          </w:p>
          <w:p w14:paraId="484CB1A8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prefers-reduced-motion поддержка.</w:t>
            </w:r>
          </w:p>
          <w:p w14:paraId="1D3CCF7C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784846AF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4. Production setup:</w:t>
            </w:r>
          </w:p>
          <w:p w14:paraId="08D28D63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.env.example с шаблоном переменных.</w:t>
            </w:r>
          </w:p>
          <w:p w14:paraId="40059202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README.md с инструкцией запуска.</w:t>
            </w:r>
          </w:p>
          <w:p w14:paraId="3A60A807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  - vercel.json с настройками.</w:t>
            </w:r>
          </w:p>
          <w:p w14:paraId="73CB8460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 xml:space="preserve"> </w:t>
            </w:r>
          </w:p>
          <w:p w14:paraId="63B1E396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Прогони Lighthouse, покажи финальные метрики.</w:t>
            </w:r>
          </w:p>
          <w:p w14:paraId="1C86DB2E">
            <w:pPr>
              <w:spacing w:after="40"/>
            </w:pPr>
            <w:r>
              <w:rPr>
                <w:rFonts w:ascii="Consolas" w:hAnsi="Consolas" w:eastAsia="Consolas" w:cs="Consolas"/>
                <w:color w:val="E2E8F0"/>
                <w:sz w:val="20"/>
                <w:szCs w:val="20"/>
              </w:rPr>
              <w:t>Список оставшихся улучшений, если есть.</w:t>
            </w:r>
            <w:bookmarkEnd w:id="0"/>
          </w:p>
        </w:tc>
      </w:tr>
    </w:tbl>
    <w:p w14:paraId="2F25B333">
      <w:r>
        <w:br w:type="page"/>
      </w:r>
    </w:p>
    <w:p w14:paraId="6224FAE8">
      <w:pPr>
        <w:pStyle w:val="2"/>
        <w:spacing w:before="480" w:after="24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Раздел 5. Рабочий поток и best practices</w:t>
      </w:r>
    </w:p>
    <w:p w14:paraId="4DE3C19C">
      <w:pPr>
        <w:spacing w:after="80"/>
      </w:pPr>
    </w:p>
    <w:p w14:paraId="29262A8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5.1. Принципы работы с Claude Code</w:t>
      </w:r>
    </w:p>
    <w:p w14:paraId="05516931">
      <w:pPr>
        <w:spacing w:after="80"/>
      </w:pPr>
    </w:p>
    <w:p w14:paraId="75E576D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Один промпт — одна задача. </w:t>
      </w:r>
      <w:r>
        <w:rPr>
          <w:rFonts w:ascii="Arial" w:hAnsi="Arial" w:eastAsia="Arial" w:cs="Arial"/>
          <w:sz w:val="22"/>
          <w:szCs w:val="22"/>
        </w:rPr>
        <w:t>Не пытайся за один раз сделать половину сайта. Claude Code лучше работает на чётко очерченных задачах.</w:t>
      </w:r>
    </w:p>
    <w:p w14:paraId="512C968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После каждого промпта — git commit. </w:t>
      </w:r>
      <w:r>
        <w:rPr>
          <w:rFonts w:ascii="Arial" w:hAnsi="Arial" w:eastAsia="Arial" w:cs="Arial"/>
          <w:sz w:val="22"/>
          <w:szCs w:val="22"/>
        </w:rPr>
        <w:t>Это позволит откатить изменения, если что-то сломается.</w:t>
      </w:r>
    </w:p>
    <w:p w14:paraId="3A53D5A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Регулярно запускай dev-сервер. </w:t>
      </w:r>
      <w:r>
        <w:rPr>
          <w:rFonts w:ascii="Arial" w:hAnsi="Arial" w:eastAsia="Arial" w:cs="Arial"/>
          <w:sz w:val="22"/>
          <w:szCs w:val="22"/>
        </w:rPr>
        <w:t>После каждой секции — npm run dev и визуальная проверка.</w:t>
      </w:r>
    </w:p>
    <w:p w14:paraId="3022358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Используй CLAUDE.md как источник истины. </w:t>
      </w:r>
      <w:r>
        <w:rPr>
          <w:rFonts w:ascii="Arial" w:hAnsi="Arial" w:eastAsia="Arial" w:cs="Arial"/>
          <w:sz w:val="22"/>
          <w:szCs w:val="22"/>
        </w:rPr>
        <w:t>Все правила бренда — там. Claude Code будет на него ссылаться автоматически.</w:t>
      </w:r>
    </w:p>
    <w:p w14:paraId="6B9490D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Фидбек циклически. </w:t>
      </w:r>
      <w:r>
        <w:rPr>
          <w:rFonts w:ascii="Arial" w:hAnsi="Arial" w:eastAsia="Arial" w:cs="Arial"/>
          <w:sz w:val="22"/>
          <w:szCs w:val="22"/>
        </w:rPr>
        <w:t>Если что-то не нравится — сразу скажи Claude Code, не накапливай правки.</w:t>
      </w:r>
    </w:p>
    <w:p w14:paraId="5A60C17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Скриншоты вместо описаний. </w:t>
      </w:r>
      <w:r>
        <w:rPr>
          <w:rFonts w:ascii="Arial" w:hAnsi="Arial" w:eastAsia="Arial" w:cs="Arial"/>
          <w:sz w:val="22"/>
          <w:szCs w:val="22"/>
        </w:rPr>
        <w:t>Если нужно объяснить визуальную ошибку — приложи скриншот.</w:t>
      </w:r>
    </w:p>
    <w:p w14:paraId="16B5A467">
      <w:pPr>
        <w:spacing w:after="150"/>
      </w:pPr>
    </w:p>
    <w:p w14:paraId="48476F92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5.2. Контрольные точки (checkpoints)</w:t>
      </w:r>
    </w:p>
    <w:p w14:paraId="65506075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Между фазами — обязательные checkpoint, чтобы не идти дальше с проблемами.</w:t>
      </w:r>
    </w:p>
    <w:p w14:paraId="73D1D648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0EC76079">
        <w:trPr>
          <w:tblHeader/>
        </w:trPr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9D3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Checkpoint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574E9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Что проверяем</w:t>
            </w:r>
          </w:p>
        </w:tc>
      </w:tr>
      <w:tr w14:paraId="25D0B43E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43EF5">
            <w:r>
              <w:rPr>
                <w:rFonts w:ascii="Arial" w:hAnsi="Arial" w:eastAsia="Arial" w:cs="Arial"/>
                <w:sz w:val="22"/>
                <w:szCs w:val="22"/>
              </w:rPr>
              <w:t>После Setup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BC76A">
            <w:r>
              <w:rPr>
                <w:rFonts w:ascii="Arial" w:hAnsi="Arial" w:eastAsia="Arial" w:cs="Arial"/>
                <w:sz w:val="22"/>
                <w:szCs w:val="22"/>
              </w:rPr>
              <w:t>npm run dev стартует, базовая страница видна</w:t>
            </w:r>
          </w:p>
        </w:tc>
      </w:tr>
      <w:tr w14:paraId="5A4565E2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9CCBD">
            <w:r>
              <w:rPr>
                <w:rFonts w:ascii="Arial" w:hAnsi="Arial" w:eastAsia="Arial" w:cs="Arial"/>
                <w:sz w:val="22"/>
                <w:szCs w:val="22"/>
              </w:rPr>
              <w:t>После Layout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712D">
            <w:r>
              <w:rPr>
                <w:rFonts w:ascii="Arial" w:hAnsi="Arial" w:eastAsia="Arial" w:cs="Arial"/>
                <w:sz w:val="22"/>
                <w:szCs w:val="22"/>
              </w:rPr>
              <w:t>Header + Footer работают, навигация переходит</w:t>
            </w:r>
          </w:p>
        </w:tc>
      </w:tr>
      <w:tr w14:paraId="198113FB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AAE3C">
            <w:r>
              <w:rPr>
                <w:rFonts w:ascii="Arial" w:hAnsi="Arial" w:eastAsia="Arial" w:cs="Arial"/>
                <w:sz w:val="22"/>
                <w:szCs w:val="22"/>
              </w:rPr>
              <w:t>После Hero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08F1B">
            <w:r>
              <w:rPr>
                <w:rFonts w:ascii="Arial" w:hAnsi="Arial" w:eastAsia="Arial" w:cs="Arial"/>
                <w:sz w:val="22"/>
                <w:szCs w:val="22"/>
              </w:rPr>
              <w:t>Видео грузится, анимации работают, mobile адаптирован</w:t>
            </w:r>
          </w:p>
        </w:tc>
      </w:tr>
      <w:tr w14:paraId="2541771B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2B442">
            <w:r>
              <w:rPr>
                <w:rFonts w:ascii="Arial" w:hAnsi="Arial" w:eastAsia="Arial" w:cs="Arial"/>
                <w:sz w:val="22"/>
                <w:szCs w:val="22"/>
              </w:rPr>
              <w:t>После 5 секций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92CE2">
            <w:r>
              <w:rPr>
                <w:rFonts w:ascii="Arial" w:hAnsi="Arial" w:eastAsia="Arial" w:cs="Arial"/>
                <w:sz w:val="22"/>
                <w:szCs w:val="22"/>
              </w:rPr>
              <w:t>Все анимации не конфликтуют, нет lag</w:t>
            </w:r>
          </w:p>
        </w:tc>
      </w:tr>
      <w:tr w14:paraId="702B7ECF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B19F9">
            <w:r>
              <w:rPr>
                <w:rFonts w:ascii="Arial" w:hAnsi="Arial" w:eastAsia="Arial" w:cs="Arial"/>
                <w:sz w:val="22"/>
                <w:szCs w:val="22"/>
              </w:rPr>
              <w:t>После всей главной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D6D6D">
            <w:r>
              <w:rPr>
                <w:rFonts w:ascii="Arial" w:hAnsi="Arial" w:eastAsia="Arial" w:cs="Arial"/>
                <w:sz w:val="22"/>
                <w:szCs w:val="22"/>
              </w:rPr>
              <w:t>Lighthouse Performance ≥ 80</w:t>
            </w:r>
          </w:p>
        </w:tc>
      </w:tr>
      <w:tr w14:paraId="2530F231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FF5E2">
            <w:r>
              <w:rPr>
                <w:rFonts w:ascii="Arial" w:hAnsi="Arial" w:eastAsia="Arial" w:cs="Arial"/>
                <w:sz w:val="22"/>
                <w:szCs w:val="22"/>
              </w:rPr>
              <w:t>После всех страниц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58790">
            <w:r>
              <w:rPr>
                <w:rFonts w:ascii="Arial" w:hAnsi="Arial" w:eastAsia="Arial" w:cs="Arial"/>
                <w:sz w:val="22"/>
                <w:szCs w:val="22"/>
              </w:rPr>
              <w:t>Все маршруты работают, нет 404</w:t>
            </w:r>
          </w:p>
        </w:tc>
      </w:tr>
      <w:tr w14:paraId="0F34AA1A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862A">
            <w:r>
              <w:rPr>
                <w:rFonts w:ascii="Arial" w:hAnsi="Arial" w:eastAsia="Arial" w:cs="Arial"/>
                <w:sz w:val="22"/>
                <w:szCs w:val="22"/>
              </w:rPr>
              <w:t>После Polish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73D82">
            <w:r>
              <w:rPr>
                <w:rFonts w:ascii="Arial" w:hAnsi="Arial" w:eastAsia="Arial" w:cs="Arial"/>
                <w:sz w:val="22"/>
                <w:szCs w:val="22"/>
              </w:rPr>
              <w:t>Lighthouse 90+ по всем метрикам</w:t>
            </w:r>
          </w:p>
        </w:tc>
      </w:tr>
      <w:tr w14:paraId="5EA198DA"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01BC1">
            <w:r>
              <w:rPr>
                <w:rFonts w:ascii="Arial" w:hAnsi="Arial" w:eastAsia="Arial" w:cs="Arial"/>
                <w:sz w:val="22"/>
                <w:szCs w:val="22"/>
              </w:rPr>
              <w:t>Перед deploy</w:t>
            </w:r>
          </w:p>
        </w:tc>
        <w:tc>
          <w:tcPr>
            <w:tcW w:w="6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0CCC5">
            <w:r>
              <w:rPr>
                <w:rFonts w:ascii="Arial" w:hAnsi="Arial" w:eastAsia="Arial" w:cs="Arial"/>
                <w:sz w:val="22"/>
                <w:szCs w:val="22"/>
              </w:rPr>
              <w:t>Тестовая отправка формы успешна</w:t>
            </w:r>
          </w:p>
        </w:tc>
      </w:tr>
    </w:tbl>
    <w:p w14:paraId="30E4B686">
      <w:pPr>
        <w:spacing w:after="150"/>
      </w:pPr>
    </w:p>
    <w:p w14:paraId="0FFCAFE3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5.3. Когда обновлять документацию</w:t>
      </w:r>
    </w:p>
    <w:p w14:paraId="7A38864E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CLAUDE.md в корне проекта — живой документ. Обновляй его в этих случаях:</w:t>
      </w:r>
    </w:p>
    <w:p w14:paraId="47F847D9">
      <w:pPr>
        <w:spacing w:after="80"/>
      </w:pPr>
    </w:p>
    <w:p w14:paraId="728AF5B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Когда меняется бренд-палитра или типографика.</w:t>
      </w:r>
    </w:p>
    <w:p w14:paraId="5F3A912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Когда добавляется новый тип компонента (например, новый формат карточек).</w:t>
      </w:r>
    </w:p>
    <w:p w14:paraId="1682DF0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Когда меняется структура навигации.</w:t>
      </w:r>
    </w:p>
    <w:p w14:paraId="2E947D1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Когда добавляется новый сегмент или услуга.</w:t>
      </w:r>
    </w:p>
    <w:p w14:paraId="5399957A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Когда обновляется i18n (новый язык, например узбекский).</w:t>
      </w:r>
    </w:p>
    <w:p w14:paraId="738899FB">
      <w:pPr>
        <w:spacing w:after="150"/>
      </w:pPr>
    </w:p>
    <w:p w14:paraId="337B70CE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5.4. Управление рисками</w:t>
      </w:r>
    </w:p>
    <w:p w14:paraId="4785B657">
      <w:pPr>
        <w:spacing w:after="80"/>
      </w:pPr>
    </w:p>
    <w:p w14:paraId="288D84D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Риск 1: Анимации тормозят на mobile</w:t>
      </w:r>
    </w:p>
    <w:p w14:paraId="489D30EF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Решение: для mobile используй упрощённые анимации (только opacity и transform). Тяжёлые эффекты (parallax, blur) — только desktop.</w:t>
      </w:r>
    </w:p>
    <w:p w14:paraId="6EDF8001">
      <w:pPr>
        <w:spacing w:after="100"/>
      </w:pPr>
    </w:p>
    <w:p w14:paraId="7137009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Риск 2: Видео не грузится в hero</w:t>
      </w:r>
    </w:p>
    <w:p w14:paraId="132F63B0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Решение: всегда имей poster-image. Если видео не загрузилось за 3 секунды — показывай статичную картинку.</w:t>
      </w:r>
    </w:p>
    <w:p w14:paraId="28E9E6BD">
      <w:pPr>
        <w:spacing w:after="100"/>
      </w:pPr>
    </w:p>
    <w:p w14:paraId="29E9D64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Риск 3: Шрифты кириллицы тяжёлые</w:t>
      </w:r>
    </w:p>
    <w:p w14:paraId="0DD6EB9D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Решение: подключай только cyrillic + latin subsets. Используй font-display: swap. Preload только критичных weights (400, 600).</w:t>
      </w:r>
    </w:p>
    <w:p w14:paraId="16A244FB">
      <w:pPr>
        <w:spacing w:after="100"/>
      </w:pPr>
    </w:p>
    <w:p w14:paraId="368A436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Риск 4: Forms ломаются после деплоя</w:t>
      </w:r>
    </w:p>
    <w:p w14:paraId="7639AF2E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Решение: env-переменные (RESEND_API_KEY, TELEGRAM_BOT_TOKEN) обязательно проверяй на Vercel. Локально — .env.local, в Vercel — Settings &gt; Environment Variables.</w:t>
      </w:r>
    </w:p>
    <w:p w14:paraId="4280C36B">
      <w:pPr>
        <w:spacing w:after="100"/>
      </w:pPr>
    </w:p>
    <w:p w14:paraId="233BA765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Риск 5: SEO не индексируется</w:t>
      </w:r>
    </w:p>
    <w:p w14:paraId="43A95F68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Решение: после деплоя — submit sitemap в Google Search Console + Yandex Webmaster. Проверь robots.txt — не блокирует ли он что-то критичное.</w:t>
      </w:r>
    </w:p>
    <w:p w14:paraId="5AA69BED">
      <w:pPr>
        <w:spacing w:after="150"/>
      </w:pPr>
    </w:p>
    <w:p w14:paraId="21322007">
      <w:pPr>
        <w:pStyle w:val="3"/>
        <w:spacing w:before="360" w:after="18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5.5. Бюджет времени</w:t>
      </w:r>
    </w:p>
    <w:p w14:paraId="06509341">
      <w:pPr>
        <w:spacing w:before="0" w:after="120"/>
      </w:pPr>
      <w:r>
        <w:rPr>
          <w:rFonts w:ascii="Arial" w:hAnsi="Arial" w:eastAsia="Arial" w:cs="Arial"/>
          <w:sz w:val="22"/>
          <w:szCs w:val="22"/>
        </w:rPr>
        <w:t>Реалистичные оценки времени работы Claude Code на каждую фазу:</w:t>
      </w:r>
    </w:p>
    <w:p w14:paraId="24B94692">
      <w:pPr>
        <w:spacing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2700"/>
        <w:gridCol w:w="2626"/>
      </w:tblGrid>
      <w:tr w14:paraId="77B3E421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142A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Фаза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49A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Промпты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36E5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Время разработки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463F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Время review</w:t>
            </w:r>
          </w:p>
        </w:tc>
      </w:tr>
      <w:tr w14:paraId="186C417D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5CC2">
            <w:r>
              <w:rPr>
                <w:rFonts w:ascii="Arial" w:hAnsi="Arial" w:eastAsia="Arial" w:cs="Arial"/>
                <w:sz w:val="22"/>
                <w:szCs w:val="22"/>
              </w:rPr>
              <w:t>Setup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1BEE3"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43FD1">
            <w:r>
              <w:rPr>
                <w:rFonts w:ascii="Arial" w:hAnsi="Arial" w:eastAsia="Arial" w:cs="Arial"/>
                <w:sz w:val="22"/>
                <w:szCs w:val="22"/>
              </w:rPr>
              <w:t>1–2 часа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C6265">
            <w:r>
              <w:rPr>
                <w:rFonts w:ascii="Arial" w:hAnsi="Arial" w:eastAsia="Arial" w:cs="Arial"/>
                <w:sz w:val="22"/>
                <w:szCs w:val="22"/>
              </w:rPr>
              <w:t>30 минут</w:t>
            </w:r>
          </w:p>
        </w:tc>
      </w:tr>
      <w:tr w14:paraId="60D634AF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D7084">
            <w:r>
              <w:rPr>
                <w:rFonts w:ascii="Arial" w:hAnsi="Arial" w:eastAsia="Arial" w:cs="Arial"/>
                <w:sz w:val="22"/>
                <w:szCs w:val="22"/>
              </w:rPr>
              <w:t>Layout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0FB1F">
            <w:r>
              <w:rPr>
                <w:rFonts w:ascii="Arial" w:hAnsi="Arial" w:eastAsia="Arial" w:cs="Arial"/>
                <w:sz w:val="22"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B8A0">
            <w:r>
              <w:rPr>
                <w:rFonts w:ascii="Arial" w:hAnsi="Arial" w:eastAsia="Arial" w:cs="Arial"/>
                <w:sz w:val="22"/>
                <w:szCs w:val="22"/>
              </w:rPr>
              <w:t>2–3 часа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7AFCC">
            <w:r>
              <w:rPr>
                <w:rFonts w:ascii="Arial" w:hAnsi="Arial" w:eastAsia="Arial" w:cs="Arial"/>
                <w:sz w:val="22"/>
                <w:szCs w:val="22"/>
              </w:rPr>
              <w:t>1 час</w:t>
            </w:r>
          </w:p>
        </w:tc>
      </w:tr>
      <w:tr w14:paraId="024E66F6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8E97D">
            <w:r>
              <w:rPr>
                <w:rFonts w:ascii="Arial" w:hAnsi="Arial" w:eastAsia="Arial" w:cs="Arial"/>
                <w:sz w:val="22"/>
                <w:szCs w:val="22"/>
              </w:rPr>
              <w:t>Главная (10 секций)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C9498">
            <w:r>
              <w:rPr>
                <w:rFonts w:ascii="Arial" w:hAnsi="Arial" w:eastAsia="Arial" w:cs="Arial"/>
                <w:sz w:val="22"/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A6116">
            <w:r>
              <w:rPr>
                <w:rFonts w:ascii="Arial" w:hAnsi="Arial" w:eastAsia="Arial" w:cs="Arial"/>
                <w:sz w:val="22"/>
                <w:szCs w:val="22"/>
              </w:rPr>
              <w:t>15–20 часов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D76AB">
            <w:r>
              <w:rPr>
                <w:rFonts w:ascii="Arial" w:hAnsi="Arial" w:eastAsia="Arial" w:cs="Arial"/>
                <w:sz w:val="22"/>
                <w:szCs w:val="22"/>
              </w:rPr>
              <w:t>5–7 часов</w:t>
            </w:r>
          </w:p>
        </w:tc>
      </w:tr>
      <w:tr w14:paraId="4A228835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C68FD">
            <w:r>
              <w:rPr>
                <w:rFonts w:ascii="Arial" w:hAnsi="Arial" w:eastAsia="Arial" w:cs="Arial"/>
                <w:sz w:val="22"/>
                <w:szCs w:val="22"/>
              </w:rPr>
              <w:t>Внутренние страницы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10EC0">
            <w:r>
              <w:rPr>
                <w:rFonts w:ascii="Arial" w:hAnsi="Arial" w:eastAsia="Arial" w:cs="Arial"/>
                <w:sz w:val="22"/>
                <w:szCs w:val="22"/>
              </w:rPr>
              <w:t>6–8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2F35F">
            <w:r>
              <w:rPr>
                <w:rFonts w:ascii="Arial" w:hAnsi="Arial" w:eastAsia="Arial" w:cs="Arial"/>
                <w:sz w:val="22"/>
                <w:szCs w:val="22"/>
              </w:rPr>
              <w:t>20–30 часов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183F7">
            <w:r>
              <w:rPr>
                <w:rFonts w:ascii="Arial" w:hAnsi="Arial" w:eastAsia="Arial" w:cs="Arial"/>
                <w:sz w:val="22"/>
                <w:szCs w:val="22"/>
              </w:rPr>
              <w:t>5–10 часов</w:t>
            </w:r>
          </w:p>
        </w:tc>
      </w:tr>
      <w:tr w14:paraId="7F367DD1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809CC">
            <w:r>
              <w:rPr>
                <w:rFonts w:ascii="Arial" w:hAnsi="Arial" w:eastAsia="Arial" w:cs="Arial"/>
                <w:sz w:val="22"/>
                <w:szCs w:val="22"/>
              </w:rPr>
              <w:t>Polish + SEO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D3B63">
            <w:r>
              <w:rPr>
                <w:rFonts w:ascii="Arial" w:hAnsi="Arial" w:eastAsia="Arial" w:cs="Arial"/>
                <w:sz w:val="22"/>
                <w:szCs w:val="22"/>
              </w:rPr>
              <w:t>2–3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2D127">
            <w:r>
              <w:rPr>
                <w:rFonts w:ascii="Arial" w:hAnsi="Arial" w:eastAsia="Arial" w:cs="Arial"/>
                <w:sz w:val="22"/>
                <w:szCs w:val="22"/>
              </w:rPr>
              <w:t>5–10 часов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F6765">
            <w:r>
              <w:rPr>
                <w:rFonts w:ascii="Arial" w:hAnsi="Arial" w:eastAsia="Arial" w:cs="Arial"/>
                <w:sz w:val="22"/>
                <w:szCs w:val="22"/>
              </w:rPr>
              <w:t>2–3 часа</w:t>
            </w:r>
          </w:p>
        </w:tc>
      </w:tr>
      <w:tr w14:paraId="45220EDA"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35141">
            <w:r>
              <w:rPr>
                <w:rFonts w:ascii="Arial" w:hAnsi="Arial" w:eastAsia="Arial" w:cs="Arial"/>
                <w:sz w:val="22"/>
                <w:szCs w:val="22"/>
              </w:rPr>
              <w:t>Всего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10384">
            <w:r>
              <w:rPr>
                <w:rFonts w:ascii="Arial" w:hAnsi="Arial" w:eastAsia="Arial" w:cs="Arial"/>
                <w:sz w:val="22"/>
                <w:szCs w:val="22"/>
              </w:rPr>
              <w:t>~20</w:t>
            </w:r>
          </w:p>
        </w:tc>
        <w:tc>
          <w:tcPr>
            <w:tcW w:w="27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9FEE9">
            <w:r>
              <w:rPr>
                <w:rFonts w:ascii="Arial" w:hAnsi="Arial" w:eastAsia="Arial" w:cs="Arial"/>
                <w:sz w:val="22"/>
                <w:szCs w:val="22"/>
              </w:rPr>
              <w:t>~50–70 часов</w:t>
            </w:r>
          </w:p>
        </w:tc>
        <w:tc>
          <w:tcPr>
            <w:tcW w:w="2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412FD">
            <w:r>
              <w:rPr>
                <w:rFonts w:ascii="Arial" w:hAnsi="Arial" w:eastAsia="Arial" w:cs="Arial"/>
                <w:sz w:val="22"/>
                <w:szCs w:val="22"/>
              </w:rPr>
              <w:t>~15–20 часов</w:t>
            </w:r>
          </w:p>
        </w:tc>
      </w:tr>
    </w:tbl>
    <w:p w14:paraId="44DBAAF7">
      <w:pPr>
        <w:spacing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BDE448D">
        <w:tc>
          <w:tcPr>
            <w:tcW w:w="9026" w:type="dxa"/>
            <w:tcBorders>
              <w:top w:val="single" w:color="0077C8" w:sz="4" w:space="0"/>
              <w:left w:val="single" w:color="0077C8" w:sz="16" w:space="0"/>
              <w:bottom w:val="single" w:color="0077C8" w:sz="4" w:space="0"/>
              <w:right w:val="single" w:color="0077C8" w:sz="4" w:space="0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F987EB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77C8"/>
                <w:sz w:val="22"/>
                <w:szCs w:val="22"/>
              </w:rPr>
              <w:t>Важная оговорка</w:t>
            </w:r>
          </w:p>
          <w:p w14:paraId="35A82404">
            <w:r>
              <w:rPr>
                <w:rFonts w:ascii="Arial" w:hAnsi="Arial" w:eastAsia="Arial" w:cs="Arial"/>
                <w:sz w:val="22"/>
                <w:szCs w:val="22"/>
              </w:rPr>
              <w:t>Эти оценки — для одного итерационного цикла без больших правок. На практике обычно бывает 2–3 цикла итерации с правками от заказчика. Реалистичный срок завершения проекта — 4–6 недель календарных при работе по 3–4 часа в день.</w:t>
            </w:r>
          </w:p>
        </w:tc>
      </w:tr>
    </w:tbl>
    <w:p w14:paraId="379351FC">
      <w:pPr>
        <w:spacing w:after="200"/>
      </w:pPr>
    </w:p>
    <w:p w14:paraId="61D5A7AC">
      <w:pPr>
        <w:jc w:val="center"/>
      </w:pPr>
      <w:r>
        <w:rPr>
          <w:rFonts w:ascii="Arial" w:hAnsi="Arial" w:eastAsia="Arial" w:cs="Arial"/>
          <w:color w:val="6B7280"/>
          <w:sz w:val="20"/>
          <w:szCs w:val="20"/>
        </w:rPr>
        <w:t>— конец основного ТЗ —</w:t>
      </w:r>
    </w:p>
    <w:p w14:paraId="6F9D6F85">
      <w:pPr>
        <w:spacing w:after="100"/>
      </w:pPr>
    </w:p>
    <w:p w14:paraId="3DC558B3">
      <w:pPr>
        <w:jc w:val="center"/>
      </w:pPr>
      <w:r>
        <w:rPr>
          <w:rFonts w:ascii="Arial" w:hAnsi="Arial" w:eastAsia="Arial" w:cs="Arial"/>
          <w:color w:val="B4683C"/>
          <w:sz w:val="20"/>
          <w:szCs w:val="20"/>
        </w:rPr>
        <w:t>Файл CLAUDE.md (для корня проекта) приложен отдельно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E7BF8">
    <w:pPr>
      <w:jc w:val="center"/>
    </w:pPr>
    <w:r>
      <w:rPr>
        <w:rFonts w:ascii="Arial" w:hAnsi="Arial" w:eastAsia="Arial" w:cs="Arial"/>
        <w:color w:val="6B7280"/>
        <w:sz w:val="18"/>
        <w:szCs w:val="18"/>
      </w:rPr>
      <w:t xml:space="preserve">Страница </w:t>
    </w:r>
    <w:r>
      <w:rPr>
        <w:rFonts w:ascii="Arial" w:hAnsi="Arial" w:eastAsia="Arial" w:cs="Arial"/>
        <w:color w:val="6B7280"/>
        <w:sz w:val="18"/>
        <w:szCs w:val="18"/>
      </w:rPr>
      <w:fldChar w:fldCharType="begin"/>
    </w:r>
    <w:r>
      <w:rPr>
        <w:rFonts w:ascii="Arial" w:hAnsi="Arial" w:eastAsia="Arial" w:cs="Arial"/>
        <w:color w:val="6B7280"/>
        <w:sz w:val="18"/>
        <w:szCs w:val="18"/>
      </w:rPr>
      <w:instrText xml:space="preserve">PAGE</w:instrText>
    </w:r>
    <w:r>
      <w:rPr>
        <w:rFonts w:ascii="Arial" w:hAnsi="Arial" w:eastAsia="Arial" w:cs="Arial"/>
        <w:color w:val="6B7280"/>
        <w:sz w:val="18"/>
        <w:szCs w:val="18"/>
      </w:rPr>
      <w:fldChar w:fldCharType="separate"/>
    </w:r>
    <w:r>
      <w:rPr>
        <w:rFonts w:ascii="Arial" w:hAnsi="Arial" w:eastAsia="Arial" w:cs="Arial"/>
        <w:color w:val="6B7280"/>
        <w:sz w:val="18"/>
        <w:szCs w:val="18"/>
      </w:rPr>
      <w:fldChar w:fldCharType="end"/>
    </w:r>
    <w:r>
      <w:rPr>
        <w:rFonts w:ascii="Arial" w:hAnsi="Arial" w:eastAsia="Arial" w:cs="Arial"/>
        <w:color w:val="6B7280"/>
        <w:sz w:val="18"/>
        <w:szCs w:val="18"/>
      </w:rPr>
      <w:t xml:space="preserve"> из </w:t>
    </w:r>
    <w:r>
      <w:rPr>
        <w:rFonts w:ascii="Arial" w:hAnsi="Arial" w:eastAsia="Arial" w:cs="Arial"/>
        <w:color w:val="6B7280"/>
        <w:sz w:val="18"/>
        <w:szCs w:val="18"/>
      </w:rPr>
      <w:fldChar w:fldCharType="begin"/>
    </w:r>
    <w:r>
      <w:rPr>
        <w:rFonts w:ascii="Arial" w:hAnsi="Arial" w:eastAsia="Arial" w:cs="Arial"/>
        <w:color w:val="6B7280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6B7280"/>
        <w:sz w:val="18"/>
        <w:szCs w:val="18"/>
      </w:rPr>
      <w:fldChar w:fldCharType="separate"/>
    </w:r>
    <w:r>
      <w:rPr>
        <w:rFonts w:ascii="Arial" w:hAnsi="Arial" w:eastAsia="Arial" w:cs="Arial"/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4854D">
    <w:pPr>
      <w:jc w:val="right"/>
    </w:pPr>
    <w:r>
      <w:rPr>
        <w:rFonts w:ascii="Arial" w:hAnsi="Arial" w:eastAsia="Arial" w:cs="Arial"/>
        <w:color w:val="6B7280"/>
        <w:sz w:val="18"/>
        <w:szCs w:val="18"/>
      </w:rPr>
      <w:t>RI PROJECTS · ТЗ для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EF6253"/>
    <w:multiLevelType w:val="multilevel"/>
    <w:tmpl w:val="4EEF6253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7E6E1B25"/>
    <w:multiLevelType w:val="singleLevel"/>
    <w:tmpl w:val="7E6E1B2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9CE7F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278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 PROJECTS Strategy</dc:creator>
  <dc:description>Brief for Claude Code as senior web developer</dc:description>
  <cp:lastModifiedBy>elbek</cp:lastModifiedBy>
  <dcterms:modified xsi:type="dcterms:W3CDTF">2026-05-01T12:15:21Z</dcterms:modified>
  <dc:title>RI PROJECTS — ТЗ для Claude Code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0C87D00841EB8C420953F469A7E0A46F_42</vt:lpwstr>
  </property>
</Properties>
</file>