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5"/>
        <w:gridCol w:w="8790"/>
      </w:tblGrid>
      <w:tr>
        <w:trPr/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Manuelle meldere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01.021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Manuell melder er løs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01.075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02.085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Montert i sone 006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03.017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funnet, Japanske ambasade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03.077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Gardin dekker for manuell melder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03.098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funnet, Japanske ambasade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04.078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merket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05.097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merket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06.077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Montert i sone 134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08.019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Montert i sone 135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08.035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Montert i sone 135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09.010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Montert i sone 087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09.017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8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10.074</w:t>
            </w:r>
          </w:p>
        </w:tc>
        <w:tc>
          <w:tcPr>
            <w:tcW w:w="8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Montert i sone 101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5"/>
        <w:gridCol w:w="6120"/>
        <w:gridCol w:w="273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Styringer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01.034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Branndør møterom Voss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01.079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Sprinkler utløst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testet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01.080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Sprinkler utløst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testet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02.100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2.etg Branndør mot M3B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02.101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 etg trykkvifte baktrapp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04.096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 etg dørholdemagnet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06.125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 etg branndør mot H7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Låst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07.044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 etg adresseenhet for branndør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07.060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 etg adresseenhet for branndør i møterom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07.063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 etg adresseenhet for branndør i møterom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07.</w:t>
            </w:r>
            <w:r>
              <w:rPr/>
              <w:t>0</w:t>
            </w:r>
            <w:r>
              <w:rPr/>
              <w:t>91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1. etg adresseenhet for branngardin resepsjon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Branngardin løser ikke ut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09.031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H7U1, Branngardin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cm glippe under gardin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09.035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Branndør v/ heis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09.051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Brannspjeld, garasje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09.072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Branndør v/ trappehus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funnet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09.099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Sluttstykke til dør søpplerom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Ute av funksjon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09.100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Sluttstykke til dør søpplerom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Ute av funksjon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10.083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Markisestyring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Ikke testet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+++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Alle I/O-moduler til AV-skap</w:t>
            </w:r>
          </w:p>
        </w:tc>
        <w:tc>
          <w:tcPr>
            <w:tcW w:w="2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Ikke testet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5"/>
        <w:gridCol w:w="8790"/>
      </w:tblGrid>
      <w:tr>
        <w:trPr/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Annet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U2.019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Varsellampe for gass under trykk er ikke festet på vegg, henger i kablene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nb-N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nb-N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LibreOffice_project/40$Build-2</Application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2015-07-02T16:20:56Z</dcterms:created>
  <dc:language>nb-NO</dc:language>
  <dcterms:modified xsi:type="dcterms:W3CDTF">2015-07-02T16:53:56Z</dcterms:modified>
  <cp:revision>1</cp:revision>
</cp:coreProperties>
</file>