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jc w:val="center"/>
      </w:pPr>
      <w:r>
        <w:rPr>
          <w:rFonts w:ascii="Times New Roman" w:cs="Times New Roman" w:eastAsia="Times New Roman" w:hAnsi="Times New Roman"/>
          <w:b/>
          <w:bCs/>
          <w:color w:val="000000"/>
          <w:sz w:val="28"/>
          <w:szCs w:val="28"/>
        </w:rPr>
        <w:t xml:space="preserve">CHAPTER ONE</w:t>
      </w:r>
    </w:p>
    <w:p>
      <w:pPr>
        <w:pStyle w:val="Heading1"/>
        <w:spacing w:after="200" w:before="400"/>
        <w:jc w:val="center"/>
      </w:pPr>
      <w:r>
        <w:rPr>
          <w:rFonts w:ascii="Times New Roman" w:cs="Times New Roman" w:eastAsia="Times New Roman" w:hAnsi="Times New Roman"/>
          <w:b/>
          <w:bCs/>
          <w:color w:val="000000"/>
          <w:sz w:val="28"/>
          <w:szCs w:val="28"/>
        </w:rPr>
        <w:t xml:space="preserve">INTRODUCTION</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1.1 Background of the Study</w:t>
      </w:r>
    </w:p>
    <w:p>
      <w:pPr>
        <w:spacing w:after="200"/>
        <w:ind w:firstLine="720"/>
        <w:jc w:val="both"/>
      </w:pPr>
      <w:r>
        <w:rPr>
          <w:rFonts w:ascii="Times New Roman" w:cs="Times New Roman" w:eastAsia="Times New Roman" w:hAnsi="Times New Roman"/>
          <w:sz w:val="24"/>
          <w:szCs w:val="24"/>
        </w:rPr>
        <w:t xml:space="preserve">The management of human resources in academic institutions is a critical component of organizational effectiveness and institutional development. Among the various tools used in human resource management, staff appraisal systems serve as structured mechanisms through which employee performance is evaluated, documented, and used to inform decisions relating to promotion, increment, and professional development. As Aguinis (2019) observed, effective performance management systems are central to aligning individual contributions with institutional goals and ensuring that evaluation processes are fair, consistent, and evidence-based. In Nigerian universities, the appraisal of academic and non-academic staff is a statutory requirement governed by institutional policies and regulatory frameworks, reflecting the importance placed on accountability and continuous improvement within the higher education sector.</w:t>
      </w:r>
    </w:p>
    <w:p>
      <w:pPr>
        <w:spacing w:after="200"/>
        <w:ind w:firstLine="720"/>
        <w:jc w:val="both"/>
      </w:pPr>
      <w:r>
        <w:rPr>
          <w:rFonts w:ascii="Times New Roman" w:cs="Times New Roman" w:eastAsia="Times New Roman" w:hAnsi="Times New Roman"/>
          <w:sz w:val="24"/>
          <w:szCs w:val="24"/>
        </w:rPr>
        <w:t xml:space="preserve">Crawford University, located in Faith City, Igbesa, Ogun State, Nigeria, is a private Christian university that places strong emphasis on academic excellence, professional development, and institutional governance. Like many Nigerian universities, Crawford University conducts periodic appraisals of its staff through the Annual Performance Evaluation Report (APER) system, which evaluates staff across multiple criteria including teaching quality, research output, publications, community service, and administrative contributions. These appraisals form the basis for promotion and increment decisions made by the College Appointments and Promotions Committee (A&amp;PC). However, the current process at the university remains largely manual, relying on physical forms and informal digital submissions that limit efficiency and transparency.</w:t>
      </w:r>
    </w:p>
    <w:p>
      <w:pPr>
        <w:spacing w:after="200"/>
        <w:ind w:firstLine="720"/>
        <w:jc w:val="both"/>
      </w:pPr>
      <w:r>
        <w:rPr>
          <w:rFonts w:ascii="Times New Roman" w:cs="Times New Roman" w:eastAsia="Times New Roman" w:hAnsi="Times New Roman"/>
          <w:sz w:val="24"/>
          <w:szCs w:val="24"/>
        </w:rPr>
        <w:t xml:space="preserve">Despite the significance of the appraisal process, manual systems in many Nigerian higher education institutions have been found to be inadequate in meeting the demands of modern institutional governance. Armstrong and Taylor (2020) noted that performance management systems lacking digital integration are prone to inconsistency, administrative delays, and limited auditability, all of which undermine staff confidence and institutional credibility. The growing complexity of multi-level assessment workflows — involving heads of department, deans, and promotions committees — and the increasing volume of staff records further compound the limitations of paper-based appraisal approaches.</w:t>
      </w:r>
    </w:p>
    <w:p>
      <w:pPr>
        <w:spacing w:after="200"/>
        <w:ind w:firstLine="720"/>
        <w:jc w:val="both"/>
      </w:pPr>
      <w:r>
        <w:rPr>
          <w:rFonts w:ascii="Times New Roman" w:cs="Times New Roman" w:eastAsia="Times New Roman" w:hAnsi="Times New Roman"/>
          <w:sz w:val="24"/>
          <w:szCs w:val="24"/>
        </w:rPr>
        <w:t xml:space="preserve">The advent of web-based technologies has provided institutions worldwide with the opportunity to automate and streamline administrative processes. Laudon and Laudon (2020) argued that web-based information systems offer significant advantages including centralized data storage, real-time accessibility, role-based access control, and efficient workflow management, all of which contribute directly to improved organizational performance. In the context of staff appraisal, such systems can significantly reduce paperwork, eliminate delays, and improve the accuracy and transparency of the evaluation process, making them particularly valuable in resource-constrained institutional environments such as those found in many Nigerian universities.</w:t>
      </w:r>
    </w:p>
    <w:p>
      <w:pPr>
        <w:spacing w:after="200"/>
        <w:ind w:firstLine="720"/>
        <w:jc w:val="both"/>
      </w:pPr>
      <w:r>
        <w:rPr>
          <w:rFonts w:ascii="Times New Roman" w:cs="Times New Roman" w:eastAsia="Times New Roman" w:hAnsi="Times New Roman"/>
          <w:sz w:val="24"/>
          <w:szCs w:val="24"/>
        </w:rPr>
        <w:t xml:space="preserve">The growing availability of cloud-based technologies — such as Firebase for real-time database management and storage — and modern JavaScript frameworks, including React.js for frontend development and Node.js for server-side processing, has expanded the possibilities for building scalable and cost-effective web-based administrative systems without the need for expensive on-premise infrastructure (Laudon &amp; Laudon, 2020). These technologies make it increasingly feasible for universities in developing countries to adopt sophisticated digital management tools that were previously accessible only to well-resourced institutions.</w:t>
      </w:r>
    </w:p>
    <w:p>
      <w:pPr>
        <w:spacing w:after="200"/>
        <w:ind w:firstLine="720"/>
        <w:jc w:val="both"/>
      </w:pPr>
      <w:r>
        <w:rPr>
          <w:rFonts w:ascii="Times New Roman" w:cs="Times New Roman" w:eastAsia="Times New Roman" w:hAnsi="Times New Roman"/>
          <w:sz w:val="24"/>
          <w:szCs w:val="24"/>
        </w:rPr>
        <w:t xml:space="preserve">It is against this background that this project proposes the development of a Web-Based Staff Appraisal Management System for Crawford University. The system is designed to digitize and centralize the entire appraisal lifecycle — from staff form submission through multi-level assessment, dispute resolution, publication uploads, and promotion and increment workflows — thereby addressing the limitations of the current manual process and improving the overall efficiency and transparency of staff performance management at the university.</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1.2 Statement of the Problem</w:t>
      </w:r>
    </w:p>
    <w:p>
      <w:pPr>
        <w:spacing w:after="200"/>
        <w:ind w:firstLine="720"/>
        <w:jc w:val="both"/>
      </w:pPr>
      <w:r>
        <w:rPr>
          <w:rFonts w:ascii="Times New Roman" w:cs="Times New Roman" w:eastAsia="Times New Roman" w:hAnsi="Times New Roman"/>
          <w:sz w:val="24"/>
          <w:szCs w:val="24"/>
        </w:rPr>
        <w:t xml:space="preserve">Crawford University currently operates a fragmented and largely manual staff appraisal process. Staff members across different categories — academic staff, non-teaching junior staff, and non-teaching senior staff — submit appraisal forms through inconsistent processes, resulting in delays in the evaluation and promotion process and a lack of centralized visibility into institutional appraisal trends.</w:t>
      </w:r>
    </w:p>
    <w:p>
      <w:pPr>
        <w:spacing w:after="200"/>
        <w:ind w:firstLine="720"/>
        <w:jc w:val="both"/>
      </w:pPr>
      <w:r>
        <w:rPr>
          <w:rFonts w:ascii="Times New Roman" w:cs="Times New Roman" w:eastAsia="Times New Roman" w:hAnsi="Times New Roman"/>
          <w:sz w:val="24"/>
          <w:szCs w:val="24"/>
        </w:rPr>
        <w:t xml:space="preserve">The absence of a unified digital platform makes it difficult to track, monitor, and retrieve appraisal records efficiently across departments. The multi-level assessment workflow, which involves Heads of Department (HOD), Heads of Unit (HOU), Deans of College, and the College Appointments and Promotions Committee (A&amp;PC), is currently executed without a structured system to coordinate assessments, manage disputes, or maintain a reliable audit trail of evaluation actions. As Armstrong and Taylor (2020) noted, the absence of structured digital workflows in performance management systems creates significant risks of inconsistency and loss of institutional memory, outcomes that directly undermine staff confidence in the fairness of the evaluation process.</w:t>
      </w:r>
    </w:p>
    <w:p>
      <w:pPr>
        <w:spacing w:after="200"/>
        <w:ind w:firstLine="720"/>
        <w:jc w:val="both"/>
      </w:pPr>
      <w:r>
        <w:rPr>
          <w:rFonts w:ascii="Times New Roman" w:cs="Times New Roman" w:eastAsia="Times New Roman" w:hAnsi="Times New Roman"/>
          <w:sz w:val="24"/>
          <w:szCs w:val="24"/>
        </w:rPr>
        <w:t xml:space="preserve">Furthermore, academic staff are required to submit research publications and curriculum vitae as part of their promotion criteria, but there is no centralized repository for managing and reviewing these documents. The determination of promotion and increment eligibility — which involves complex scoring criteria for academic staff and experience-based criteria for non-academic staff — is currently conducted manually, increasing the likelihood of computational errors and subjective decision-making. Laudon and Laudon (2020) emphasized that organizations relying on manual data processing for complex decision-making functions are significantly more vulnerable to errors, bias, and inefficiency compared to those that leverage structured information systems. There is equally no formal mechanism through which staff can validate or dispute assessments made by their superiors within a structured and auditable workflow, further weakening the integrity of the current process.</w:t>
      </w:r>
    </w:p>
    <w:p>
      <w:pPr>
        <w:spacing w:after="200"/>
        <w:ind w:firstLine="720"/>
        <w:jc w:val="both"/>
      </w:pPr>
      <w:r>
        <w:rPr>
          <w:rFonts w:ascii="Times New Roman" w:cs="Times New Roman" w:eastAsia="Times New Roman" w:hAnsi="Times New Roman"/>
          <w:sz w:val="24"/>
          <w:szCs w:val="24"/>
        </w:rPr>
        <w:t xml:space="preserve">These challenges collectively highlight the urgent need for a centralized, web-based staff appraisal management system that automates and streamlines the appraisal process at Crawford University, ensuring transparency, efficiency, and accuracy in staff evaluation and promotion decisions.</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1.3 Aim and Objectives</w:t>
      </w:r>
    </w:p>
    <w:p>
      <w:pPr>
        <w:spacing w:after="200"/>
        <w:ind w:firstLine="720"/>
        <w:jc w:val="both"/>
      </w:pPr>
      <w:r>
        <w:rPr>
          <w:rFonts w:ascii="Times New Roman" w:cs="Times New Roman" w:eastAsia="Times New Roman" w:hAnsi="Times New Roman"/>
          <w:sz w:val="24"/>
          <w:szCs w:val="24"/>
        </w:rPr>
        <w:t xml:space="preserve">The aim of this project is to develop and implement a centralized, web-based staff appraisal platform across academic and non-teaching staff evaluations at Crawford University.</w:t>
      </w:r>
    </w:p>
    <w:p>
      <w:pPr>
        <w:spacing w:after="160"/>
        <w:jc w:val="both"/>
      </w:pPr>
      <w:r>
        <w:rPr>
          <w:rFonts w:ascii="Times New Roman" w:cs="Times New Roman" w:eastAsia="Times New Roman" w:hAnsi="Times New Roman"/>
          <w:sz w:val="24"/>
          <w:szCs w:val="24"/>
        </w:rPr>
        <w:t xml:space="preserve">In order to achieve this aim, the following objectives are pursued:</w:t>
      </w:r>
    </w:p>
    <w:p>
      <w:pPr>
        <w:pStyle w:val="ListParagraph"/>
        <w:numPr>
          <w:ilvl w:val="0"/>
          <w:numId w:val="2"/>
        </w:numPr>
        <w:spacing w:after="140"/>
      </w:pPr>
      <w:r>
        <w:rPr>
          <w:rFonts w:ascii="Times New Roman" w:cs="Times New Roman" w:eastAsia="Times New Roman" w:hAnsi="Times New Roman"/>
          <w:sz w:val="24"/>
          <w:szCs w:val="24"/>
        </w:rPr>
        <w:t xml:space="preserve">To design and develop a secure, web-based platform with role-based access control for all user categories including staff members, Heads of Department or Unit (HOD/HOU), Deans of College, the College Appointments and Promotions Committee, and system administrators, with distinct appraisal forms tailored to academic staff, non-teaching junior staff, and non-teaching senior staff.</w:t>
      </w:r>
    </w:p>
    <w:p>
      <w:pPr>
        <w:pStyle w:val="ListParagraph"/>
        <w:numPr>
          <w:ilvl w:val="0"/>
          <w:numId w:val="2"/>
        </w:numPr>
        <w:spacing w:after="140"/>
      </w:pPr>
      <w:r>
        <w:rPr>
          <w:rFonts w:ascii="Times New Roman" w:cs="Times New Roman" w:eastAsia="Times New Roman" w:hAnsi="Times New Roman"/>
          <w:sz w:val="24"/>
          <w:szCs w:val="24"/>
        </w:rPr>
        <w:t xml:space="preserve">To implement a multi-level assessment workflow that enables HODs, HOUs, and Deans to evaluate staff using standardized grading scales, and allows staff to formally validate or dispute assessments through a structured counter-comment mechanism.</w:t>
      </w:r>
    </w:p>
    <w:p>
      <w:pPr>
        <w:pStyle w:val="ListParagraph"/>
        <w:numPr>
          <w:ilvl w:val="0"/>
          <w:numId w:val="2"/>
        </w:numPr>
        <w:spacing w:after="140"/>
      </w:pPr>
      <w:r>
        <w:rPr>
          <w:rFonts w:ascii="Times New Roman" w:cs="Times New Roman" w:eastAsia="Times New Roman" w:hAnsi="Times New Roman"/>
          <w:sz w:val="24"/>
          <w:szCs w:val="24"/>
        </w:rPr>
        <w:t xml:space="preserve">To develop a research and publication upload module for academic staff, integrated with an automated publication scoring engine that calculates promotion eligibility scores based on Crawford University's defined assessment criteria.</w:t>
      </w:r>
    </w:p>
    <w:p>
      <w:pPr>
        <w:pStyle w:val="ListParagraph"/>
        <w:numPr>
          <w:ilvl w:val="0"/>
          <w:numId w:val="2"/>
        </w:numPr>
        <w:spacing w:after="140"/>
      </w:pPr>
      <w:r>
        <w:rPr>
          <w:rFonts w:ascii="Times New Roman" w:cs="Times New Roman" w:eastAsia="Times New Roman" w:hAnsi="Times New Roman"/>
          <w:sz w:val="24"/>
          <w:szCs w:val="24"/>
        </w:rPr>
        <w:t xml:space="preserve">To implement a promotion and increment workflow for both academic and non-academic staff, enabling the College Appointments and Promotions Committee to review eligibility, record decisions, and generate automated notifications and reports.</w:t>
      </w:r>
    </w:p>
    <w:p>
      <w:pPr>
        <w:pStyle w:val="ListParagraph"/>
        <w:numPr>
          <w:ilvl w:val="0"/>
          <w:numId w:val="2"/>
        </w:numPr>
        <w:spacing w:after="140"/>
      </w:pPr>
      <w:r>
        <w:rPr>
          <w:rFonts w:ascii="Times New Roman" w:cs="Times New Roman" w:eastAsia="Times New Roman" w:hAnsi="Times New Roman"/>
          <w:sz w:val="24"/>
          <w:szCs w:val="24"/>
        </w:rPr>
        <w:t xml:space="preserve">To provide a data management and analytics dashboard that supports secure archiving of appraisal records, generation of institutional performance reports, and system-wide visibility into appraisal trends and outcomes.</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1.4 Methodology</w:t>
      </w:r>
    </w:p>
    <w:p>
      <w:pPr>
        <w:spacing w:after="200"/>
        <w:ind w:firstLine="720"/>
        <w:jc w:val="both"/>
      </w:pPr>
      <w:r>
        <w:rPr>
          <w:rFonts w:ascii="Times New Roman" w:cs="Times New Roman" w:eastAsia="Times New Roman" w:hAnsi="Times New Roman"/>
          <w:sz w:val="24"/>
          <w:szCs w:val="24"/>
        </w:rPr>
        <w:t xml:space="preserve">The development of the Web-Based Staff Appraisal Management System for Crawford University will follow the Waterfall Software Development Methodology. As Sommerville (2016) described, the Waterfall model is a plan-driven process in which development is organized into sequential phases — requirements analysis, system design, implementation, testing, and deployment — where each phase must be completed and validated before the next begins. This methodology was selected because the requirements of the system have been clearly defined and documented through extensive consultation with the project supervisor and institutional stakeholders at Crawford University. The well-defined and stable nature of the project requirements makes the Waterfall model particularly appropriate, as it supports thorough documentation at each stage and enables structured review and validation before development progresses (Sommerville, 2016).</w:t>
      </w:r>
    </w:p>
    <w:p>
      <w:pPr>
        <w:spacing w:after="200"/>
        <w:ind w:firstLine="720"/>
        <w:jc w:val="both"/>
      </w:pPr>
      <w:r>
        <w:rPr>
          <w:rFonts w:ascii="Times New Roman" w:cs="Times New Roman" w:eastAsia="Times New Roman" w:hAnsi="Times New Roman"/>
          <w:sz w:val="24"/>
          <w:szCs w:val="24"/>
        </w:rPr>
        <w:t xml:space="preserve">The development process is organized into five sequential phases. The first phase, Requirements Analysis, involves the identification and documentation of all system requirements through stakeholder consultation, producing the System Requirements Document that serves as the blueprint for the entire development process. This is followed by the System Design phase, during which the system architecture, database schema, user interface wireframes, and workflow diagrams are produced. These design artefacts translate the documented requirements into a technical framework that guides the subsequent implementation phase.</w:t>
      </w:r>
    </w:p>
    <w:p>
      <w:pPr>
        <w:spacing w:after="200"/>
        <w:ind w:firstLine="720"/>
        <w:jc w:val="both"/>
      </w:pPr>
      <w:r>
        <w:rPr>
          <w:rFonts w:ascii="Times New Roman" w:cs="Times New Roman" w:eastAsia="Times New Roman" w:hAnsi="Times New Roman"/>
          <w:sz w:val="24"/>
          <w:szCs w:val="24"/>
        </w:rPr>
        <w:t xml:space="preserve">The third phase, Implementation, involves the actual coding and development of the system using a modern, cloud-based technology stack. The frontend of the system is built using React.js, a component-based JavaScript library that enables the development of dynamic, interactive user interfaces. The backend is developed using Node.js with Express.js, a lightweight and scalable server-side framework suited for managing application logic and API requests. Firebase Firestore serves as the cloud-based NoSQL database, providing real-time data synchronization and eliminating the need for on-premise database infrastructure. Firebase Authentication is employed for secure user login and role-based access control, while Firebase Storage manages the upload and retrieval of research papers, publications, and professional documents submitted by academic staff. This cloud-first approach, as noted by Laudon and Laudon (2020), significantly reduces infrastructure costs while improving system accessibility and scalability.</w:t>
      </w:r>
    </w:p>
    <w:p>
      <w:pPr>
        <w:spacing w:after="200"/>
        <w:ind w:firstLine="720"/>
        <w:jc w:val="both"/>
      </w:pPr>
      <w:r>
        <w:rPr>
          <w:rFonts w:ascii="Times New Roman" w:cs="Times New Roman" w:eastAsia="Times New Roman" w:hAnsi="Times New Roman"/>
          <w:sz w:val="24"/>
          <w:szCs w:val="24"/>
        </w:rPr>
        <w:t xml:space="preserve">The fourth phase, Testing, involves functional and user acceptance testing to verify that the system meets all defined requirements and performs reliably under expected usage conditions. Identified defects are documented and resolved before the system proceeds to the final phase. The fifth and final phase, Deployment, involves hosting the frontend on Vercel and the backend on Render, both of which are cloud-based hosting platforms that eliminate the need for expensive server infrastructure on the developer's local machine. Primary data for this project was gathered through review of Crawford University's existing appraisal forms, promotion guidelines, and staff structure documents, supplemented by direct consultation with the project supervisor. Secondary data was drawn from academic literature, peer-reviewed textbooks, and related works on performance management and web-based information systems.</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1.5 Significance of the Study</w:t>
      </w:r>
    </w:p>
    <w:p>
      <w:pPr>
        <w:spacing w:after="200"/>
        <w:ind w:firstLine="720"/>
        <w:jc w:val="both"/>
      </w:pPr>
      <w:r>
        <w:rPr>
          <w:rFonts w:ascii="Times New Roman" w:cs="Times New Roman" w:eastAsia="Times New Roman" w:hAnsi="Times New Roman"/>
          <w:sz w:val="24"/>
          <w:szCs w:val="24"/>
        </w:rPr>
        <w:t xml:space="preserve">The development of a Web-Based Staff Appraisal Management System for Crawford University holds significant value for multiple stakeholders within and beyond the institution. For Crawford University as an institution, the system provides a centralized, efficient, and transparent platform for managing staff appraisals across all categories, replacing the current fragmented and manual process. Laudon and Laudon (2020) argued that organizations that invest in structured information systems gain measurable advantages in data quality, process efficiency, and decision-making accuracy — outcomes that directly align with the institutional objectives this system is designed to serve. The automation of complex scoring calculations for academic staff promotions further reduces the risk of errors and ensures consistency in the application of promotion criteria across departments.</w:t>
      </w:r>
    </w:p>
    <w:p>
      <w:pPr>
        <w:spacing w:after="200"/>
        <w:ind w:firstLine="720"/>
        <w:jc w:val="both"/>
      </w:pPr>
      <w:r>
        <w:rPr>
          <w:rFonts w:ascii="Times New Roman" w:cs="Times New Roman" w:eastAsia="Times New Roman" w:hAnsi="Times New Roman"/>
          <w:sz w:val="24"/>
          <w:szCs w:val="24"/>
        </w:rPr>
        <w:t xml:space="preserve">For academic staff, the system provides a transparent framework for submitting appraisal information, uploading publications and research outputs, and tracking promotion eligibility in real time. The ability to formally validate or dispute assessments through a structured workflow ensures that the evaluation process is fair, auditable, and defensible. Armstrong and Taylor (2020) emphasized that digital performance management tools not only improve operational efficiency but also enhance staff perceptions of fairness and procedural justice, which are critical determinants of employee motivation and institutional trust. For Heads of Department, Heads of Unit, and Deans, the system simplifies the assessment process through a structured digital workflow, reducing the administrative burden associated with manual appraisal coordination and enabling more timely and well-documented submission of evaluations and recommendations.</w:t>
      </w:r>
    </w:p>
    <w:p>
      <w:pPr>
        <w:spacing w:after="200"/>
        <w:ind w:firstLine="720"/>
        <w:jc w:val="both"/>
      </w:pPr>
      <w:r>
        <w:rPr>
          <w:rFonts w:ascii="Times New Roman" w:cs="Times New Roman" w:eastAsia="Times New Roman" w:hAnsi="Times New Roman"/>
          <w:sz w:val="24"/>
          <w:szCs w:val="24"/>
        </w:rPr>
        <w:t xml:space="preserve">For the College Appointments and Promotions Committee, the system consolidates all appraisal data, publication records, assessment scores, and supporting documents into a single platform, enabling more evidence-based and consistent promotion and increment decisions. The analytics dashboard further provides senior management with institutional-level insights into staff performance trends, dispute resolution rates, and promotion outcomes, supporting the kind of data-driven governance and strategic planning that Aguinis (2019) identified as a hallmark of effective performance management in contemporary organizations.</w:t>
      </w:r>
    </w:p>
    <w:p>
      <w:pPr>
        <w:spacing w:after="200"/>
        <w:ind w:firstLine="720"/>
        <w:jc w:val="both"/>
      </w:pPr>
      <w:r>
        <w:rPr>
          <w:rFonts w:ascii="Times New Roman" w:cs="Times New Roman" w:eastAsia="Times New Roman" w:hAnsi="Times New Roman"/>
          <w:sz w:val="24"/>
          <w:szCs w:val="24"/>
        </w:rPr>
        <w:t xml:space="preserve">Beyond Crawford University, this project contributes to the growing discourse on the digitization of administrative processes in Nigerian higher education institutions. It demonstrates the feasibility of deploying modern, cloud-based web applications to address real administrative challenges in the Nigerian university context and may serve as a reference model for other institutions seeking to modernize their staff evaluation frameworks. The project further adds to the body of knowledge on the application of web-based information systems in human resource management within developing country institutional settings.</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1.6 Scope and Limitations</w:t>
      </w:r>
    </w:p>
    <w:p>
      <w:pPr>
        <w:pStyle w:val="Heading3"/>
        <w:spacing w:after="120" w:before="240"/>
      </w:pPr>
      <w:r>
        <w:rPr>
          <w:rFonts w:ascii="Times New Roman" w:cs="Times New Roman" w:eastAsia="Times New Roman" w:hAnsi="Times New Roman"/>
          <w:b/>
          <w:bCs/>
          <w:color w:val="000000"/>
          <w:sz w:val="24"/>
          <w:szCs w:val="24"/>
        </w:rPr>
        <w:t xml:space="preserve">1.6.1 Scope</w:t>
      </w:r>
    </w:p>
    <w:p>
      <w:pPr>
        <w:spacing w:after="200"/>
        <w:ind w:firstLine="720"/>
        <w:jc w:val="both"/>
      </w:pPr>
      <w:r>
        <w:rPr>
          <w:rFonts w:ascii="Times New Roman" w:cs="Times New Roman" w:eastAsia="Times New Roman" w:hAnsi="Times New Roman"/>
          <w:sz w:val="24"/>
          <w:szCs w:val="24"/>
        </w:rPr>
        <w:t xml:space="preserve">The scope of this project is limited to the design and development of a web-based staff appraisal management system specifically for Crawford University, Faith City, Igbesa, Ogun State, Nigeria. The system covers the full appraisal lifecycle for three categories of staff — academic staff, non-teaching junior staff, and non-teaching senior staff — encompassing appraisal form submission, multi-level assessment by HODs, HOUs, Deans of College, and the College Appointments and Promotions Committee, and dispute resolution through a formal counter-comment workflow. The system additionally covers research and publication upload and management for academic staff, automated publication scoring based on the university's defined assessment framework, and promotion and increment eligibility tracking and workflow management for both academic and non-academic staff categories. Automated notifications, role-based access control, analytics dashboards, and institutional report generation are also within the scope of this project. The system does not cover payroll processing, salary adjustments following promotion, staff recruitment and onboarding, or the management of student academic records, all of which fall outside the defined boundaries of this project.</w:t>
      </w:r>
    </w:p>
    <w:p>
      <w:pPr>
        <w:spacing w:after="120"/>
      </w:pPr>
      <w:r>
        <w:t xml:space="preserve"/>
      </w:r>
    </w:p>
    <w:p>
      <w:pPr>
        <w:pStyle w:val="Heading3"/>
        <w:spacing w:after="120" w:before="240"/>
      </w:pPr>
      <w:r>
        <w:rPr>
          <w:rFonts w:ascii="Times New Roman" w:cs="Times New Roman" w:eastAsia="Times New Roman" w:hAnsi="Times New Roman"/>
          <w:b/>
          <w:bCs/>
          <w:color w:val="000000"/>
          <w:sz w:val="24"/>
          <w:szCs w:val="24"/>
        </w:rPr>
        <w:t xml:space="preserve">1.6.2 Limitations</w:t>
      </w:r>
    </w:p>
    <w:p>
      <w:pPr>
        <w:spacing w:after="200"/>
        <w:ind w:firstLine="720"/>
        <w:jc w:val="both"/>
      </w:pPr>
      <w:r>
        <w:rPr>
          <w:rFonts w:ascii="Times New Roman" w:cs="Times New Roman" w:eastAsia="Times New Roman" w:hAnsi="Times New Roman"/>
          <w:sz w:val="24"/>
          <w:szCs w:val="24"/>
        </w:rPr>
        <w:t xml:space="preserve">Several limitations have been identified in the course of this project. The system requires a stable internet connection for full functionality, which may present a constraint in environments where network connectivity is unreliable or inconsistent. As a fully web-based application, the system is dependent on internet access for all of its core features, and offline functionality has not been incorporated within the scope of this project. The accuracy of promotion eligibility determinations is also contingent on the completeness and correctness of data entered by users, meaning that inaccurate or incomplete submissions may affect the reliability of automated scoring and eligibility calculations. Additionally, the higher body responsible for assessing the Dean's appraisal has not been formally identified at the time of this project and will need to be incorporated into the system upon confirmation by the university administration. Finally, the system has been designed specifically for Crawford University's appraisal structure and promotion criteria, and institutions with different frameworks may require significant modifications before adoption.</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1.7 Definition of Terms</w:t>
      </w:r>
    </w:p>
    <w:p>
      <w:pPr>
        <w:spacing w:after="160"/>
        <w:jc w:val="both"/>
      </w:pPr>
      <w:r>
        <w:rPr>
          <w:rFonts w:ascii="Times New Roman" w:cs="Times New Roman" w:eastAsia="Times New Roman" w:hAnsi="Times New Roman"/>
          <w:sz w:val="24"/>
          <w:szCs w:val="24"/>
        </w:rPr>
        <w:t xml:space="preserve">Appraisal: A formal evaluation of an employee's performance, skills, and contributions over a defined period, used to inform decisions on promotion, increment, and professional development (Aguinis, 2019).</w:t>
      </w:r>
    </w:p>
    <w:p>
      <w:pPr>
        <w:spacing w:after="120"/>
      </w:pPr>
      <w:r>
        <w:t xml:space="preserve"/>
      </w:r>
    </w:p>
    <w:p>
      <w:pPr>
        <w:spacing w:after="160"/>
        <w:jc w:val="both"/>
      </w:pPr>
      <w:r>
        <w:rPr>
          <w:rFonts w:ascii="Times New Roman" w:cs="Times New Roman" w:eastAsia="Times New Roman" w:hAnsi="Times New Roman"/>
          <w:sz w:val="24"/>
          <w:szCs w:val="24"/>
        </w:rPr>
        <w:t xml:space="preserve">APER (Annual Performance Evaluation Report): The standardized performance evaluation form used by Crawford University to assess the annual performance of academic and non-academic staff.</w:t>
      </w:r>
    </w:p>
    <w:p>
      <w:pPr>
        <w:spacing w:after="120"/>
      </w:pPr>
      <w:r>
        <w:t xml:space="preserve"/>
      </w:r>
    </w:p>
    <w:p>
      <w:pPr>
        <w:spacing w:after="160"/>
        <w:jc w:val="both"/>
      </w:pPr>
      <w:r>
        <w:rPr>
          <w:rFonts w:ascii="Times New Roman" w:cs="Times New Roman" w:eastAsia="Times New Roman" w:hAnsi="Times New Roman"/>
          <w:sz w:val="24"/>
          <w:szCs w:val="24"/>
        </w:rPr>
        <w:t xml:space="preserve">A&amp;PC (Appointments and Promotions Committee): The committee at Crawford University responsible for reviewing appraisal submissions and making decisions on staff promotion and increment.</w:t>
      </w:r>
    </w:p>
    <w:p>
      <w:pPr>
        <w:spacing w:after="120"/>
      </w:pPr>
      <w:r>
        <w:t xml:space="preserve"/>
      </w:r>
    </w:p>
    <w:p>
      <w:pPr>
        <w:spacing w:after="160"/>
        <w:jc w:val="both"/>
      </w:pPr>
      <w:r>
        <w:rPr>
          <w:rFonts w:ascii="Times New Roman" w:cs="Times New Roman" w:eastAsia="Times New Roman" w:hAnsi="Times New Roman"/>
          <w:sz w:val="24"/>
          <w:szCs w:val="24"/>
        </w:rPr>
        <w:t xml:space="preserve">HOD (Head of Department): The academic or administrative officer responsible for overseeing a department and conducting appraisal assessments of staff within that department.</w:t>
      </w:r>
    </w:p>
    <w:p>
      <w:pPr>
        <w:spacing w:after="120"/>
      </w:pPr>
      <w:r>
        <w:t xml:space="preserve"/>
      </w:r>
    </w:p>
    <w:p>
      <w:pPr>
        <w:spacing w:after="160"/>
        <w:jc w:val="both"/>
      </w:pPr>
      <w:r>
        <w:rPr>
          <w:rFonts w:ascii="Times New Roman" w:cs="Times New Roman" w:eastAsia="Times New Roman" w:hAnsi="Times New Roman"/>
          <w:sz w:val="24"/>
          <w:szCs w:val="24"/>
        </w:rPr>
        <w:t xml:space="preserve">HOU (Head of Unit): An officer who oversees a unit within the university and performs the same appraisal responsibilities as an HOD in departments where no HOD has been appointed.</w:t>
      </w:r>
    </w:p>
    <w:p>
      <w:pPr>
        <w:spacing w:after="120"/>
      </w:pPr>
      <w:r>
        <w:t xml:space="preserve"/>
      </w:r>
    </w:p>
    <w:p>
      <w:pPr>
        <w:spacing w:after="160"/>
        <w:jc w:val="both"/>
      </w:pPr>
      <w:r>
        <w:rPr>
          <w:rFonts w:ascii="Times New Roman" w:cs="Times New Roman" w:eastAsia="Times New Roman" w:hAnsi="Times New Roman"/>
          <w:sz w:val="24"/>
          <w:szCs w:val="24"/>
        </w:rPr>
        <w:t xml:space="preserve">Dean of College: A senior academic staff member who oversees a college within the university, resolves appraisal disputes, and assesses HODs and HOUs within their college.</w:t>
      </w:r>
    </w:p>
    <w:p>
      <w:pPr>
        <w:spacing w:after="120"/>
      </w:pPr>
      <w:r>
        <w:t xml:space="preserve"/>
      </w:r>
    </w:p>
    <w:p>
      <w:pPr>
        <w:spacing w:after="160"/>
        <w:jc w:val="both"/>
      </w:pPr>
      <w:r>
        <w:rPr>
          <w:rFonts w:ascii="Times New Roman" w:cs="Times New Roman" w:eastAsia="Times New Roman" w:hAnsi="Times New Roman"/>
          <w:sz w:val="24"/>
          <w:szCs w:val="24"/>
        </w:rPr>
        <w:t xml:space="preserve">Promotion: The advancement of a staff member to a higher rank or position based on satisfactory performance, qualifications, publications, and years of service (Armstrong &amp; Taylor, 2020).</w:t>
      </w:r>
    </w:p>
    <w:p>
      <w:pPr>
        <w:spacing w:after="120"/>
      </w:pPr>
      <w:r>
        <w:t xml:space="preserve"/>
      </w:r>
    </w:p>
    <w:p>
      <w:pPr>
        <w:spacing w:after="160"/>
        <w:jc w:val="both"/>
      </w:pPr>
      <w:r>
        <w:rPr>
          <w:rFonts w:ascii="Times New Roman" w:cs="Times New Roman" w:eastAsia="Times New Roman" w:hAnsi="Times New Roman"/>
          <w:sz w:val="24"/>
          <w:szCs w:val="24"/>
        </w:rPr>
        <w:t xml:space="preserve">Increment: An increase in a staff member's salary grade or step within their current rank, awarded based on satisfactory performance and years of service, which may occur independently of promotion.</w:t>
      </w:r>
    </w:p>
    <w:p>
      <w:pPr>
        <w:spacing w:after="120"/>
      </w:pPr>
      <w:r>
        <w:t xml:space="preserve"/>
      </w:r>
    </w:p>
    <w:p>
      <w:pPr>
        <w:spacing w:after="160"/>
        <w:jc w:val="both"/>
      </w:pPr>
      <w:r>
        <w:rPr>
          <w:rFonts w:ascii="Times New Roman" w:cs="Times New Roman" w:eastAsia="Times New Roman" w:hAnsi="Times New Roman"/>
          <w:sz w:val="24"/>
          <w:szCs w:val="24"/>
        </w:rPr>
        <w:t xml:space="preserve">HATISS (Harmonized Tertiary Institutions Salary Structure): The salary scale structure used for non-academic staff in Nigerian tertiary institutions, which determines salary grades and progression pathways.</w:t>
      </w:r>
    </w:p>
    <w:p>
      <w:pPr>
        <w:spacing w:after="120"/>
      </w:pPr>
      <w:r>
        <w:t xml:space="preserve"/>
      </w:r>
    </w:p>
    <w:p>
      <w:pPr>
        <w:spacing w:after="160"/>
        <w:jc w:val="both"/>
      </w:pPr>
      <w:r>
        <w:rPr>
          <w:rFonts w:ascii="Times New Roman" w:cs="Times New Roman" w:eastAsia="Times New Roman" w:hAnsi="Times New Roman"/>
          <w:sz w:val="24"/>
          <w:szCs w:val="24"/>
        </w:rPr>
        <w:t xml:space="preserve">Firebase: A cloud-based application development platform developed by Google that provides real-time database, authentication, and file storage services used as the backend infrastructure for this system.</w:t>
      </w:r>
    </w:p>
    <w:p>
      <w:pPr>
        <w:spacing w:after="120"/>
      </w:pPr>
      <w:r>
        <w:t xml:space="preserve"/>
      </w:r>
    </w:p>
    <w:p>
      <w:pPr>
        <w:spacing w:after="160"/>
        <w:jc w:val="both"/>
      </w:pPr>
      <w:r>
        <w:rPr>
          <w:rFonts w:ascii="Times New Roman" w:cs="Times New Roman" w:eastAsia="Times New Roman" w:hAnsi="Times New Roman"/>
          <w:sz w:val="24"/>
          <w:szCs w:val="24"/>
        </w:rPr>
        <w:t xml:space="preserve">React.js: An open-source JavaScript library developed by Meta for building interactive and component-based user interfaces for web applications.</w:t>
      </w:r>
    </w:p>
    <w:p>
      <w:pPr>
        <w:spacing w:after="120"/>
      </w:pPr>
      <w:r>
        <w:t xml:space="preserve"/>
      </w:r>
    </w:p>
    <w:p>
      <w:pPr>
        <w:spacing w:after="160"/>
        <w:jc w:val="both"/>
      </w:pPr>
      <w:r>
        <w:rPr>
          <w:rFonts w:ascii="Times New Roman" w:cs="Times New Roman" w:eastAsia="Times New Roman" w:hAnsi="Times New Roman"/>
          <w:sz w:val="24"/>
          <w:szCs w:val="24"/>
        </w:rPr>
        <w:t xml:space="preserve">Node.js: A JavaScript runtime environment built on Chrome's V8 engine that enables the execution of JavaScript code on the server side, used in this project for backend development.</w:t>
      </w:r>
    </w:p>
    <w:p>
      <w:pPr>
        <w:spacing w:after="120"/>
      </w:pPr>
      <w:r>
        <w:t xml:space="preserve"/>
      </w:r>
    </w:p>
    <w:p>
      <w:pPr>
        <w:spacing w:after="160"/>
        <w:jc w:val="both"/>
      </w:pPr>
      <w:r>
        <w:rPr>
          <w:rFonts w:ascii="Times New Roman" w:cs="Times New Roman" w:eastAsia="Times New Roman" w:hAnsi="Times New Roman"/>
          <w:sz w:val="24"/>
          <w:szCs w:val="24"/>
        </w:rPr>
        <w:t xml:space="preserve">Waterfall Model: A plan-driven, linear software development methodology in which development progresses sequentially through defined phases — requirements, design, implementation, testing, and deployment — each completed before the next begins (Sommerville, 2016).</w:t>
      </w:r>
    </w:p>
    <w:p>
      <w:pPr>
        <w:spacing w:after="120"/>
      </w:pPr>
      <w:r>
        <w:t xml:space="preserve"/>
      </w:r>
    </w:p>
    <w:p>
      <w:pPr>
        <w:spacing w:after="160"/>
        <w:jc w:val="both"/>
      </w:pPr>
      <w:r>
        <w:rPr>
          <w:rFonts w:ascii="Times New Roman" w:cs="Times New Roman" w:eastAsia="Times New Roman" w:hAnsi="Times New Roman"/>
          <w:sz w:val="24"/>
          <w:szCs w:val="24"/>
        </w:rPr>
        <w:t xml:space="preserve">Role-Based Access Control (RBAC): A security mechanism that restricts system access based on the roles assigned to individual users, ensuring each user can only access features and data relevant to their designated role (Laudon &amp; Laudon, 2020).</w:t>
      </w:r>
    </w:p>
    <w:p>
      <w:pPr>
        <w:spacing w:after="120"/>
      </w:pPr>
      <w:r>
        <w:t xml:space="preserve"/>
      </w:r>
    </w:p>
    <w:p>
      <w:pPr>
        <w:pStyle w:val="Heading2"/>
        <w:spacing w:after="160" w:before="320"/>
      </w:pPr>
      <w:r>
        <w:rPr>
          <w:rFonts w:ascii="Times New Roman" w:cs="Times New Roman" w:eastAsia="Times New Roman" w:hAnsi="Times New Roman"/>
          <w:b/>
          <w:bCs/>
          <w:color w:val="000000"/>
          <w:sz w:val="24"/>
          <w:szCs w:val="24"/>
        </w:rPr>
        <w:t xml:space="preserve">References</w:t>
      </w:r>
    </w:p>
    <w:p>
      <w:pPr>
        <w:spacing w:after="180"/>
        <w:ind w:left="720" w:hanging="720"/>
        <w:jc w:val="both"/>
      </w:pPr>
      <w:r>
        <w:rPr>
          <w:rFonts w:ascii="Times New Roman" w:cs="Times New Roman" w:eastAsia="Times New Roman" w:hAnsi="Times New Roman"/>
          <w:sz w:val="24"/>
          <w:szCs w:val="24"/>
        </w:rPr>
        <w:t xml:space="preserve">Aguinis, H. (2019). Performance management (4th ed.). Chicago Business Press. [In-text citation: (Aguinis, 2019)]</w:t>
      </w:r>
    </w:p>
    <w:p>
      <w:pPr>
        <w:spacing w:after="180"/>
        <w:ind w:left="720" w:hanging="720"/>
        <w:jc w:val="both"/>
      </w:pPr>
      <w:r>
        <w:rPr>
          <w:rFonts w:ascii="Times New Roman" w:cs="Times New Roman" w:eastAsia="Times New Roman" w:hAnsi="Times New Roman"/>
          <w:sz w:val="24"/>
          <w:szCs w:val="24"/>
        </w:rPr>
        <w:t xml:space="preserve">Armstrong, M., &amp; Taylor, S. (2020). Armstrong's handbook of human resource management practice (15th ed.). Kogan Page. [In-text citation: (Armstrong &amp; Taylor, 2020)]</w:t>
      </w:r>
    </w:p>
    <w:p>
      <w:pPr>
        <w:spacing w:after="180"/>
        <w:ind w:left="720" w:hanging="720"/>
        <w:jc w:val="both"/>
      </w:pPr>
      <w:r>
        <w:rPr>
          <w:rFonts w:ascii="Times New Roman" w:cs="Times New Roman" w:eastAsia="Times New Roman" w:hAnsi="Times New Roman"/>
          <w:sz w:val="24"/>
          <w:szCs w:val="24"/>
        </w:rPr>
        <w:t xml:space="preserve">Laudon, K. C., &amp; Laudon, J. P. (2020). Management information systems: Managing the digital firm (16th ed.). Pearson Education. [In-text citation: (Laudon &amp; Laudon, 2020)]</w:t>
      </w:r>
    </w:p>
    <w:p>
      <w:pPr>
        <w:spacing w:after="180"/>
        <w:ind w:left="720" w:hanging="720"/>
        <w:jc w:val="both"/>
      </w:pPr>
      <w:r>
        <w:rPr>
          <w:rFonts w:ascii="Times New Roman" w:cs="Times New Roman" w:eastAsia="Times New Roman" w:hAnsi="Times New Roman"/>
          <w:sz w:val="24"/>
          <w:szCs w:val="24"/>
        </w:rPr>
        <w:t xml:space="preserve">Sommerville, I. (2016). Software engineering (10th ed.). Pearson Education. [In-text citation: (Sommerville, 2016)]</w:t>
      </w:r>
    </w:p>
    <w:p>
      <w:pPr>
        <w:spacing w:after="120"/>
      </w:pPr>
      <w:r>
        <w:t xml:space="preserve"/>
      </w:r>
    </w:p>
    <w:p>
      <w:pPr>
        <w:pBdr>
          <w:top w:val="single" w:color="AAAAAA" w:sz="4" w:space="1"/>
        </w:pBdr>
        <w:spacing w:after="100" w:before="300"/>
        <w:jc w:val="center"/>
      </w:pPr>
      <w:r>
        <w:rPr>
          <w:rFonts w:ascii="Times New Roman" w:cs="Times New Roman" w:eastAsia="Times New Roman" w:hAnsi="Times New Roman"/>
          <w:i/>
          <w:iCs/>
          <w:color w:val="888888"/>
          <w:sz w:val="18"/>
          <w:szCs w:val="18"/>
        </w:rPr>
        <w:t xml:space="preserve">Crawford University | Igbesa, Ogun State, Nigeria</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jc w:val="right"/>
    </w:pPr>
    <w:r>
      <w:rPr>
        <w:rFonts w:ascii="Times New Roman" w:cs="Times New Roman" w:eastAsia="Times New Roman" w:hAnsi="Times New Roman"/>
        <w:color w:val="555555"/>
        <w:sz w:val="20"/>
        <w:szCs w:val="20"/>
      </w:rPr>
      <w:t xml:space="preserve">Web-Based Staff Appraisal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2026-04-18T06:56:15.712Z</dcterms:created>
  <dcterms:modified xsi:type="dcterms:W3CDTF">2026-04-18T06:56:15.713Z</dcterms:modified>
</cp:coreProperties>
</file>

<file path=docProps/custom.xml><?xml version="1.0" encoding="utf-8"?>
<Properties xmlns="http://schemas.openxmlformats.org/officeDocument/2006/custom-properties" xmlns:vt="http://schemas.openxmlformats.org/officeDocument/2006/docPropsVTypes"/>
</file>