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A33FA2">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A33FA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A33FA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A33FA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A33FA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A33FA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A33FA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Pr>
          <w:rFonts w:cs="Times New Roman"/>
          <w:lang w:val="en-US"/>
        </w:rPr>
        <w:t>MAHAPATRA</w:t>
      </w:r>
      <w:r w:rsidR="00E72B27" w:rsidRPr="00E72B27">
        <w:rPr>
          <w:rFonts w:cs="Times New Roman"/>
          <w:lang w:val="en-US"/>
        </w:rPr>
        <w:t>; MANGALARA</w:t>
      </w:r>
      <w:r w:rsidR="00E72B27">
        <w:rPr>
          <w:rFonts w:cs="Times New Roman"/>
          <w:lang w:val="en-US"/>
        </w:rPr>
        <w:t>,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7003269"/>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1"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2"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3"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4"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4"/>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5"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6"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6"/>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7003270"/>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up” pode ser traduzido como “começar”. Mas essa não é a definição mais aceita de </w:t>
      </w:r>
      <w:r>
        <w:rPr>
          <w:rFonts w:cs="Times New Roman"/>
          <w:sz w:val="20"/>
          <w:szCs w:val="20"/>
        </w:rPr>
        <w:lastRenderedPageBreak/>
        <w:t>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8"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19"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0"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7003271"/>
      <w:r>
        <w:rPr>
          <w:rFonts w:cs="Times New Roman"/>
          <w:szCs w:val="24"/>
        </w:rPr>
        <w:t>Desenvolvimento Ágil</w:t>
      </w:r>
      <w:bookmarkEnd w:id="21"/>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7003272"/>
      <w:r>
        <w:rPr>
          <w:rFonts w:cs="Times New Roman"/>
          <w:szCs w:val="24"/>
        </w:rPr>
        <w:t>Scrum</w:t>
      </w:r>
      <w:bookmarkEnd w:id="22"/>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3"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5"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5"/>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6"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7"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7"/>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8"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8"/>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7003273"/>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7003274"/>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1"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2"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2"/>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3"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3"/>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4"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4"/>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5"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5"/>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6"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6"/>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7"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7"/>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8"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8"/>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39"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9"/>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0"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0"/>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1"/>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2"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2"/>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3"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3"/>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4"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4"/>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5"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5"/>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6"/>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7"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7"/>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8"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8"/>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49"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49"/>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0"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0"/>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1"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1"/>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2"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2"/>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6F4609">
      <w:pPr>
        <w:pStyle w:val="Legenda"/>
        <w:spacing w:after="0" w:line="360" w:lineRule="auto"/>
        <w:jc w:val="center"/>
        <w:rPr>
          <w:i w:val="0"/>
          <w:color w:val="auto"/>
          <w:sz w:val="24"/>
        </w:rPr>
      </w:pPr>
      <w:bookmarkStart w:id="53"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3"/>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lastRenderedPageBreak/>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7063F3">
      <w:pPr>
        <w:pStyle w:val="Legenda"/>
        <w:spacing w:after="0" w:line="360" w:lineRule="auto"/>
        <w:jc w:val="center"/>
        <w:rPr>
          <w:i w:val="0"/>
          <w:color w:val="auto"/>
          <w:sz w:val="24"/>
        </w:rPr>
      </w:pPr>
      <w:bookmarkStart w:id="54"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4"/>
    </w:p>
    <w:p w:rsidR="008C3CF8" w:rsidRPr="008C3CF8" w:rsidRDefault="008C3CF8" w:rsidP="008C3CF8"/>
    <w:p w:rsidR="00AC0D85" w:rsidRDefault="004C5C23" w:rsidP="00236866">
      <w:pPr>
        <w:pStyle w:val="Ttulo2"/>
        <w:numPr>
          <w:ilvl w:val="1"/>
          <w:numId w:val="1"/>
        </w:numPr>
      </w:pPr>
      <w:bookmarkStart w:id="55" w:name="_Toc467003275"/>
      <w:r>
        <w:t>R</w:t>
      </w:r>
      <w:r w:rsidR="002C2E96">
        <w:t>equisitos</w:t>
      </w:r>
      <w:r>
        <w:t xml:space="preserve"> </w:t>
      </w:r>
      <w:r w:rsidR="002C2E96">
        <w:t>do sistema operacional</w:t>
      </w:r>
      <w:bookmarkEnd w:id="5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6" w:name="_Toc467003276"/>
      <w:r>
        <w:t>Métodos para controle de segurança do sistema</w:t>
      </w:r>
      <w:bookmarkEnd w:id="56"/>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7"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7"/>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8" w:name="_Toc467003277"/>
      <w:r>
        <w:t>Layout dos relatórios</w:t>
      </w:r>
      <w:bookmarkEnd w:id="58"/>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59"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59"/>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0"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0"/>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1"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1"/>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2" w:name="_Toc467003278"/>
      <w:r>
        <w:t>IMPLEMENTAÇÕES FUTURAS</w:t>
      </w:r>
      <w:bookmarkEnd w:id="62"/>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3" w:name="_Toc467003279"/>
      <w:r>
        <w:t>CONCLUSÃO</w:t>
      </w:r>
      <w:bookmarkEnd w:id="63"/>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lastRenderedPageBreak/>
        <w:t xml:space="preserve">A junção de projetos de startups com a ferramenta </w:t>
      </w:r>
      <w:proofErr w:type="spellStart"/>
      <w:r>
        <w:t>Scrum</w:t>
      </w:r>
      <w:proofErr w:type="spellEnd"/>
      <w:r>
        <w:t xml:space="preserve">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F17FF2">
      <w:pPr>
        <w:ind w:firstLine="709"/>
      </w:pPr>
      <w:bookmarkStart w:id="64" w:name="_GoBack"/>
      <w:bookmarkEnd w:id="64"/>
    </w:p>
    <w:p w:rsidR="00AC0D85" w:rsidRDefault="004C5C23">
      <w:pPr>
        <w:pStyle w:val="Ttulo1"/>
        <w:numPr>
          <w:ilvl w:val="0"/>
          <w:numId w:val="1"/>
        </w:numPr>
        <w:rPr>
          <w:rFonts w:cs="Times New Roman"/>
          <w:szCs w:val="24"/>
        </w:rPr>
      </w:pPr>
      <w:bookmarkStart w:id="65" w:name="_Toc467003280"/>
      <w:r>
        <w:rPr>
          <w:rFonts w:cs="Times New Roman"/>
          <w:szCs w:val="24"/>
        </w:rPr>
        <w:t>REFERÊNCIAS BIBLIOGRÁFICAS</w:t>
      </w:r>
      <w:bookmarkEnd w:id="65"/>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xml:space="preserve">. </w:t>
      </w:r>
      <w:r>
        <w:rPr>
          <w:rFonts w:cs="Times New Roman"/>
        </w:rPr>
        <w:lastRenderedPageBreak/>
        <w:t>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lastRenderedPageBreak/>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lastRenderedPageBreak/>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4E7" w:rsidRDefault="006254E7">
      <w:pPr>
        <w:spacing w:line="240" w:lineRule="auto"/>
      </w:pPr>
      <w:r>
        <w:separator/>
      </w:r>
    </w:p>
  </w:endnote>
  <w:endnote w:type="continuationSeparator" w:id="0">
    <w:p w:rsidR="006254E7" w:rsidRDefault="006254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4E7" w:rsidRDefault="006254E7">
      <w:pPr>
        <w:spacing w:line="240" w:lineRule="auto"/>
      </w:pPr>
      <w:r>
        <w:separator/>
      </w:r>
    </w:p>
  </w:footnote>
  <w:footnote w:type="continuationSeparator" w:id="0">
    <w:p w:rsidR="006254E7" w:rsidRDefault="006254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3FA2" w:rsidRDefault="00A33FA2">
    <w:pPr>
      <w:pStyle w:val="Cabealho"/>
      <w:jc w:val="right"/>
    </w:pPr>
  </w:p>
  <w:p w:rsidR="00A33FA2" w:rsidRDefault="00A33FA2">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A33FA2" w:rsidRDefault="00A33FA2">
        <w:pPr>
          <w:pStyle w:val="Cabealho"/>
          <w:jc w:val="right"/>
        </w:pPr>
        <w:r>
          <w:fldChar w:fldCharType="begin"/>
        </w:r>
        <w:r>
          <w:instrText>PAGE   \* MERGEFORMAT</w:instrText>
        </w:r>
        <w:r>
          <w:fldChar w:fldCharType="separate"/>
        </w:r>
        <w:r w:rsidR="0008136B">
          <w:rPr>
            <w:noProof/>
          </w:rPr>
          <w:t>86</w:t>
        </w:r>
        <w:r>
          <w:fldChar w:fldCharType="end"/>
        </w:r>
      </w:p>
    </w:sdtContent>
  </w:sdt>
  <w:p w:rsidR="00A33FA2" w:rsidRDefault="00A33FA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136B"/>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58C8"/>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0EF"/>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4E7"/>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84B"/>
    <w:rsid w:val="009850EB"/>
    <w:rsid w:val="00985F6B"/>
    <w:rsid w:val="00987AD8"/>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62D2"/>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2989"/>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B27"/>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5699"/>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EB05C0-E8F4-4EE7-AF28-421E04B9E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87</Pages>
  <Words>16995</Words>
  <Characters>91775</Characters>
  <Application>Microsoft Office Word</Application>
  <DocSecurity>0</DocSecurity>
  <Lines>764</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862</cp:revision>
  <cp:lastPrinted>2016-11-15T22:46:00Z</cp:lastPrinted>
  <dcterms:created xsi:type="dcterms:W3CDTF">2016-06-24T16:55:00Z</dcterms:created>
  <dcterms:modified xsi:type="dcterms:W3CDTF">2016-11-16T02:08:00Z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