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DA0C" w14:textId="77777777" w:rsidR="006F574F" w:rsidRPr="00536B22" w:rsidRDefault="006F574F" w:rsidP="000041DB">
      <w:pPr>
        <w:rPr>
          <w:rStyle w:val="Strong"/>
          <w:rFonts w:ascii="Times New Roman" w:hAnsi="Times New Roman" w:cs="Times New Roman"/>
          <w:sz w:val="26"/>
          <w:szCs w:val="26"/>
        </w:rPr>
      </w:pPr>
    </w:p>
    <w:p w14:paraId="7DC96385" w14:textId="77777777" w:rsidR="006F574F" w:rsidRPr="00536B22" w:rsidRDefault="006F574F" w:rsidP="000041DB">
      <w:pPr>
        <w:rPr>
          <w:rStyle w:val="Strong"/>
          <w:rFonts w:ascii="Times New Roman" w:hAnsi="Times New Roman" w:cs="Times New Roman"/>
          <w:sz w:val="26"/>
          <w:szCs w:val="26"/>
        </w:rPr>
      </w:pPr>
    </w:p>
    <w:p w14:paraId="2816CBB0" w14:textId="77777777" w:rsidR="006F574F" w:rsidRPr="00536B22" w:rsidRDefault="006F574F" w:rsidP="000041DB">
      <w:pPr>
        <w:rPr>
          <w:rStyle w:val="Strong"/>
          <w:rFonts w:ascii="Times New Roman" w:hAnsi="Times New Roman" w:cs="Times New Roman"/>
          <w:sz w:val="26"/>
          <w:szCs w:val="26"/>
        </w:rPr>
      </w:pPr>
    </w:p>
    <w:p w14:paraId="0B407784" w14:textId="77777777" w:rsidR="006F574F" w:rsidRPr="00536B22" w:rsidRDefault="006F574F" w:rsidP="000041DB">
      <w:pPr>
        <w:rPr>
          <w:rStyle w:val="Strong"/>
          <w:rFonts w:ascii="Times New Roman" w:hAnsi="Times New Roman" w:cs="Times New Roman"/>
          <w:sz w:val="26"/>
          <w:szCs w:val="26"/>
        </w:rPr>
      </w:pPr>
    </w:p>
    <w:p w14:paraId="7DE3D44B" w14:textId="77777777" w:rsidR="006F574F" w:rsidRPr="00536B22" w:rsidRDefault="006F574F" w:rsidP="000041DB">
      <w:pPr>
        <w:rPr>
          <w:rStyle w:val="Strong"/>
          <w:rFonts w:ascii="Times New Roman" w:hAnsi="Times New Roman" w:cs="Times New Roman"/>
          <w:sz w:val="26"/>
          <w:szCs w:val="26"/>
        </w:rPr>
      </w:pPr>
    </w:p>
    <w:p w14:paraId="4470BE50" w14:textId="77777777" w:rsidR="006F574F" w:rsidRPr="00536B22" w:rsidRDefault="006F574F" w:rsidP="000041DB">
      <w:pPr>
        <w:rPr>
          <w:rStyle w:val="Strong"/>
          <w:rFonts w:ascii="Times New Roman" w:hAnsi="Times New Roman" w:cs="Times New Roman"/>
          <w:sz w:val="26"/>
          <w:szCs w:val="26"/>
        </w:rPr>
      </w:pPr>
    </w:p>
    <w:p w14:paraId="5E9BF1E4" w14:textId="77777777" w:rsidR="006F574F" w:rsidRPr="00536B22" w:rsidRDefault="006F574F" w:rsidP="000041DB">
      <w:pPr>
        <w:rPr>
          <w:rStyle w:val="Strong"/>
          <w:rFonts w:ascii="Times New Roman" w:hAnsi="Times New Roman" w:cs="Times New Roman"/>
          <w:sz w:val="26"/>
          <w:szCs w:val="26"/>
        </w:rPr>
      </w:pPr>
    </w:p>
    <w:p w14:paraId="2DCB8352" w14:textId="77777777" w:rsidR="006F574F" w:rsidRPr="00536B22" w:rsidRDefault="006F574F" w:rsidP="000041DB">
      <w:pPr>
        <w:rPr>
          <w:rStyle w:val="Strong"/>
          <w:rFonts w:ascii="Times New Roman" w:hAnsi="Times New Roman" w:cs="Times New Roman"/>
          <w:sz w:val="26"/>
          <w:szCs w:val="26"/>
        </w:rPr>
      </w:pPr>
    </w:p>
    <w:p w14:paraId="1E86B4D8" w14:textId="77777777" w:rsidR="006F574F" w:rsidRPr="00536B22" w:rsidRDefault="006F574F" w:rsidP="000041DB">
      <w:pPr>
        <w:rPr>
          <w:rStyle w:val="Strong"/>
          <w:rFonts w:ascii="Times New Roman" w:hAnsi="Times New Roman" w:cs="Times New Roman"/>
          <w:sz w:val="26"/>
          <w:szCs w:val="26"/>
        </w:rPr>
      </w:pPr>
    </w:p>
    <w:p w14:paraId="669D1E75" w14:textId="77777777" w:rsidR="006F574F" w:rsidRPr="00536B22" w:rsidRDefault="006F574F" w:rsidP="000041DB">
      <w:pPr>
        <w:rPr>
          <w:rStyle w:val="Strong"/>
          <w:rFonts w:ascii="Times New Roman" w:hAnsi="Times New Roman" w:cs="Times New Roman"/>
          <w:sz w:val="26"/>
          <w:szCs w:val="26"/>
        </w:rPr>
      </w:pPr>
    </w:p>
    <w:p w14:paraId="6C4E9153" w14:textId="77777777" w:rsidR="006F574F" w:rsidRPr="00536B22" w:rsidRDefault="006F574F" w:rsidP="000041DB">
      <w:pPr>
        <w:rPr>
          <w:rStyle w:val="Strong"/>
          <w:rFonts w:ascii="Times New Roman" w:hAnsi="Times New Roman" w:cs="Times New Roman"/>
          <w:sz w:val="26"/>
          <w:szCs w:val="26"/>
        </w:rPr>
      </w:pPr>
    </w:p>
    <w:p w14:paraId="72844B83" w14:textId="77777777" w:rsidR="006F574F" w:rsidRPr="00536B22" w:rsidRDefault="006F574F" w:rsidP="000041DB">
      <w:pPr>
        <w:rPr>
          <w:rStyle w:val="Strong"/>
          <w:rFonts w:ascii="Times New Roman" w:hAnsi="Times New Roman" w:cs="Times New Roman"/>
          <w:sz w:val="26"/>
          <w:szCs w:val="26"/>
        </w:rPr>
      </w:pPr>
    </w:p>
    <w:p w14:paraId="559D1AC6" w14:textId="77777777" w:rsidR="006F574F" w:rsidRPr="00536B22" w:rsidRDefault="006F574F" w:rsidP="000041DB">
      <w:pPr>
        <w:rPr>
          <w:rStyle w:val="Strong"/>
          <w:rFonts w:ascii="Times New Roman" w:hAnsi="Times New Roman" w:cs="Times New Roman"/>
          <w:sz w:val="26"/>
          <w:szCs w:val="26"/>
        </w:rPr>
      </w:pPr>
    </w:p>
    <w:p w14:paraId="660B1989" w14:textId="77777777" w:rsidR="006F574F" w:rsidRPr="00536B22" w:rsidRDefault="006F574F" w:rsidP="000041DB">
      <w:pPr>
        <w:rPr>
          <w:rStyle w:val="Strong"/>
          <w:rFonts w:ascii="Times New Roman" w:hAnsi="Times New Roman" w:cs="Times New Roman"/>
          <w:sz w:val="26"/>
          <w:szCs w:val="26"/>
        </w:rPr>
      </w:pPr>
    </w:p>
    <w:p w14:paraId="648AD12D" w14:textId="77777777" w:rsidR="006F574F" w:rsidRPr="00536B22" w:rsidRDefault="006F574F" w:rsidP="000041DB">
      <w:pPr>
        <w:rPr>
          <w:rStyle w:val="Strong"/>
          <w:rFonts w:ascii="Times New Roman" w:hAnsi="Times New Roman" w:cs="Times New Roman"/>
          <w:sz w:val="26"/>
          <w:szCs w:val="26"/>
        </w:rPr>
      </w:pPr>
    </w:p>
    <w:p w14:paraId="369FED84" w14:textId="77777777" w:rsidR="006F574F" w:rsidRPr="00536B22" w:rsidRDefault="006F574F" w:rsidP="000041DB">
      <w:pPr>
        <w:rPr>
          <w:rStyle w:val="Strong"/>
          <w:rFonts w:ascii="Times New Roman" w:hAnsi="Times New Roman" w:cs="Times New Roman"/>
          <w:sz w:val="26"/>
          <w:szCs w:val="26"/>
        </w:rPr>
      </w:pPr>
    </w:p>
    <w:p w14:paraId="13A44FE2" w14:textId="77777777" w:rsidR="006F574F" w:rsidRPr="00536B22" w:rsidRDefault="006F574F" w:rsidP="000041DB">
      <w:pPr>
        <w:rPr>
          <w:rStyle w:val="Strong"/>
          <w:rFonts w:ascii="Times New Roman" w:hAnsi="Times New Roman" w:cs="Times New Roman"/>
          <w:sz w:val="26"/>
          <w:szCs w:val="26"/>
        </w:rPr>
      </w:pPr>
    </w:p>
    <w:p w14:paraId="0FA0D6AD" w14:textId="77777777" w:rsidR="006F574F" w:rsidRPr="00536B22" w:rsidRDefault="006F574F" w:rsidP="000041DB">
      <w:pPr>
        <w:rPr>
          <w:rStyle w:val="Strong"/>
          <w:rFonts w:ascii="Times New Roman" w:hAnsi="Times New Roman" w:cs="Times New Roman"/>
          <w:sz w:val="26"/>
          <w:szCs w:val="26"/>
        </w:rPr>
      </w:pPr>
    </w:p>
    <w:p w14:paraId="5F475D6C" w14:textId="77777777" w:rsidR="006F574F" w:rsidRPr="00536B22" w:rsidRDefault="006F574F" w:rsidP="000041DB">
      <w:pPr>
        <w:rPr>
          <w:rStyle w:val="Strong"/>
          <w:rFonts w:ascii="Times New Roman" w:hAnsi="Times New Roman" w:cs="Times New Roman"/>
          <w:sz w:val="26"/>
          <w:szCs w:val="26"/>
        </w:rPr>
      </w:pPr>
    </w:p>
    <w:p w14:paraId="2538995C" w14:textId="77777777" w:rsidR="006F574F" w:rsidRPr="00536B22" w:rsidRDefault="006F574F" w:rsidP="000041DB">
      <w:pPr>
        <w:rPr>
          <w:rStyle w:val="Strong"/>
          <w:rFonts w:ascii="Times New Roman" w:hAnsi="Times New Roman" w:cs="Times New Roman"/>
          <w:sz w:val="26"/>
          <w:szCs w:val="26"/>
        </w:rPr>
      </w:pPr>
    </w:p>
    <w:p w14:paraId="11249679" w14:textId="77777777" w:rsidR="006F574F" w:rsidRPr="00536B22" w:rsidRDefault="006F574F" w:rsidP="000041DB">
      <w:pPr>
        <w:rPr>
          <w:rStyle w:val="Strong"/>
          <w:rFonts w:ascii="Times New Roman" w:hAnsi="Times New Roman" w:cs="Times New Roman"/>
          <w:sz w:val="26"/>
          <w:szCs w:val="26"/>
        </w:rPr>
      </w:pPr>
    </w:p>
    <w:p w14:paraId="307A1430" w14:textId="76954579" w:rsidR="008A1DD9" w:rsidRPr="00536B22" w:rsidRDefault="008D01ED" w:rsidP="000041DB">
      <w:pPr>
        <w:jc w:val="center"/>
        <w:rPr>
          <w:rStyle w:val="Strong"/>
          <w:rFonts w:ascii="Times New Roman" w:hAnsi="Times New Roman" w:cs="Times New Roman"/>
          <w:sz w:val="28"/>
          <w:szCs w:val="28"/>
        </w:rPr>
      </w:pPr>
      <w:r w:rsidRPr="00536B22">
        <w:rPr>
          <w:rStyle w:val="Strong"/>
          <w:rFonts w:ascii="Times New Roman" w:hAnsi="Times New Roman" w:cs="Times New Roman"/>
          <w:sz w:val="28"/>
          <w:szCs w:val="28"/>
        </w:rPr>
        <w:t xml:space="preserve">Analysis </w:t>
      </w:r>
      <w:r w:rsidR="009F010B" w:rsidRPr="00536B22">
        <w:rPr>
          <w:rStyle w:val="Strong"/>
          <w:rFonts w:ascii="Times New Roman" w:hAnsi="Times New Roman" w:cs="Times New Roman"/>
          <w:sz w:val="28"/>
          <w:szCs w:val="28"/>
        </w:rPr>
        <w:t xml:space="preserve">Report </w:t>
      </w:r>
      <w:r w:rsidRPr="00536B22">
        <w:rPr>
          <w:rStyle w:val="Strong"/>
          <w:rFonts w:ascii="Times New Roman" w:hAnsi="Times New Roman" w:cs="Times New Roman"/>
          <w:sz w:val="28"/>
          <w:szCs w:val="28"/>
        </w:rPr>
        <w:t>for Instacart Grocery’s Sales Data</w:t>
      </w:r>
    </w:p>
    <w:p w14:paraId="5F17C7A1" w14:textId="2E525E48" w:rsidR="006F574F" w:rsidRPr="00536B22" w:rsidRDefault="006F574F" w:rsidP="000041DB">
      <w:pPr>
        <w:rPr>
          <w:rFonts w:ascii="Times New Roman" w:hAnsi="Times New Roman" w:cs="Times New Roman"/>
          <w:sz w:val="24"/>
          <w:szCs w:val="24"/>
        </w:rPr>
      </w:pPr>
    </w:p>
    <w:p w14:paraId="28F7AE20" w14:textId="291929D3" w:rsidR="006F574F" w:rsidRPr="00536B22" w:rsidRDefault="00210FFB" w:rsidP="000041DB">
      <w:pPr>
        <w:jc w:val="center"/>
        <w:rPr>
          <w:rFonts w:ascii="Times New Roman" w:hAnsi="Times New Roman" w:cs="Times New Roman"/>
          <w:sz w:val="24"/>
          <w:szCs w:val="24"/>
        </w:rPr>
      </w:pPr>
      <w:r w:rsidRPr="00536B22">
        <w:rPr>
          <w:rFonts w:ascii="Times New Roman" w:hAnsi="Times New Roman" w:cs="Times New Roman"/>
          <w:sz w:val="24"/>
          <w:szCs w:val="24"/>
        </w:rPr>
        <w:t>Elton</w:t>
      </w:r>
      <w:r w:rsidR="006F574F" w:rsidRPr="00536B22">
        <w:rPr>
          <w:rFonts w:ascii="Times New Roman" w:hAnsi="Times New Roman" w:cs="Times New Roman"/>
          <w:sz w:val="24"/>
          <w:szCs w:val="24"/>
        </w:rPr>
        <w:t xml:space="preserve"> Zhang</w:t>
      </w:r>
    </w:p>
    <w:p w14:paraId="33FE66D3" w14:textId="53D71775" w:rsidR="006F574F" w:rsidRPr="00536B22" w:rsidRDefault="006F574F" w:rsidP="000041DB">
      <w:pPr>
        <w:jc w:val="center"/>
        <w:rPr>
          <w:rFonts w:ascii="Times New Roman" w:hAnsi="Times New Roman" w:cs="Times New Roman"/>
          <w:sz w:val="24"/>
          <w:szCs w:val="24"/>
        </w:rPr>
      </w:pPr>
      <w:r w:rsidRPr="00536B22">
        <w:rPr>
          <w:rFonts w:ascii="Times New Roman" w:hAnsi="Times New Roman" w:cs="Times New Roman"/>
          <w:sz w:val="24"/>
          <w:szCs w:val="24"/>
        </w:rPr>
        <w:t>February 15, 2023</w:t>
      </w:r>
    </w:p>
    <w:p w14:paraId="7DABB326" w14:textId="3F04BC3B" w:rsidR="007A1D2F" w:rsidRPr="00536B22" w:rsidRDefault="007A1D2F" w:rsidP="000041DB">
      <w:pPr>
        <w:jc w:val="center"/>
        <w:rPr>
          <w:rFonts w:ascii="Times New Roman" w:hAnsi="Times New Roman" w:cs="Times New Roman"/>
          <w:sz w:val="24"/>
          <w:szCs w:val="24"/>
        </w:rPr>
      </w:pPr>
    </w:p>
    <w:p w14:paraId="33B5EDFD" w14:textId="6577D27B" w:rsidR="007A1D2F" w:rsidRPr="00536B22" w:rsidRDefault="007A1D2F" w:rsidP="000041DB">
      <w:pPr>
        <w:widowControl/>
        <w:jc w:val="left"/>
        <w:rPr>
          <w:rFonts w:ascii="Times New Roman" w:hAnsi="Times New Roman" w:cs="Times New Roman"/>
          <w:sz w:val="24"/>
          <w:szCs w:val="24"/>
        </w:rPr>
      </w:pPr>
      <w:r w:rsidRPr="00536B22">
        <w:rPr>
          <w:rFonts w:ascii="Times New Roman" w:hAnsi="Times New Roman" w:cs="Times New Roman"/>
          <w:sz w:val="24"/>
          <w:szCs w:val="24"/>
        </w:rPr>
        <w:br w:type="page"/>
      </w:r>
    </w:p>
    <w:p w14:paraId="40D2B524" w14:textId="541EB5C0" w:rsidR="007A1D2F" w:rsidRPr="00536B22" w:rsidRDefault="007A1D2F" w:rsidP="000041DB">
      <w:pPr>
        <w:rPr>
          <w:rFonts w:ascii="Times New Roman" w:hAnsi="Times New Roman" w:cs="Times New Roman"/>
          <w:b/>
          <w:bCs/>
          <w:sz w:val="28"/>
          <w:szCs w:val="28"/>
        </w:rPr>
      </w:pPr>
      <w:r w:rsidRPr="00536B22">
        <w:rPr>
          <w:rFonts w:ascii="Times New Roman" w:hAnsi="Times New Roman" w:cs="Times New Roman"/>
          <w:b/>
          <w:bCs/>
          <w:sz w:val="28"/>
          <w:szCs w:val="28"/>
        </w:rPr>
        <w:lastRenderedPageBreak/>
        <w:t>Table of Contents</w:t>
      </w:r>
    </w:p>
    <w:p w14:paraId="57701733" w14:textId="77777777" w:rsidR="002210B5" w:rsidRDefault="002210B5" w:rsidP="000041DB">
      <w:pPr>
        <w:rPr>
          <w:rFonts w:ascii="Times New Roman" w:hAnsi="Times New Roman" w:cs="Times New Roman"/>
          <w:sz w:val="24"/>
          <w:szCs w:val="24"/>
        </w:rPr>
      </w:pPr>
    </w:p>
    <w:p w14:paraId="30F38E4D" w14:textId="06507651" w:rsidR="002210B5" w:rsidRDefault="002210B5" w:rsidP="000041DB">
      <w:pPr>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hint="eastAsia"/>
          <w:sz w:val="24"/>
          <w:szCs w:val="24"/>
        </w:rPr>
        <w:t>…………………………………………………………………………………………………</w:t>
      </w:r>
      <w:r>
        <w:rPr>
          <w:rFonts w:ascii="Times New Roman" w:hAnsi="Times New Roman" w:cs="Times New Roman" w:hint="eastAsia"/>
          <w:sz w:val="24"/>
          <w:szCs w:val="24"/>
        </w:rPr>
        <w:t>3</w:t>
      </w:r>
    </w:p>
    <w:p w14:paraId="0AD9215C" w14:textId="35793B27" w:rsidR="002210B5" w:rsidRPr="00536B22" w:rsidRDefault="002210B5" w:rsidP="000041DB">
      <w:pPr>
        <w:rPr>
          <w:rFonts w:ascii="Times New Roman" w:hAnsi="Times New Roman" w:cs="Times New Roman" w:hint="eastAsia"/>
          <w:sz w:val="24"/>
          <w:szCs w:val="24"/>
        </w:rPr>
      </w:pPr>
      <w:r>
        <w:rPr>
          <w:rFonts w:ascii="Times New Roman" w:hAnsi="Times New Roman" w:cs="Times New Roman" w:hint="eastAsia"/>
          <w:sz w:val="24"/>
          <w:szCs w:val="24"/>
        </w:rPr>
        <w:t>Bac</w:t>
      </w:r>
      <w:r>
        <w:rPr>
          <w:rFonts w:ascii="Times New Roman" w:hAnsi="Times New Roman" w:cs="Times New Roman"/>
          <w:sz w:val="24"/>
          <w:szCs w:val="24"/>
        </w:rPr>
        <w:t>kground summary</w:t>
      </w:r>
      <w:r>
        <w:rPr>
          <w:rFonts w:ascii="Times New Roman" w:hAnsi="Times New Roman" w:cs="Times New Roman" w:hint="eastAsia"/>
          <w:sz w:val="24"/>
          <w:szCs w:val="24"/>
        </w:rPr>
        <w:t>………………………………………………………………………………………………</w:t>
      </w:r>
      <w:r>
        <w:rPr>
          <w:rFonts w:ascii="Times New Roman" w:hAnsi="Times New Roman" w:cs="Times New Roman" w:hint="eastAsia"/>
          <w:sz w:val="24"/>
          <w:szCs w:val="24"/>
        </w:rPr>
        <w:t>5</w:t>
      </w:r>
    </w:p>
    <w:p w14:paraId="22BE08F9" w14:textId="0F1E9797" w:rsidR="002210B5" w:rsidRDefault="002210B5" w:rsidP="002210B5">
      <w:pPr>
        <w:rPr>
          <w:rFonts w:ascii="Times New Roman" w:hAnsi="Times New Roman" w:cs="Times New Roman"/>
          <w:sz w:val="24"/>
          <w:szCs w:val="24"/>
        </w:rPr>
      </w:pPr>
      <w:r>
        <w:rPr>
          <w:rFonts w:ascii="Times New Roman" w:hAnsi="Times New Roman" w:cs="Times New Roman" w:hint="eastAsia"/>
          <w:sz w:val="24"/>
          <w:szCs w:val="24"/>
        </w:rPr>
        <w:t>Me</w:t>
      </w:r>
      <w:r>
        <w:rPr>
          <w:rFonts w:ascii="Times New Roman" w:hAnsi="Times New Roman" w:cs="Times New Roman"/>
          <w:sz w:val="24"/>
          <w:szCs w:val="24"/>
        </w:rPr>
        <w:t>thods and Data</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6</w:t>
      </w:r>
    </w:p>
    <w:p w14:paraId="5E0F4DDD" w14:textId="331F132F" w:rsidR="002210B5" w:rsidRDefault="002210B5" w:rsidP="002210B5">
      <w:pPr>
        <w:rPr>
          <w:rFonts w:ascii="Times New Roman" w:hAnsi="Times New Roman" w:cs="Times New Roman"/>
          <w:sz w:val="24"/>
          <w:szCs w:val="24"/>
        </w:rPr>
      </w:pPr>
      <w:r>
        <w:rPr>
          <w:rFonts w:ascii="Times New Roman" w:hAnsi="Times New Roman" w:cs="Times New Roman" w:hint="eastAsia"/>
          <w:sz w:val="24"/>
          <w:szCs w:val="24"/>
        </w:rPr>
        <w:t>Re</w:t>
      </w:r>
      <w:r>
        <w:rPr>
          <w:rFonts w:ascii="Times New Roman" w:hAnsi="Times New Roman" w:cs="Times New Roman"/>
          <w:sz w:val="24"/>
          <w:szCs w:val="24"/>
        </w:rPr>
        <w:t>sults</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7</w:t>
      </w:r>
    </w:p>
    <w:p w14:paraId="67C45B09" w14:textId="45CD1B6B" w:rsidR="002210B5" w:rsidRPr="00536B22" w:rsidRDefault="002210B5" w:rsidP="002210B5">
      <w:pPr>
        <w:rPr>
          <w:rFonts w:ascii="Times New Roman" w:hAnsi="Times New Roman" w:cs="Times New Roman" w:hint="eastAsia"/>
          <w:sz w:val="24"/>
          <w:szCs w:val="24"/>
        </w:rPr>
      </w:pPr>
      <w:r w:rsidRPr="002210B5">
        <w:rPr>
          <w:rFonts w:ascii="Times New Roman" w:hAnsi="Times New Roman" w:cs="Times New Roman"/>
          <w:sz w:val="24"/>
          <w:szCs w:val="24"/>
        </w:rPr>
        <w:t>Discussion and further suggestions</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4</w:t>
      </w:r>
    </w:p>
    <w:p w14:paraId="6D7B1369" w14:textId="77777777" w:rsidR="007A1D2F" w:rsidRPr="00536B22" w:rsidRDefault="007A1D2F" w:rsidP="000041DB">
      <w:pPr>
        <w:rPr>
          <w:rFonts w:ascii="Times New Roman" w:hAnsi="Times New Roman" w:cs="Times New Roman"/>
          <w:sz w:val="24"/>
          <w:szCs w:val="24"/>
        </w:rPr>
      </w:pPr>
    </w:p>
    <w:p w14:paraId="107AAEB4" w14:textId="4D8CF898" w:rsidR="007A1D2F" w:rsidRPr="00536B22" w:rsidRDefault="007A1D2F" w:rsidP="000041DB">
      <w:pPr>
        <w:widowControl/>
        <w:jc w:val="left"/>
        <w:rPr>
          <w:rFonts w:ascii="Times New Roman" w:hAnsi="Times New Roman" w:cs="Times New Roman"/>
          <w:sz w:val="24"/>
          <w:szCs w:val="24"/>
        </w:rPr>
      </w:pPr>
      <w:r w:rsidRPr="00536B22">
        <w:rPr>
          <w:rFonts w:ascii="Times New Roman" w:hAnsi="Times New Roman" w:cs="Times New Roman"/>
          <w:sz w:val="24"/>
          <w:szCs w:val="24"/>
        </w:rPr>
        <w:br w:type="page"/>
      </w:r>
    </w:p>
    <w:p w14:paraId="3429CAD1" w14:textId="7B0FAE7E" w:rsidR="007A1D2F" w:rsidRPr="00536B22" w:rsidRDefault="009F010B" w:rsidP="000041DB">
      <w:pPr>
        <w:rPr>
          <w:rFonts w:ascii="Times New Roman" w:hAnsi="Times New Roman" w:cs="Times New Roman"/>
          <w:b/>
          <w:bCs/>
          <w:sz w:val="24"/>
          <w:szCs w:val="24"/>
        </w:rPr>
      </w:pPr>
      <w:r w:rsidRPr="00536B22">
        <w:rPr>
          <w:rFonts w:ascii="Times New Roman" w:hAnsi="Times New Roman" w:cs="Times New Roman"/>
          <w:b/>
          <w:bCs/>
          <w:sz w:val="24"/>
          <w:szCs w:val="24"/>
        </w:rPr>
        <w:lastRenderedPageBreak/>
        <w:t>Executive Summary</w:t>
      </w:r>
    </w:p>
    <w:p w14:paraId="23A62251" w14:textId="3941B562" w:rsidR="009F010B" w:rsidRPr="00536B22" w:rsidRDefault="009F010B" w:rsidP="000041DB">
      <w:pPr>
        <w:rPr>
          <w:rFonts w:ascii="Times New Roman" w:hAnsi="Times New Roman" w:cs="Times New Roman"/>
          <w:sz w:val="24"/>
          <w:szCs w:val="24"/>
        </w:rPr>
      </w:pPr>
    </w:p>
    <w:p w14:paraId="440460A0" w14:textId="257E94AA" w:rsidR="00536B22" w:rsidRPr="00356750" w:rsidRDefault="00536B22" w:rsidP="00A62382">
      <w:pPr>
        <w:pStyle w:val="NormalWeb"/>
        <w:contextualSpacing/>
        <w:textAlignment w:val="baseline"/>
        <w:rPr>
          <w:color w:val="000000"/>
        </w:rPr>
      </w:pPr>
      <w:r w:rsidRPr="00356750">
        <w:rPr>
          <w:color w:val="000000"/>
        </w:rPr>
        <w:t xml:space="preserve">This report analyzes the sales data of the online grocery delivery platform Instacart from two perspectives: customer preferences and store supplies. </w:t>
      </w:r>
      <w:proofErr w:type="gramStart"/>
      <w:r w:rsidRPr="00356750">
        <w:rPr>
          <w:color w:val="000000"/>
        </w:rPr>
        <w:t>Advices</w:t>
      </w:r>
      <w:proofErr w:type="gramEnd"/>
      <w:r w:rsidRPr="00356750">
        <w:rPr>
          <w:color w:val="000000"/>
        </w:rPr>
        <w:t xml:space="preserve"> for each aspect are made for future development of Instacart’s business and for improving the experience of users.</w:t>
      </w:r>
    </w:p>
    <w:p w14:paraId="0419F98E" w14:textId="73876E1C" w:rsidR="00536B22" w:rsidRPr="00356750" w:rsidRDefault="00536B22" w:rsidP="00A62382">
      <w:pPr>
        <w:pStyle w:val="NormalWeb"/>
        <w:contextualSpacing/>
        <w:textAlignment w:val="baseline"/>
        <w:rPr>
          <w:color w:val="000000"/>
        </w:rPr>
      </w:pPr>
    </w:p>
    <w:p w14:paraId="2D982AD9" w14:textId="197054F7" w:rsidR="00536B22" w:rsidRPr="00356750" w:rsidRDefault="00536B22" w:rsidP="00A62382">
      <w:pPr>
        <w:pStyle w:val="NormalWeb"/>
        <w:contextualSpacing/>
        <w:textAlignment w:val="baseline"/>
        <w:rPr>
          <w:color w:val="000000"/>
        </w:rPr>
      </w:pPr>
      <w:r w:rsidRPr="00356750">
        <w:rPr>
          <w:color w:val="000000"/>
        </w:rPr>
        <w:t>Key insights and business recommendations:</w:t>
      </w:r>
    </w:p>
    <w:p w14:paraId="31285CEC" w14:textId="77777777" w:rsidR="00536B22" w:rsidRPr="00356750" w:rsidRDefault="00536B22" w:rsidP="00A62382">
      <w:pPr>
        <w:pStyle w:val="NormalWeb"/>
        <w:contextualSpacing/>
        <w:textAlignment w:val="baseline"/>
        <w:rPr>
          <w:color w:val="000000"/>
        </w:rPr>
      </w:pPr>
    </w:p>
    <w:p w14:paraId="0B6F728F" w14:textId="721C5561" w:rsidR="00A62382" w:rsidRPr="00536B22" w:rsidRDefault="006978CC" w:rsidP="00356750">
      <w:pPr>
        <w:pStyle w:val="NormalWeb"/>
        <w:numPr>
          <w:ilvl w:val="0"/>
          <w:numId w:val="7"/>
        </w:numPr>
        <w:contextualSpacing/>
        <w:textAlignment w:val="baseline"/>
        <w:rPr>
          <w:color w:val="000000"/>
        </w:rPr>
      </w:pPr>
      <w:r w:rsidRPr="00356750">
        <w:rPr>
          <w:color w:val="000000"/>
        </w:rPr>
        <w:t xml:space="preserve">For customers, </w:t>
      </w:r>
      <w:r w:rsidR="00781F01" w:rsidRPr="00356750">
        <w:rPr>
          <w:color w:val="000000"/>
        </w:rPr>
        <w:t xml:space="preserve">70% of all purchases are ordered in </w:t>
      </w:r>
      <w:r w:rsidR="00781F01" w:rsidRPr="00536B22">
        <w:rPr>
          <w:color w:val="000000"/>
        </w:rPr>
        <w:t xml:space="preserve">10am – 4pm, indicating the preference of more housewives or purchases from corporations, who prefer to purchase during the day. </w:t>
      </w:r>
      <w:r w:rsidR="00A62382" w:rsidRPr="00536B22">
        <w:rPr>
          <w:color w:val="000000"/>
        </w:rPr>
        <w:t>40% of weekly sales are ordered in weekend, with two rush hours (Sunday daytime and Monday morning rush) present in the week.</w:t>
      </w:r>
      <w:r w:rsidR="00565A0B" w:rsidRPr="00536B22">
        <w:rPr>
          <w:color w:val="000000"/>
        </w:rPr>
        <w:t xml:space="preserve"> Grocery delivery store should hire more drivers that work especially during 10am – 4pm’s peak hours and during weekends and Mondays. Vouchers and sales activities should also be most heavily advertised on </w:t>
      </w:r>
      <w:proofErr w:type="gramStart"/>
      <w:r w:rsidR="00565A0B" w:rsidRPr="00536B22">
        <w:rPr>
          <w:color w:val="000000"/>
        </w:rPr>
        <w:t>all of</w:t>
      </w:r>
      <w:proofErr w:type="gramEnd"/>
      <w:r w:rsidR="00565A0B" w:rsidRPr="00536B22">
        <w:rPr>
          <w:color w:val="000000"/>
        </w:rPr>
        <w:t xml:space="preserve"> Instacart’s websites and mobile platforms during these peak hours, with more household-targeting promotions during the weekends and business-targeting promotions during Mondays.</w:t>
      </w:r>
    </w:p>
    <w:p w14:paraId="7B9E2769" w14:textId="369E63C8" w:rsidR="00565A0B" w:rsidRPr="00536B22" w:rsidRDefault="00565A0B" w:rsidP="00A62382">
      <w:pPr>
        <w:pStyle w:val="NormalWeb"/>
        <w:contextualSpacing/>
        <w:textAlignment w:val="baseline"/>
        <w:rPr>
          <w:color w:val="000000"/>
        </w:rPr>
      </w:pPr>
    </w:p>
    <w:p w14:paraId="7566BE54" w14:textId="07896B6B" w:rsidR="00B06010" w:rsidRPr="00536B22" w:rsidRDefault="00B06010" w:rsidP="00356750">
      <w:pPr>
        <w:pStyle w:val="NormalWeb"/>
        <w:numPr>
          <w:ilvl w:val="0"/>
          <w:numId w:val="7"/>
        </w:numPr>
        <w:contextualSpacing/>
        <w:textAlignment w:val="baseline"/>
        <w:rPr>
          <w:color w:val="000000"/>
        </w:rPr>
      </w:pPr>
      <w:r w:rsidRPr="00536B22">
        <w:rPr>
          <w:color w:val="000000"/>
        </w:rPr>
        <w:t>50% of customers have made less than 20 purchases in Instacart, while only 20% of customers purchase more than 25 times.</w:t>
      </w:r>
      <w:r w:rsidR="005A6E8A" w:rsidRPr="00536B22">
        <w:rPr>
          <w:color w:val="000000"/>
        </w:rPr>
        <w:t xml:space="preserve"> It is advised for Instacart to have promotion activities for both new users and would-be loyal customers. A common but effective way to incentivize loyalty is to set up a progressive customer loyalty reward system that rewards promotion coupons when each customer </w:t>
      </w:r>
      <w:proofErr w:type="gramStart"/>
      <w:r w:rsidR="005A6E8A" w:rsidRPr="00536B22">
        <w:rPr>
          <w:color w:val="000000"/>
        </w:rPr>
        <w:t>achieve</w:t>
      </w:r>
      <w:proofErr w:type="gramEnd"/>
      <w:r w:rsidR="005A6E8A" w:rsidRPr="00536B22">
        <w:rPr>
          <w:color w:val="000000"/>
        </w:rPr>
        <w:t xml:space="preserve"> certain amount of purchases (e.g., a $50 off coupon when customer reach a total of 10 orders at Instacart). Membership bonuses starting from more than 20 orders can also be applied for the top 20% loyal customers. In combination with loyalty fostering, coupons of moderate value (e.g., $10 coupon for first purchase) should be distributed to new users under 5 purchases to motivate purchases of new users.</w:t>
      </w:r>
    </w:p>
    <w:p w14:paraId="3DEA8B3D" w14:textId="69EC72CF" w:rsidR="005A6B4D" w:rsidRPr="00536B22" w:rsidRDefault="005A6B4D" w:rsidP="00A62382">
      <w:pPr>
        <w:pStyle w:val="NormalWeb"/>
        <w:contextualSpacing/>
        <w:textAlignment w:val="baseline"/>
        <w:rPr>
          <w:color w:val="000000"/>
        </w:rPr>
      </w:pPr>
    </w:p>
    <w:p w14:paraId="7B8D0751" w14:textId="77777777" w:rsidR="005A6B4D" w:rsidRPr="00536B22" w:rsidRDefault="005A6B4D" w:rsidP="00356750">
      <w:pPr>
        <w:pStyle w:val="NormalWeb"/>
        <w:numPr>
          <w:ilvl w:val="0"/>
          <w:numId w:val="7"/>
        </w:numPr>
        <w:contextualSpacing/>
        <w:textAlignment w:val="baseline"/>
        <w:rPr>
          <w:color w:val="000000"/>
        </w:rPr>
      </w:pPr>
      <w:r w:rsidRPr="00536B22">
        <w:rPr>
          <w:color w:val="000000"/>
        </w:rPr>
        <w:t xml:space="preserve">Most customers reorder at this platform in 1-8 days interval. More than 50% of customers order again within two weeks, more than 30 within a week, which indicates a relatively strong stickiness of users. We should send push notifications or email messages along with promotion coupons for the customers every 7 days or according to their normal purchase intervals. AI detection and suggestions of periodic purchase habits should also be adapted to better understand and incentivize regular purchasing. </w:t>
      </w:r>
    </w:p>
    <w:p w14:paraId="2EFD4C43" w14:textId="6C5EB5D2" w:rsidR="005A6B4D" w:rsidRPr="00536B22" w:rsidRDefault="005A6B4D" w:rsidP="00A62382">
      <w:pPr>
        <w:pStyle w:val="NormalWeb"/>
        <w:contextualSpacing/>
        <w:textAlignment w:val="baseline"/>
        <w:rPr>
          <w:color w:val="000000"/>
        </w:rPr>
      </w:pPr>
    </w:p>
    <w:p w14:paraId="7979B98A" w14:textId="34B408F9" w:rsidR="006978CC" w:rsidRPr="00536B22" w:rsidRDefault="006978CC" w:rsidP="00356750">
      <w:pPr>
        <w:pStyle w:val="NormalWeb"/>
        <w:numPr>
          <w:ilvl w:val="0"/>
          <w:numId w:val="7"/>
        </w:numPr>
        <w:contextualSpacing/>
        <w:textAlignment w:val="baseline"/>
        <w:rPr>
          <w:color w:val="000000"/>
        </w:rPr>
      </w:pPr>
      <w:r w:rsidRPr="00536B22">
        <w:rPr>
          <w:color w:val="000000"/>
        </w:rPr>
        <w:t xml:space="preserve">For products, the most popular sales for Instacart overall are fruits, vegetables, and snacks; they are followed by frozen food, dried food, and instant food. Personal care and entertainment products have the least sales for Instacart, </w:t>
      </w:r>
      <w:r w:rsidRPr="00536B22">
        <w:rPr>
          <w:color w:val="000000"/>
        </w:rPr>
        <w:lastRenderedPageBreak/>
        <w:t xml:space="preserve">which makes much sense since its major business center is grocery delivery. </w:t>
      </w:r>
      <w:r w:rsidR="009B03C2" w:rsidRPr="00536B22">
        <w:rPr>
          <w:color w:val="000000"/>
        </w:rPr>
        <w:t>It</w:t>
      </w:r>
      <w:r w:rsidRPr="00536B22">
        <w:rPr>
          <w:color w:val="000000"/>
        </w:rPr>
        <w:t xml:space="preserve"> is advised to increase the purchase from their manufacturers for the most popular sales (i.e., fruits, vegetables, and snacks), and devise promotion events for them. Meanwhile, place them in more accessible and visible places both for the online platforms and offline retail stores.</w:t>
      </w:r>
    </w:p>
    <w:p w14:paraId="20539692" w14:textId="77777777" w:rsidR="00565A0B" w:rsidRPr="00536B22" w:rsidRDefault="00565A0B" w:rsidP="00A62382">
      <w:pPr>
        <w:pStyle w:val="NormalWeb"/>
        <w:contextualSpacing/>
        <w:textAlignment w:val="baseline"/>
        <w:rPr>
          <w:color w:val="000000"/>
        </w:rPr>
      </w:pPr>
    </w:p>
    <w:p w14:paraId="5E23B903" w14:textId="4D8A8A86" w:rsidR="00781F01" w:rsidRPr="00536B22" w:rsidRDefault="00781F01" w:rsidP="00781F01">
      <w:pPr>
        <w:rPr>
          <w:rFonts w:ascii="Times New Roman" w:hAnsi="Times New Roman" w:cs="Times New Roman"/>
          <w:color w:val="000000"/>
        </w:rPr>
      </w:pPr>
    </w:p>
    <w:p w14:paraId="2A6EE6F2" w14:textId="7E063C96" w:rsidR="009F010B" w:rsidRPr="00536B22" w:rsidRDefault="009F010B" w:rsidP="000041DB">
      <w:pPr>
        <w:rPr>
          <w:rFonts w:ascii="Times New Roman" w:hAnsi="Times New Roman" w:cs="Times New Roman"/>
          <w:sz w:val="24"/>
          <w:szCs w:val="24"/>
        </w:rPr>
      </w:pPr>
    </w:p>
    <w:p w14:paraId="504F3C6E" w14:textId="0ACE1E35" w:rsidR="000E3514" w:rsidRPr="00536B22" w:rsidRDefault="000E3514" w:rsidP="000041DB">
      <w:pPr>
        <w:rPr>
          <w:rFonts w:ascii="Times New Roman" w:hAnsi="Times New Roman" w:cs="Times New Roman"/>
          <w:sz w:val="24"/>
          <w:szCs w:val="24"/>
        </w:rPr>
      </w:pPr>
    </w:p>
    <w:p w14:paraId="20698D5B" w14:textId="0C609515" w:rsidR="000E3514" w:rsidRPr="00536B22" w:rsidRDefault="000E3514" w:rsidP="000041DB">
      <w:pPr>
        <w:widowControl/>
        <w:jc w:val="left"/>
        <w:rPr>
          <w:rFonts w:ascii="Times New Roman" w:hAnsi="Times New Roman" w:cs="Times New Roman"/>
          <w:sz w:val="24"/>
          <w:szCs w:val="24"/>
        </w:rPr>
      </w:pPr>
      <w:r w:rsidRPr="00536B22">
        <w:rPr>
          <w:rFonts w:ascii="Times New Roman" w:hAnsi="Times New Roman" w:cs="Times New Roman"/>
          <w:sz w:val="24"/>
          <w:szCs w:val="24"/>
        </w:rPr>
        <w:br w:type="page"/>
      </w:r>
    </w:p>
    <w:p w14:paraId="704402DE" w14:textId="5D3F5CE9" w:rsidR="000E3514" w:rsidRPr="00536B22" w:rsidRDefault="000E3514" w:rsidP="000041DB">
      <w:pPr>
        <w:rPr>
          <w:rFonts w:ascii="Times New Roman" w:hAnsi="Times New Roman" w:cs="Times New Roman"/>
          <w:b/>
          <w:bCs/>
          <w:sz w:val="24"/>
          <w:szCs w:val="24"/>
        </w:rPr>
      </w:pPr>
      <w:r w:rsidRPr="00536B22">
        <w:rPr>
          <w:rFonts w:ascii="Times New Roman" w:hAnsi="Times New Roman" w:cs="Times New Roman"/>
          <w:b/>
          <w:bCs/>
          <w:sz w:val="24"/>
          <w:szCs w:val="24"/>
        </w:rPr>
        <w:lastRenderedPageBreak/>
        <w:t>Background summary</w:t>
      </w:r>
    </w:p>
    <w:p w14:paraId="62DC3B0C" w14:textId="25F3815F" w:rsidR="000E3514" w:rsidRPr="00536B22" w:rsidRDefault="000E3514" w:rsidP="000041DB">
      <w:pPr>
        <w:rPr>
          <w:rFonts w:ascii="Times New Roman" w:hAnsi="Times New Roman" w:cs="Times New Roman"/>
          <w:sz w:val="24"/>
          <w:szCs w:val="24"/>
        </w:rPr>
      </w:pPr>
    </w:p>
    <w:p w14:paraId="09B6DB74" w14:textId="023183DA" w:rsidR="000E3514" w:rsidRPr="00536B22" w:rsidRDefault="000E3514" w:rsidP="000041DB">
      <w:pPr>
        <w:rPr>
          <w:rFonts w:ascii="Times New Roman" w:hAnsi="Times New Roman" w:cs="Times New Roman"/>
          <w:sz w:val="24"/>
          <w:szCs w:val="24"/>
        </w:rPr>
      </w:pPr>
      <w:r w:rsidRPr="00536B22">
        <w:rPr>
          <w:rFonts w:ascii="Times New Roman" w:hAnsi="Times New Roman" w:cs="Times New Roman"/>
          <w:sz w:val="24"/>
          <w:szCs w:val="24"/>
        </w:rPr>
        <w:t xml:space="preserve">Instacart is an American </w:t>
      </w:r>
      <w:r w:rsidR="00F277DD" w:rsidRPr="00536B22">
        <w:rPr>
          <w:rFonts w:ascii="Times New Roman" w:hAnsi="Times New Roman" w:cs="Times New Roman"/>
          <w:sz w:val="24"/>
          <w:szCs w:val="24"/>
        </w:rPr>
        <w:t xml:space="preserve">grocery </w:t>
      </w:r>
      <w:r w:rsidRPr="00536B22">
        <w:rPr>
          <w:rFonts w:ascii="Times New Roman" w:hAnsi="Times New Roman" w:cs="Times New Roman"/>
          <w:sz w:val="24"/>
          <w:szCs w:val="24"/>
        </w:rPr>
        <w:t>retail company that operates a grocery delivery and pick-up service in the United States and Canada</w:t>
      </w:r>
      <w:r w:rsidR="00F277DD" w:rsidRPr="00536B22">
        <w:rPr>
          <w:rFonts w:ascii="Times New Roman" w:hAnsi="Times New Roman" w:cs="Times New Roman"/>
          <w:sz w:val="24"/>
          <w:szCs w:val="24"/>
        </w:rPr>
        <w:t>.</w:t>
      </w:r>
      <w:r w:rsidRPr="00536B22">
        <w:rPr>
          <w:rFonts w:ascii="Times New Roman" w:hAnsi="Times New Roman" w:cs="Times New Roman"/>
          <w:sz w:val="24"/>
          <w:szCs w:val="24"/>
        </w:rPr>
        <w:t xml:space="preserve"> </w:t>
      </w:r>
      <w:r w:rsidR="00F277DD" w:rsidRPr="00536B22">
        <w:rPr>
          <w:rFonts w:ascii="Times New Roman" w:hAnsi="Times New Roman" w:cs="Times New Roman"/>
          <w:sz w:val="24"/>
          <w:szCs w:val="24"/>
        </w:rPr>
        <w:t>Its services are available from its website and mobile app.</w:t>
      </w:r>
      <w:r w:rsidR="00A65245" w:rsidRPr="00536B22">
        <w:rPr>
          <w:rFonts w:ascii="Times New Roman" w:hAnsi="Times New Roman" w:cs="Times New Roman"/>
          <w:sz w:val="24"/>
          <w:szCs w:val="24"/>
        </w:rPr>
        <w:t xml:space="preserve"> </w:t>
      </w:r>
      <w:r w:rsidR="00F277DD" w:rsidRPr="00536B22">
        <w:rPr>
          <w:rFonts w:ascii="Times New Roman" w:hAnsi="Times New Roman" w:cs="Times New Roman"/>
          <w:sz w:val="24"/>
          <w:szCs w:val="24"/>
        </w:rPr>
        <w:t>In contrast to amazon’s general online shopping and delivery, Instacart’s services specializes in grocery delivery: it connects grocery retailers with customers’ orders</w:t>
      </w:r>
      <w:r w:rsidR="00A65245" w:rsidRPr="00536B22">
        <w:rPr>
          <w:rFonts w:ascii="Times New Roman" w:hAnsi="Times New Roman" w:cs="Times New Roman"/>
          <w:sz w:val="24"/>
          <w:szCs w:val="24"/>
        </w:rPr>
        <w:t>, delivering the orders in a smaller time frame than the average Amazon two-day delivery.</w:t>
      </w:r>
    </w:p>
    <w:p w14:paraId="7C6D103C" w14:textId="73B6E039" w:rsidR="00F277DD" w:rsidRPr="00536B22" w:rsidRDefault="00F277DD" w:rsidP="000041DB">
      <w:pPr>
        <w:rPr>
          <w:rFonts w:ascii="Times New Roman" w:hAnsi="Times New Roman" w:cs="Times New Roman"/>
          <w:sz w:val="24"/>
          <w:szCs w:val="24"/>
        </w:rPr>
      </w:pPr>
    </w:p>
    <w:p w14:paraId="708B1D6A" w14:textId="43136C17" w:rsidR="000E3514" w:rsidRPr="00536B22" w:rsidRDefault="00317DAB" w:rsidP="000041DB">
      <w:pPr>
        <w:rPr>
          <w:rFonts w:ascii="Times New Roman" w:hAnsi="Times New Roman" w:cs="Times New Roman"/>
          <w:sz w:val="24"/>
          <w:szCs w:val="24"/>
        </w:rPr>
      </w:pPr>
      <w:r w:rsidRPr="00536B22">
        <w:rPr>
          <w:rFonts w:ascii="Times New Roman" w:hAnsi="Times New Roman" w:cs="Times New Roman"/>
          <w:sz w:val="24"/>
          <w:szCs w:val="24"/>
        </w:rPr>
        <w:t xml:space="preserve">Instacart orders are fulfilled and delivered by a personal shopper, who picks, packs, and delivers the order within the customer's designated time frame—the fastest being within one hour or up to five days’ pre-order in advance. </w:t>
      </w:r>
      <w:r w:rsidR="0042398E" w:rsidRPr="00536B22">
        <w:rPr>
          <w:rFonts w:ascii="Times New Roman" w:hAnsi="Times New Roman" w:cs="Times New Roman"/>
          <w:sz w:val="24"/>
          <w:szCs w:val="24"/>
        </w:rPr>
        <w:t>Retailers participating in Instacart's partnership program set the price of individual items on the Instacart marketplace, which are mostly the same prices as in-store. In addition, customers can pick up their pre-made orders from the store through a separate service.</w:t>
      </w:r>
      <w:r w:rsidR="003C641F" w:rsidRPr="00536B22">
        <w:rPr>
          <w:rFonts w:ascii="Times New Roman" w:hAnsi="Times New Roman" w:cs="Times New Roman"/>
          <w:sz w:val="24"/>
          <w:szCs w:val="24"/>
        </w:rPr>
        <w:t xml:space="preserve"> For stores that do not participate in Instacart's partnership program, customers can be charged a markup of about 15%-40% per order with individual items ranging from a negative markup to over 50%.</w:t>
      </w:r>
    </w:p>
    <w:p w14:paraId="1BD40EC9" w14:textId="77777777" w:rsidR="0042398E" w:rsidRPr="00536B22" w:rsidRDefault="0042398E" w:rsidP="000041DB">
      <w:pPr>
        <w:rPr>
          <w:rFonts w:ascii="Times New Roman" w:hAnsi="Times New Roman" w:cs="Times New Roman"/>
          <w:sz w:val="24"/>
          <w:szCs w:val="24"/>
        </w:rPr>
      </w:pPr>
    </w:p>
    <w:p w14:paraId="59CE7CD1" w14:textId="16179D14" w:rsidR="000E3514" w:rsidRPr="00536B22" w:rsidRDefault="000E3514" w:rsidP="000041DB">
      <w:pPr>
        <w:rPr>
          <w:rFonts w:ascii="Times New Roman" w:hAnsi="Times New Roman" w:cs="Times New Roman"/>
          <w:sz w:val="24"/>
          <w:szCs w:val="24"/>
        </w:rPr>
      </w:pPr>
      <w:r w:rsidRPr="00536B22">
        <w:rPr>
          <w:rFonts w:ascii="Times New Roman" w:hAnsi="Times New Roman" w:cs="Times New Roman"/>
          <w:sz w:val="24"/>
          <w:szCs w:val="24"/>
        </w:rPr>
        <w:t xml:space="preserve">The </w:t>
      </w:r>
      <w:r w:rsidR="00BC47DA" w:rsidRPr="00536B22">
        <w:rPr>
          <w:rFonts w:ascii="Times New Roman" w:hAnsi="Times New Roman" w:cs="Times New Roman"/>
          <w:sz w:val="24"/>
          <w:szCs w:val="24"/>
        </w:rPr>
        <w:t xml:space="preserve">usual </w:t>
      </w:r>
      <w:r w:rsidRPr="00536B22">
        <w:rPr>
          <w:rFonts w:ascii="Times New Roman" w:hAnsi="Times New Roman" w:cs="Times New Roman"/>
          <w:sz w:val="24"/>
          <w:szCs w:val="24"/>
        </w:rPr>
        <w:t>delivery fee is $3.99 for orders of $35 or more and $7.99 under that amount. Regardless of the cost of the order, there is a 5% service fee with a minimum of $2 owed</w:t>
      </w:r>
      <w:r w:rsidR="002B7037" w:rsidRPr="00536B22">
        <w:rPr>
          <w:rFonts w:ascii="Times New Roman" w:hAnsi="Times New Roman" w:cs="Times New Roman"/>
          <w:sz w:val="24"/>
          <w:szCs w:val="24"/>
        </w:rPr>
        <w:t xml:space="preserve">. </w:t>
      </w:r>
      <w:r w:rsidRPr="00536B22">
        <w:rPr>
          <w:rFonts w:ascii="Times New Roman" w:hAnsi="Times New Roman" w:cs="Times New Roman"/>
          <w:sz w:val="24"/>
          <w:szCs w:val="24"/>
        </w:rPr>
        <w:t>Customers are also requested to leave a gratuity</w:t>
      </w:r>
      <w:r w:rsidR="002B7037" w:rsidRPr="00536B22">
        <w:rPr>
          <w:rFonts w:ascii="Times New Roman" w:hAnsi="Times New Roman" w:cs="Times New Roman"/>
          <w:sz w:val="24"/>
          <w:szCs w:val="24"/>
        </w:rPr>
        <w:t xml:space="preserve">. </w:t>
      </w:r>
    </w:p>
    <w:p w14:paraId="05CC1754" w14:textId="01A7A2F9" w:rsidR="002A0617" w:rsidRPr="00536B22" w:rsidRDefault="002A0617" w:rsidP="000041DB">
      <w:pPr>
        <w:rPr>
          <w:rFonts w:ascii="Times New Roman" w:hAnsi="Times New Roman" w:cs="Times New Roman"/>
          <w:sz w:val="24"/>
          <w:szCs w:val="24"/>
        </w:rPr>
      </w:pPr>
    </w:p>
    <w:p w14:paraId="198F8EC6" w14:textId="652CAD85" w:rsidR="00106EF9" w:rsidRPr="00536B22" w:rsidRDefault="008A632E" w:rsidP="00106EF9">
      <w:pPr>
        <w:rPr>
          <w:rFonts w:ascii="Times New Roman" w:hAnsi="Times New Roman" w:cs="Times New Roman"/>
          <w:sz w:val="24"/>
          <w:szCs w:val="24"/>
        </w:rPr>
      </w:pPr>
      <w:r w:rsidRPr="00536B22">
        <w:rPr>
          <w:rFonts w:ascii="Times New Roman" w:hAnsi="Times New Roman" w:cs="Times New Roman"/>
          <w:sz w:val="24"/>
          <w:szCs w:val="24"/>
        </w:rPr>
        <w:t>In this report, d</w:t>
      </w:r>
      <w:r w:rsidR="002A0617" w:rsidRPr="00536B22">
        <w:rPr>
          <w:rFonts w:ascii="Times New Roman" w:hAnsi="Times New Roman" w:cs="Times New Roman"/>
          <w:sz w:val="24"/>
          <w:szCs w:val="24"/>
        </w:rPr>
        <w:t>ata about Instacart deliveries are sorted out and analyzed</w:t>
      </w:r>
      <w:r w:rsidR="00584E5C" w:rsidRPr="00536B22">
        <w:rPr>
          <w:rFonts w:ascii="Times New Roman" w:hAnsi="Times New Roman" w:cs="Times New Roman"/>
          <w:sz w:val="24"/>
          <w:szCs w:val="24"/>
        </w:rPr>
        <w:t xml:space="preserve"> in search of key business insights for the corporation’s future development. Two major categories of analysis are carried out: one aiming at the customers and another analyzing products. Key characteristics of customers and orders are analyzed to better understand customers’ purchasing preferences</w:t>
      </w:r>
      <w:r w:rsidR="00E154DE" w:rsidRPr="00536B22">
        <w:rPr>
          <w:rFonts w:ascii="Times New Roman" w:hAnsi="Times New Roman" w:cs="Times New Roman"/>
          <w:sz w:val="24"/>
          <w:szCs w:val="24"/>
        </w:rPr>
        <w:t xml:space="preserve">, </w:t>
      </w:r>
      <w:r w:rsidR="00DD6075" w:rsidRPr="00536B22">
        <w:rPr>
          <w:rFonts w:ascii="Times New Roman" w:hAnsi="Times New Roman" w:cs="Times New Roman"/>
          <w:sz w:val="24"/>
          <w:szCs w:val="24"/>
        </w:rPr>
        <w:t xml:space="preserve">space-time </w:t>
      </w:r>
      <w:r w:rsidR="00584E5C" w:rsidRPr="00536B22">
        <w:rPr>
          <w:rFonts w:ascii="Times New Roman" w:hAnsi="Times New Roman" w:cs="Times New Roman"/>
          <w:sz w:val="24"/>
          <w:szCs w:val="24"/>
        </w:rPr>
        <w:t>trends</w:t>
      </w:r>
      <w:r w:rsidR="00E154DE" w:rsidRPr="00536B22">
        <w:rPr>
          <w:rFonts w:ascii="Times New Roman" w:hAnsi="Times New Roman" w:cs="Times New Roman"/>
          <w:sz w:val="24"/>
          <w:szCs w:val="24"/>
        </w:rPr>
        <w:t xml:space="preserve">, and </w:t>
      </w:r>
      <w:r w:rsidR="00D04CE3" w:rsidRPr="00536B22">
        <w:rPr>
          <w:rFonts w:ascii="Times New Roman" w:hAnsi="Times New Roman" w:cs="Times New Roman"/>
          <w:sz w:val="24"/>
          <w:szCs w:val="24"/>
        </w:rPr>
        <w:t>loyalty</w:t>
      </w:r>
      <w:r w:rsidR="00DD6075" w:rsidRPr="00536B22">
        <w:rPr>
          <w:rFonts w:ascii="Times New Roman" w:hAnsi="Times New Roman" w:cs="Times New Roman"/>
          <w:sz w:val="24"/>
          <w:szCs w:val="24"/>
        </w:rPr>
        <w:t xml:space="preserve"> of their purchases. </w:t>
      </w:r>
      <w:r w:rsidR="00E154DE" w:rsidRPr="00536B22">
        <w:rPr>
          <w:rFonts w:ascii="Times New Roman" w:hAnsi="Times New Roman" w:cs="Times New Roman"/>
          <w:sz w:val="24"/>
          <w:szCs w:val="24"/>
        </w:rPr>
        <w:t xml:space="preserve">Concerning products, the total sales count and total sales revenue are calculated and sorted by the departments and aisles of the </w:t>
      </w:r>
      <w:r w:rsidR="00D04CE3" w:rsidRPr="00536B22">
        <w:rPr>
          <w:rFonts w:ascii="Times New Roman" w:hAnsi="Times New Roman" w:cs="Times New Roman"/>
          <w:sz w:val="24"/>
          <w:szCs w:val="24"/>
        </w:rPr>
        <w:t>products.</w:t>
      </w:r>
      <w:r w:rsidR="00106EF9" w:rsidRPr="00536B22">
        <w:rPr>
          <w:rFonts w:ascii="Times New Roman" w:hAnsi="Times New Roman" w:cs="Times New Roman"/>
          <w:sz w:val="24"/>
          <w:szCs w:val="24"/>
        </w:rPr>
        <w:t xml:space="preserve"> </w:t>
      </w:r>
      <w:r w:rsidR="00106EF9" w:rsidRPr="00536B22">
        <w:rPr>
          <w:rFonts w:ascii="Times New Roman" w:eastAsia="Times New Roman" w:hAnsi="Times New Roman" w:cs="Times New Roman"/>
          <w:color w:val="000000"/>
          <w:kern w:val="0"/>
          <w:sz w:val="24"/>
          <w:szCs w:val="24"/>
        </w:rPr>
        <w:t>Additionally, a</w:t>
      </w:r>
      <w:r w:rsidR="00106EF9" w:rsidRPr="00536B22">
        <w:rPr>
          <w:rFonts w:ascii="Times New Roman" w:hAnsi="Times New Roman" w:cs="Times New Roman"/>
          <w:color w:val="000000"/>
          <w:sz w:val="24"/>
          <w:szCs w:val="24"/>
        </w:rPr>
        <w:t xml:space="preserve">ll-year-round, recurrent promotion events for popular departments and occasional promotion events can be held to further stimulate the sales of those products. Also, the retailers should increase purchase for those products from the manufacturers to smoothen the supply chain in response to supply shortages in peak periods of the week. </w:t>
      </w:r>
    </w:p>
    <w:p w14:paraId="37F269CA" w14:textId="77777777" w:rsidR="00106EF9" w:rsidRPr="00536B22" w:rsidRDefault="00106EF9" w:rsidP="000041DB">
      <w:pPr>
        <w:rPr>
          <w:rFonts w:ascii="Times New Roman" w:hAnsi="Times New Roman" w:cs="Times New Roman"/>
          <w:sz w:val="24"/>
          <w:szCs w:val="24"/>
        </w:rPr>
      </w:pPr>
    </w:p>
    <w:p w14:paraId="39EE718A" w14:textId="0B867F65" w:rsidR="00D04CE3" w:rsidRPr="00536B22" w:rsidRDefault="00D04CE3" w:rsidP="000041DB">
      <w:pPr>
        <w:widowControl/>
        <w:jc w:val="left"/>
        <w:rPr>
          <w:rFonts w:ascii="Times New Roman" w:hAnsi="Times New Roman" w:cs="Times New Roman"/>
          <w:sz w:val="24"/>
          <w:szCs w:val="24"/>
        </w:rPr>
      </w:pPr>
      <w:r w:rsidRPr="00536B22">
        <w:rPr>
          <w:rFonts w:ascii="Times New Roman" w:hAnsi="Times New Roman" w:cs="Times New Roman"/>
          <w:sz w:val="24"/>
          <w:szCs w:val="24"/>
        </w:rPr>
        <w:br w:type="page"/>
      </w:r>
    </w:p>
    <w:p w14:paraId="41D20B60" w14:textId="03CE956E" w:rsidR="00D04CE3" w:rsidRPr="00536B22" w:rsidRDefault="00D04CE3" w:rsidP="000041DB">
      <w:pPr>
        <w:rPr>
          <w:rFonts w:ascii="Times New Roman" w:hAnsi="Times New Roman" w:cs="Times New Roman"/>
          <w:b/>
          <w:bCs/>
          <w:sz w:val="24"/>
          <w:szCs w:val="24"/>
        </w:rPr>
      </w:pPr>
      <w:r w:rsidRPr="00536B22">
        <w:rPr>
          <w:rFonts w:ascii="Times New Roman" w:hAnsi="Times New Roman" w:cs="Times New Roman"/>
          <w:b/>
          <w:bCs/>
          <w:sz w:val="24"/>
          <w:szCs w:val="24"/>
        </w:rPr>
        <w:lastRenderedPageBreak/>
        <w:t>Methods and Data</w:t>
      </w:r>
    </w:p>
    <w:p w14:paraId="27474413" w14:textId="740B5FB2" w:rsidR="00D04CE3" w:rsidRPr="00536B22" w:rsidRDefault="00D04CE3" w:rsidP="000041DB">
      <w:pPr>
        <w:rPr>
          <w:rFonts w:ascii="Times New Roman" w:hAnsi="Times New Roman" w:cs="Times New Roman"/>
          <w:sz w:val="24"/>
          <w:szCs w:val="24"/>
        </w:rPr>
      </w:pPr>
    </w:p>
    <w:p w14:paraId="736324D9" w14:textId="664C5E6F" w:rsidR="00D04CE3" w:rsidRPr="00536B22" w:rsidRDefault="003E33B9" w:rsidP="000041DB">
      <w:pPr>
        <w:rPr>
          <w:rFonts w:ascii="Times New Roman" w:hAnsi="Times New Roman" w:cs="Times New Roman"/>
          <w:sz w:val="24"/>
          <w:szCs w:val="24"/>
        </w:rPr>
      </w:pPr>
      <w:r w:rsidRPr="00536B22">
        <w:rPr>
          <w:rFonts w:ascii="Times New Roman" w:hAnsi="Times New Roman" w:cs="Times New Roman"/>
          <w:sz w:val="24"/>
          <w:szCs w:val="24"/>
        </w:rPr>
        <w:t xml:space="preserve">Data </w:t>
      </w:r>
      <w:r w:rsidR="0017297B" w:rsidRPr="00536B22">
        <w:rPr>
          <w:rFonts w:ascii="Times New Roman" w:hAnsi="Times New Roman" w:cs="Times New Roman"/>
          <w:sz w:val="24"/>
          <w:szCs w:val="24"/>
        </w:rPr>
        <w:t xml:space="preserve">charts </w:t>
      </w:r>
      <w:r w:rsidRPr="00536B22">
        <w:rPr>
          <w:rFonts w:ascii="Times New Roman" w:hAnsi="Times New Roman" w:cs="Times New Roman"/>
          <w:sz w:val="24"/>
          <w:szCs w:val="24"/>
        </w:rPr>
        <w:t xml:space="preserve">used in the report are listed as follows: </w:t>
      </w:r>
    </w:p>
    <w:p w14:paraId="29FD7FD1" w14:textId="322AA88B" w:rsidR="003E33B9" w:rsidRPr="00536B22" w:rsidRDefault="00260F99" w:rsidP="000041DB">
      <w:pPr>
        <w:pStyle w:val="NormalWeb"/>
        <w:numPr>
          <w:ilvl w:val="0"/>
          <w:numId w:val="3"/>
        </w:numPr>
        <w:spacing w:before="0" w:beforeAutospacing="0" w:after="0" w:afterAutospacing="0"/>
        <w:ind w:left="1080"/>
        <w:textAlignment w:val="baseline"/>
        <w:rPr>
          <w:color w:val="000000"/>
        </w:rPr>
      </w:pPr>
      <w:r w:rsidRPr="00536B22">
        <w:rPr>
          <w:color w:val="000000"/>
        </w:rPr>
        <w:t>o</w:t>
      </w:r>
      <w:r w:rsidR="003E33B9" w:rsidRPr="00536B22">
        <w:rPr>
          <w:color w:val="000000"/>
        </w:rPr>
        <w:t>rders</w:t>
      </w:r>
      <w:r w:rsidRPr="00536B22">
        <w:rPr>
          <w:color w:val="000000"/>
        </w:rPr>
        <w:t>.csv</w:t>
      </w:r>
      <w:r w:rsidR="003E33B9" w:rsidRPr="00536B22">
        <w:rPr>
          <w:color w:val="000000"/>
        </w:rPr>
        <w:t xml:space="preserve"> (415</w:t>
      </w:r>
      <w:r w:rsidR="00C31155" w:rsidRPr="00536B22">
        <w:rPr>
          <w:color w:val="000000"/>
        </w:rPr>
        <w:t xml:space="preserve"> thousand</w:t>
      </w:r>
      <w:r w:rsidR="003E33B9" w:rsidRPr="00536B22">
        <w:rPr>
          <w:color w:val="000000"/>
        </w:rPr>
        <w:t xml:space="preserve"> </w:t>
      </w:r>
      <w:r w:rsidR="00334C4D" w:rsidRPr="00536B22">
        <w:rPr>
          <w:color w:val="000000"/>
        </w:rPr>
        <w:t>entries</w:t>
      </w:r>
      <w:r w:rsidR="003E33B9" w:rsidRPr="00536B22">
        <w:rPr>
          <w:color w:val="000000"/>
        </w:rPr>
        <w:t xml:space="preserve">): listing the details of each order, including the day of week and the hour of day in which the order is made, </w:t>
      </w:r>
      <w:r w:rsidR="0017297B" w:rsidRPr="00536B22">
        <w:rPr>
          <w:color w:val="000000"/>
        </w:rPr>
        <w:t>the customer who made the purchase, and the time interval of the current order since the last order of the customer.</w:t>
      </w:r>
    </w:p>
    <w:p w14:paraId="7D1D4612" w14:textId="4B29B47A" w:rsidR="003E33B9" w:rsidRPr="00536B22" w:rsidRDefault="008D6F29" w:rsidP="000041DB">
      <w:pPr>
        <w:pStyle w:val="NormalWeb"/>
        <w:numPr>
          <w:ilvl w:val="0"/>
          <w:numId w:val="3"/>
        </w:numPr>
        <w:spacing w:before="0" w:beforeAutospacing="0" w:after="0" w:afterAutospacing="0"/>
        <w:ind w:left="1080"/>
        <w:textAlignment w:val="baseline"/>
        <w:rPr>
          <w:color w:val="000000"/>
        </w:rPr>
      </w:pPr>
      <w:r w:rsidRPr="00536B22">
        <w:rPr>
          <w:color w:val="000000"/>
        </w:rPr>
        <w:t>o</w:t>
      </w:r>
      <w:r w:rsidR="003E33B9" w:rsidRPr="00536B22">
        <w:rPr>
          <w:color w:val="000000"/>
        </w:rPr>
        <w:t>rder_products</w:t>
      </w:r>
      <w:r w:rsidRPr="00536B22">
        <w:rPr>
          <w:color w:val="000000"/>
        </w:rPr>
        <w:t>.csv</w:t>
      </w:r>
      <w:r w:rsidR="003E33B9" w:rsidRPr="00536B22">
        <w:rPr>
          <w:color w:val="000000"/>
        </w:rPr>
        <w:t xml:space="preserve"> (3.9</w:t>
      </w:r>
      <w:r w:rsidR="00C31155" w:rsidRPr="00536B22">
        <w:rPr>
          <w:color w:val="000000"/>
        </w:rPr>
        <w:t xml:space="preserve"> million</w:t>
      </w:r>
      <w:r w:rsidR="003E33B9" w:rsidRPr="00536B22">
        <w:rPr>
          <w:color w:val="000000"/>
        </w:rPr>
        <w:t xml:space="preserve"> </w:t>
      </w:r>
      <w:r w:rsidR="00334C4D" w:rsidRPr="00536B22">
        <w:rPr>
          <w:color w:val="000000"/>
        </w:rPr>
        <w:t>entries</w:t>
      </w:r>
      <w:r w:rsidR="003E33B9" w:rsidRPr="00536B22">
        <w:rPr>
          <w:color w:val="000000"/>
        </w:rPr>
        <w:t xml:space="preserve">): </w:t>
      </w:r>
      <w:r w:rsidR="0034336D" w:rsidRPr="00536B22">
        <w:rPr>
          <w:color w:val="000000"/>
        </w:rPr>
        <w:t>listing the products contained in each order and the chronological order with which they are added to cart.</w:t>
      </w:r>
    </w:p>
    <w:p w14:paraId="671615E0" w14:textId="3960DC99" w:rsidR="003E33B9" w:rsidRPr="00536B22" w:rsidRDefault="008D6F29" w:rsidP="000041DB">
      <w:pPr>
        <w:pStyle w:val="NormalWeb"/>
        <w:numPr>
          <w:ilvl w:val="0"/>
          <w:numId w:val="3"/>
        </w:numPr>
        <w:spacing w:before="0" w:beforeAutospacing="0" w:after="0" w:afterAutospacing="0"/>
        <w:ind w:left="1080"/>
        <w:textAlignment w:val="baseline"/>
        <w:rPr>
          <w:color w:val="000000"/>
        </w:rPr>
      </w:pPr>
      <w:r w:rsidRPr="00536B22">
        <w:rPr>
          <w:color w:val="000000"/>
        </w:rPr>
        <w:t>p</w:t>
      </w:r>
      <w:r w:rsidR="003E33B9" w:rsidRPr="00536B22">
        <w:rPr>
          <w:color w:val="000000"/>
        </w:rPr>
        <w:t>roducts</w:t>
      </w:r>
      <w:r w:rsidRPr="00536B22">
        <w:rPr>
          <w:color w:val="000000"/>
        </w:rPr>
        <w:t>.csv</w:t>
      </w:r>
      <w:r w:rsidR="003E33B9" w:rsidRPr="00536B22">
        <w:rPr>
          <w:color w:val="000000"/>
        </w:rPr>
        <w:t xml:space="preserve"> (50</w:t>
      </w:r>
      <w:r w:rsidR="00C31155" w:rsidRPr="00536B22">
        <w:rPr>
          <w:color w:val="000000"/>
        </w:rPr>
        <w:t xml:space="preserve"> thousand</w:t>
      </w:r>
      <w:r w:rsidR="003E33B9" w:rsidRPr="00536B22">
        <w:rPr>
          <w:color w:val="000000"/>
        </w:rPr>
        <w:t xml:space="preserve"> </w:t>
      </w:r>
      <w:r w:rsidR="00334C4D" w:rsidRPr="00536B22">
        <w:rPr>
          <w:color w:val="000000"/>
        </w:rPr>
        <w:t>entries</w:t>
      </w:r>
      <w:r w:rsidR="003E33B9" w:rsidRPr="00536B22">
        <w:rPr>
          <w:color w:val="000000"/>
        </w:rPr>
        <w:t xml:space="preserve">): </w:t>
      </w:r>
      <w:r w:rsidR="0034336D" w:rsidRPr="00536B22">
        <w:rPr>
          <w:color w:val="000000"/>
        </w:rPr>
        <w:t>listing all products, the aisle and department they belong to</w:t>
      </w:r>
      <w:r w:rsidR="004E5CB0" w:rsidRPr="00536B22">
        <w:rPr>
          <w:color w:val="000000"/>
        </w:rPr>
        <w:t>.</w:t>
      </w:r>
    </w:p>
    <w:p w14:paraId="55521D99" w14:textId="7EB291C6" w:rsidR="003E33B9" w:rsidRPr="00536B22" w:rsidRDefault="008D6F29" w:rsidP="000041DB">
      <w:pPr>
        <w:pStyle w:val="NormalWeb"/>
        <w:numPr>
          <w:ilvl w:val="0"/>
          <w:numId w:val="3"/>
        </w:numPr>
        <w:spacing w:before="0" w:beforeAutospacing="0" w:after="0" w:afterAutospacing="0"/>
        <w:ind w:left="1080"/>
        <w:textAlignment w:val="baseline"/>
        <w:rPr>
          <w:color w:val="000000"/>
        </w:rPr>
      </w:pPr>
      <w:r w:rsidRPr="00536B22">
        <w:rPr>
          <w:color w:val="000000"/>
        </w:rPr>
        <w:t>a</w:t>
      </w:r>
      <w:r w:rsidR="003E33B9" w:rsidRPr="00536B22">
        <w:rPr>
          <w:color w:val="000000"/>
        </w:rPr>
        <w:t>isles</w:t>
      </w:r>
      <w:r w:rsidRPr="00536B22">
        <w:rPr>
          <w:color w:val="000000"/>
        </w:rPr>
        <w:t>.csv</w:t>
      </w:r>
      <w:r w:rsidR="003E33B9" w:rsidRPr="00536B22">
        <w:rPr>
          <w:color w:val="000000"/>
        </w:rPr>
        <w:t xml:space="preserve"> (184 </w:t>
      </w:r>
      <w:r w:rsidR="00334C4D" w:rsidRPr="00536B22">
        <w:rPr>
          <w:color w:val="000000"/>
        </w:rPr>
        <w:t>entries</w:t>
      </w:r>
      <w:r w:rsidR="003E33B9" w:rsidRPr="00536B22">
        <w:rPr>
          <w:color w:val="000000"/>
        </w:rPr>
        <w:t xml:space="preserve">): </w:t>
      </w:r>
      <w:r w:rsidR="0034336D" w:rsidRPr="00536B22">
        <w:rPr>
          <w:color w:val="000000"/>
        </w:rPr>
        <w:t>listing names of all aisles</w:t>
      </w:r>
      <w:r w:rsidR="004E5CB0" w:rsidRPr="00536B22">
        <w:rPr>
          <w:color w:val="000000"/>
        </w:rPr>
        <w:t>.</w:t>
      </w:r>
    </w:p>
    <w:p w14:paraId="51CD17D2" w14:textId="72D6B271" w:rsidR="003E33B9" w:rsidRPr="00536B22" w:rsidRDefault="008D6F29" w:rsidP="000041DB">
      <w:pPr>
        <w:pStyle w:val="NormalWeb"/>
        <w:numPr>
          <w:ilvl w:val="0"/>
          <w:numId w:val="3"/>
        </w:numPr>
        <w:spacing w:before="0" w:beforeAutospacing="0" w:after="0" w:afterAutospacing="0"/>
        <w:ind w:left="1080"/>
        <w:textAlignment w:val="baseline"/>
      </w:pPr>
      <w:r w:rsidRPr="00536B22">
        <w:rPr>
          <w:color w:val="000000"/>
        </w:rPr>
        <w:t>d</w:t>
      </w:r>
      <w:r w:rsidR="003E33B9" w:rsidRPr="00536B22">
        <w:rPr>
          <w:color w:val="000000"/>
        </w:rPr>
        <w:t>epartments</w:t>
      </w:r>
      <w:r w:rsidRPr="00536B22">
        <w:rPr>
          <w:color w:val="000000"/>
        </w:rPr>
        <w:t>.csv</w:t>
      </w:r>
      <w:r w:rsidR="003E33B9" w:rsidRPr="00536B22">
        <w:rPr>
          <w:color w:val="000000"/>
        </w:rPr>
        <w:t xml:space="preserve"> (23 </w:t>
      </w:r>
      <w:r w:rsidR="00334C4D" w:rsidRPr="00536B22">
        <w:rPr>
          <w:color w:val="000000"/>
        </w:rPr>
        <w:t>entries</w:t>
      </w:r>
      <w:r w:rsidR="003E33B9" w:rsidRPr="00536B22">
        <w:rPr>
          <w:color w:val="000000"/>
        </w:rPr>
        <w:t xml:space="preserve">): </w:t>
      </w:r>
      <w:r w:rsidR="0034336D" w:rsidRPr="00536B22">
        <w:rPr>
          <w:color w:val="000000"/>
        </w:rPr>
        <w:t>listing names of all departments.</w:t>
      </w:r>
    </w:p>
    <w:p w14:paraId="31887CDB" w14:textId="23D382F9" w:rsidR="005E4F28" w:rsidRPr="00536B22" w:rsidRDefault="005E4F28" w:rsidP="000041DB">
      <w:pPr>
        <w:pStyle w:val="NormalWeb"/>
        <w:spacing w:before="0" w:beforeAutospacing="0" w:after="0" w:afterAutospacing="0"/>
        <w:contextualSpacing/>
        <w:textAlignment w:val="baseline"/>
        <w:rPr>
          <w:color w:val="000000"/>
        </w:rPr>
      </w:pPr>
    </w:p>
    <w:p w14:paraId="2F23C03A" w14:textId="38DDA2C3" w:rsidR="00B86DA3" w:rsidRPr="00536B22" w:rsidRDefault="00C31155" w:rsidP="000041DB">
      <w:pPr>
        <w:pStyle w:val="NormalWeb"/>
        <w:spacing w:before="0" w:beforeAutospacing="0" w:after="0" w:afterAutospacing="0"/>
        <w:contextualSpacing/>
        <w:textAlignment w:val="baseline"/>
        <w:rPr>
          <w:color w:val="000000"/>
        </w:rPr>
      </w:pPr>
      <w:r w:rsidRPr="00536B22">
        <w:rPr>
          <w:color w:val="000000"/>
        </w:rPr>
        <w:t xml:space="preserve">Examination for the integrity of data is processed before data can be smoothly and reasonably analyzed. </w:t>
      </w:r>
      <w:r w:rsidR="00DD35E1" w:rsidRPr="00536B22">
        <w:rPr>
          <w:color w:val="000000"/>
        </w:rPr>
        <w:t>Firstly, search for missing data is conducted. In orders.csv, over 2 million missing entries are present in the column “day</w:t>
      </w:r>
      <w:r w:rsidR="00DD35E1" w:rsidRPr="00536B22">
        <w:rPr>
          <w:rFonts w:eastAsiaTheme="minorEastAsia"/>
          <w:color w:val="000000"/>
        </w:rPr>
        <w:t>_since_prior_order</w:t>
      </w:r>
      <w:r w:rsidR="00DD35E1" w:rsidRPr="00536B22">
        <w:rPr>
          <w:color w:val="000000"/>
        </w:rPr>
        <w:t xml:space="preserve">”; however, as those </w:t>
      </w:r>
      <w:r w:rsidR="00BA5C26" w:rsidRPr="00536B22">
        <w:rPr>
          <w:color w:val="000000"/>
        </w:rPr>
        <w:t>NaN</w:t>
      </w:r>
      <w:r w:rsidR="00DD35E1" w:rsidRPr="00536B22">
        <w:rPr>
          <w:color w:val="000000"/>
        </w:rPr>
        <w:t xml:space="preserve"> values are present only for the first purchase every customer has made, they can be indicated as 0</w:t>
      </w:r>
      <w:r w:rsidR="005D7E8B" w:rsidRPr="00536B22">
        <w:rPr>
          <w:color w:val="000000"/>
        </w:rPr>
        <w:t xml:space="preserve">. </w:t>
      </w:r>
      <w:r w:rsidR="00180E63" w:rsidRPr="00536B22">
        <w:rPr>
          <w:color w:val="000000"/>
        </w:rPr>
        <w:t xml:space="preserve">In aisle.csv, the aisle_id of pasta sauce is </w:t>
      </w:r>
      <w:r w:rsidR="00FF47A1" w:rsidRPr="00536B22">
        <w:rPr>
          <w:color w:val="000000"/>
        </w:rPr>
        <w:t xml:space="preserve">NaN, while there is no aisle with ID of 9; </w:t>
      </w:r>
      <w:proofErr w:type="gramStart"/>
      <w:r w:rsidR="00FF47A1" w:rsidRPr="00536B22">
        <w:rPr>
          <w:color w:val="000000"/>
        </w:rPr>
        <w:t>therefore</w:t>
      </w:r>
      <w:proofErr w:type="gramEnd"/>
      <w:r w:rsidR="00FF47A1" w:rsidRPr="00536B22">
        <w:rPr>
          <w:color w:val="000000"/>
        </w:rPr>
        <w:t xml:space="preserve"> it is confident for us to replace the aisle_id of pasta sauce with 9.</w:t>
      </w:r>
      <w:r w:rsidR="00554AD3" w:rsidRPr="00536B22">
        <w:rPr>
          <w:color w:val="000000"/>
        </w:rPr>
        <w:t xml:space="preserve"> </w:t>
      </w:r>
    </w:p>
    <w:p w14:paraId="29B9E483" w14:textId="77777777" w:rsidR="001561AF" w:rsidRPr="00536B22" w:rsidRDefault="001561AF" w:rsidP="000041DB">
      <w:pPr>
        <w:pStyle w:val="NormalWeb"/>
        <w:spacing w:before="0" w:beforeAutospacing="0" w:after="0" w:afterAutospacing="0"/>
        <w:contextualSpacing/>
        <w:textAlignment w:val="baseline"/>
        <w:rPr>
          <w:color w:val="000000"/>
        </w:rPr>
      </w:pPr>
    </w:p>
    <w:p w14:paraId="6462C168" w14:textId="520906AE" w:rsidR="001561AF" w:rsidRPr="00536B22" w:rsidRDefault="002B342B" w:rsidP="000041DB">
      <w:pPr>
        <w:pStyle w:val="NormalWeb"/>
        <w:spacing w:before="0" w:beforeAutospacing="0" w:after="0" w:afterAutospacing="0"/>
        <w:contextualSpacing/>
        <w:textAlignment w:val="baseline"/>
        <w:rPr>
          <w:color w:val="000000"/>
        </w:rPr>
      </w:pPr>
      <w:r w:rsidRPr="00536B22">
        <w:rPr>
          <w:color w:val="000000"/>
        </w:rPr>
        <w:t xml:space="preserve">In addition, the names of aisle_id are corrupted </w:t>
      </w:r>
      <w:r w:rsidR="00B86DA3" w:rsidRPr="00536B22">
        <w:rPr>
          <w:color w:val="000000"/>
        </w:rPr>
        <w:t xml:space="preserve">with uninterpretable segmentation symbols. Using regular expressions to extract English words can clean the names as desired. </w:t>
      </w:r>
    </w:p>
    <w:p w14:paraId="3F521B6D" w14:textId="77777777" w:rsidR="000041DB" w:rsidRPr="00536B22" w:rsidRDefault="000041DB" w:rsidP="000041DB">
      <w:pPr>
        <w:pStyle w:val="NormalWeb"/>
        <w:spacing w:before="0" w:beforeAutospacing="0" w:after="0" w:afterAutospacing="0"/>
        <w:contextualSpacing/>
        <w:textAlignment w:val="baseline"/>
        <w:rPr>
          <w:color w:val="000000"/>
        </w:rPr>
      </w:pPr>
    </w:p>
    <w:p w14:paraId="17556475" w14:textId="6722C58F" w:rsidR="000041DB" w:rsidRPr="00536B22" w:rsidRDefault="005C569D" w:rsidP="000041DB">
      <w:pPr>
        <w:pStyle w:val="NormalWeb"/>
        <w:contextualSpacing/>
        <w:textAlignment w:val="baseline"/>
        <w:rPr>
          <w:color w:val="000000"/>
        </w:rPr>
      </w:pPr>
      <w:r w:rsidRPr="00536B22">
        <w:rPr>
          <w:color w:val="000000"/>
        </w:rPr>
        <w:t>The departme</w:t>
      </w:r>
      <w:r w:rsidR="000041DB" w:rsidRPr="00536B22">
        <w:rPr>
          <w:color w:val="000000"/>
        </w:rPr>
        <w:t>n</w:t>
      </w:r>
      <w:r w:rsidRPr="00536B22">
        <w:rPr>
          <w:color w:val="000000"/>
        </w:rPr>
        <w:t>t names are corrupted as well: there exists two departments called “illegal drugs” and “nuclear missiles” that appears to be irrelevant of Instacart</w:t>
      </w:r>
      <w:r w:rsidR="00FD636C" w:rsidRPr="00536B22">
        <w:rPr>
          <w:color w:val="000000"/>
        </w:rPr>
        <w:t>’s service.</w:t>
      </w:r>
      <w:r w:rsidR="001A21A7" w:rsidRPr="00536B22">
        <w:rPr>
          <w:color w:val="000000"/>
        </w:rPr>
        <w:t xml:space="preserve"> Scrutiny upon their department id may reveal that "nuclear missiles" with ID of 18 is the same with ID of "babies"; "illegal drugs" with ID 6 is the same with ID of "international". Browsing through the department’s product names using regular expression to extract keywords find no words related to nuclear missiles nor illegal drugs. </w:t>
      </w:r>
      <w:r w:rsidR="000933B6" w:rsidRPr="00536B22">
        <w:rPr>
          <w:color w:val="000000"/>
        </w:rPr>
        <w:t>Therefore,</w:t>
      </w:r>
      <w:r w:rsidR="001A21A7" w:rsidRPr="00536B22">
        <w:rPr>
          <w:color w:val="000000"/>
        </w:rPr>
        <w:t xml:space="preserve"> it is safe to conclude that those two departments are redundant and should be directly deleted. </w:t>
      </w:r>
    </w:p>
    <w:p w14:paraId="1BFDBC08" w14:textId="3C01EA9F" w:rsidR="000041DB" w:rsidRPr="00536B22" w:rsidRDefault="000041DB" w:rsidP="000041DB">
      <w:pPr>
        <w:pStyle w:val="NormalWeb"/>
        <w:contextualSpacing/>
        <w:textAlignment w:val="baseline"/>
        <w:rPr>
          <w:color w:val="000000"/>
        </w:rPr>
      </w:pPr>
    </w:p>
    <w:p w14:paraId="3092B047" w14:textId="1055CAD3" w:rsidR="000933B6" w:rsidRPr="00536B22" w:rsidRDefault="000933B6" w:rsidP="000041DB">
      <w:pPr>
        <w:pStyle w:val="NormalWeb"/>
        <w:contextualSpacing/>
        <w:textAlignment w:val="baseline"/>
        <w:rPr>
          <w:color w:val="000000"/>
        </w:rPr>
      </w:pPr>
      <w:r w:rsidRPr="00536B22">
        <w:rPr>
          <w:color w:val="000000"/>
        </w:rPr>
        <w:t xml:space="preserve">With clear data, safe analysis can be conducted. Python’s </w:t>
      </w:r>
      <w:proofErr w:type="gramStart"/>
      <w:r w:rsidRPr="00536B22">
        <w:rPr>
          <w:color w:val="000000"/>
        </w:rPr>
        <w:t>pandas</w:t>
      </w:r>
      <w:proofErr w:type="gramEnd"/>
      <w:r w:rsidRPr="00536B22">
        <w:rPr>
          <w:color w:val="000000"/>
        </w:rPr>
        <w:t xml:space="preserve"> module is used to read and manage databases, while multiple data visualization modules are used to visualize data and results. </w:t>
      </w:r>
    </w:p>
    <w:p w14:paraId="4652B4A7" w14:textId="6DE946C1" w:rsidR="00C45372" w:rsidRPr="00536B22" w:rsidRDefault="00C45372" w:rsidP="000041DB">
      <w:pPr>
        <w:pStyle w:val="NormalWeb"/>
        <w:contextualSpacing/>
        <w:textAlignment w:val="baseline"/>
        <w:rPr>
          <w:color w:val="000000"/>
        </w:rPr>
      </w:pPr>
    </w:p>
    <w:p w14:paraId="294C3D05" w14:textId="6CCDB9A9" w:rsidR="00C45372" w:rsidRPr="00536B22" w:rsidRDefault="00C45372">
      <w:pPr>
        <w:widowControl/>
        <w:jc w:val="left"/>
        <w:rPr>
          <w:rFonts w:ascii="Times New Roman" w:eastAsia="Times New Roman" w:hAnsi="Times New Roman" w:cs="Times New Roman"/>
          <w:color w:val="000000"/>
          <w:kern w:val="0"/>
          <w:sz w:val="24"/>
          <w:szCs w:val="24"/>
        </w:rPr>
      </w:pPr>
      <w:r w:rsidRPr="00536B22">
        <w:rPr>
          <w:rFonts w:ascii="Times New Roman" w:hAnsi="Times New Roman" w:cs="Times New Roman"/>
          <w:color w:val="000000"/>
        </w:rPr>
        <w:br w:type="page"/>
      </w:r>
    </w:p>
    <w:p w14:paraId="2B588839" w14:textId="3C5F8283" w:rsidR="00C45372" w:rsidRPr="00536B22" w:rsidRDefault="00C45372" w:rsidP="000041DB">
      <w:pPr>
        <w:pStyle w:val="NormalWeb"/>
        <w:contextualSpacing/>
        <w:textAlignment w:val="baseline"/>
        <w:rPr>
          <w:b/>
          <w:bCs/>
          <w:color w:val="000000"/>
        </w:rPr>
      </w:pPr>
      <w:r w:rsidRPr="00536B22">
        <w:rPr>
          <w:b/>
          <w:bCs/>
          <w:color w:val="000000"/>
        </w:rPr>
        <w:lastRenderedPageBreak/>
        <w:t>Results</w:t>
      </w:r>
    </w:p>
    <w:p w14:paraId="371EB069" w14:textId="5B0168E0" w:rsidR="00C45372" w:rsidRPr="00536B22" w:rsidRDefault="00C45372" w:rsidP="000041DB">
      <w:pPr>
        <w:pStyle w:val="NormalWeb"/>
        <w:contextualSpacing/>
        <w:textAlignment w:val="baseline"/>
        <w:rPr>
          <w:color w:val="000000"/>
        </w:rPr>
      </w:pPr>
    </w:p>
    <w:p w14:paraId="60213EC0" w14:textId="3DE85B4A" w:rsidR="0082286A" w:rsidRPr="00536B22" w:rsidRDefault="0082286A" w:rsidP="000041DB">
      <w:pPr>
        <w:pStyle w:val="NormalWeb"/>
        <w:contextualSpacing/>
        <w:textAlignment w:val="baseline"/>
        <w:rPr>
          <w:color w:val="000000"/>
          <w:u w:val="single"/>
        </w:rPr>
      </w:pPr>
      <w:r w:rsidRPr="00536B22">
        <w:rPr>
          <w:color w:val="000000"/>
          <w:u w:val="single"/>
        </w:rPr>
        <w:t>Distribution of purchase times over the week</w:t>
      </w:r>
    </w:p>
    <w:p w14:paraId="6F877F90" w14:textId="1E3E9180" w:rsidR="00C45372" w:rsidRPr="00536B22" w:rsidRDefault="0082286A" w:rsidP="000041DB">
      <w:pPr>
        <w:pStyle w:val="NormalWeb"/>
        <w:contextualSpacing/>
        <w:textAlignment w:val="baseline"/>
        <w:rPr>
          <w:color w:val="000000"/>
        </w:rPr>
      </w:pPr>
      <w:r w:rsidRPr="00536B22">
        <w:rPr>
          <w:noProof/>
        </w:rPr>
        <w:drawing>
          <wp:inline distT="0" distB="0" distL="0" distR="0" wp14:anchorId="18F13FC6" wp14:editId="16872E21">
            <wp:extent cx="5274310" cy="3958590"/>
            <wp:effectExtent l="0" t="0" r="254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inline>
        </w:drawing>
      </w:r>
    </w:p>
    <w:p w14:paraId="61609DCF" w14:textId="27A34784" w:rsidR="00CA0814" w:rsidRPr="00536B22" w:rsidRDefault="00CA0814" w:rsidP="006353EC">
      <w:pPr>
        <w:pStyle w:val="NormalWeb"/>
        <w:contextualSpacing/>
        <w:jc w:val="center"/>
        <w:textAlignment w:val="baseline"/>
        <w:rPr>
          <w:i/>
          <w:iCs/>
          <w:color w:val="000000"/>
        </w:rPr>
      </w:pPr>
      <w:r w:rsidRPr="00536B22">
        <w:rPr>
          <w:i/>
          <w:iCs/>
          <w:color w:val="000000"/>
        </w:rPr>
        <w:t>Figure 1: heat map of purchase density over an average week</w:t>
      </w:r>
    </w:p>
    <w:p w14:paraId="3DFB6081" w14:textId="6FB20EA0" w:rsidR="006353EC" w:rsidRPr="00536B22" w:rsidRDefault="006353EC" w:rsidP="000041DB">
      <w:pPr>
        <w:pStyle w:val="NormalWeb"/>
        <w:contextualSpacing/>
        <w:textAlignment w:val="baseline"/>
        <w:rPr>
          <w:color w:val="000000"/>
        </w:rPr>
      </w:pPr>
    </w:p>
    <w:p w14:paraId="1CE80132" w14:textId="2980F70E" w:rsidR="006353EC" w:rsidRPr="00536B22" w:rsidRDefault="009D6F7C" w:rsidP="000041DB">
      <w:pPr>
        <w:pStyle w:val="NormalWeb"/>
        <w:contextualSpacing/>
        <w:textAlignment w:val="baseline"/>
        <w:rPr>
          <w:color w:val="000000"/>
        </w:rPr>
      </w:pPr>
      <w:r w:rsidRPr="00536B22">
        <w:rPr>
          <w:color w:val="000000"/>
        </w:rPr>
        <w:t>With the heat map, it becomes easier to analyze daily purchase distribution and purchase counts over the week. For all days, the only</w:t>
      </w:r>
      <w:r w:rsidR="006353EC" w:rsidRPr="00536B22">
        <w:rPr>
          <w:color w:val="000000"/>
        </w:rPr>
        <w:t xml:space="preserve"> peak </w:t>
      </w:r>
      <w:r w:rsidRPr="00536B22">
        <w:rPr>
          <w:color w:val="000000"/>
        </w:rPr>
        <w:t xml:space="preserve">of purchases is </w:t>
      </w:r>
      <w:r w:rsidR="006353EC" w:rsidRPr="00536B22">
        <w:rPr>
          <w:color w:val="000000"/>
        </w:rPr>
        <w:t>at 10am – 4pm</w:t>
      </w:r>
      <w:r w:rsidRPr="00536B22">
        <w:rPr>
          <w:color w:val="000000"/>
        </w:rPr>
        <w:t xml:space="preserve">, where over 70% of all purchases that day are made. This suggests that more customers may not have a regular daytime job, since daytime workers have little time nor preference to order groceries during working hours. However, the peak of daytime orders </w:t>
      </w:r>
      <w:proofErr w:type="gramStart"/>
      <w:r w:rsidRPr="00536B22">
        <w:rPr>
          <w:color w:val="000000"/>
        </w:rPr>
        <w:t>indicate</w:t>
      </w:r>
      <w:proofErr w:type="gramEnd"/>
      <w:r w:rsidRPr="00536B22">
        <w:rPr>
          <w:color w:val="000000"/>
        </w:rPr>
        <w:t xml:space="preserve"> the preference of more housewives or purchases from corporations, who prefer to purchase during the day. </w:t>
      </w:r>
    </w:p>
    <w:p w14:paraId="5392A3A9" w14:textId="3B9D607D" w:rsidR="00BA7306" w:rsidRPr="00536B22" w:rsidRDefault="00BA7306" w:rsidP="000041DB">
      <w:pPr>
        <w:pStyle w:val="NormalWeb"/>
        <w:contextualSpacing/>
        <w:textAlignment w:val="baseline"/>
        <w:rPr>
          <w:color w:val="000000"/>
        </w:rPr>
      </w:pPr>
    </w:p>
    <w:p w14:paraId="1F8B69F0" w14:textId="67D6778A" w:rsidR="00BA7306" w:rsidRPr="00536B22" w:rsidRDefault="00BA7306" w:rsidP="000041DB">
      <w:pPr>
        <w:pStyle w:val="NormalWeb"/>
        <w:contextualSpacing/>
        <w:textAlignment w:val="baseline"/>
        <w:rPr>
          <w:color w:val="000000"/>
        </w:rPr>
      </w:pPr>
      <w:r w:rsidRPr="00536B22">
        <w:rPr>
          <w:color w:val="000000"/>
        </w:rPr>
        <w:t>Viewing from a weekly perspective, the original data of 0 – 6 is ambiguous, since the “0” that represents day of week can be interpreted either as Monday or as Sunday. Nevertheless, the only peak of orders is near the weekends</w:t>
      </w:r>
      <w:r w:rsidR="00EA2A9C" w:rsidRPr="00536B22">
        <w:rPr>
          <w:color w:val="000000"/>
        </w:rPr>
        <w:t xml:space="preserve"> (with Saturday and Sunday holding nearly 40% of weekly sales)</w:t>
      </w:r>
      <w:r w:rsidRPr="00536B22">
        <w:rPr>
          <w:color w:val="000000"/>
        </w:rPr>
        <w:t xml:space="preserve">, and </w:t>
      </w:r>
      <w:r w:rsidR="00EA2A9C" w:rsidRPr="00536B22">
        <w:rPr>
          <w:color w:val="000000"/>
        </w:rPr>
        <w:t xml:space="preserve">there are </w:t>
      </w:r>
      <w:r w:rsidRPr="00536B22">
        <w:rPr>
          <w:color w:val="000000"/>
        </w:rPr>
        <w:t>less orders during the middle of weekdays.</w:t>
      </w:r>
      <w:r w:rsidR="00EA2A9C" w:rsidRPr="00536B22">
        <w:rPr>
          <w:color w:val="000000"/>
        </w:rPr>
        <w:t xml:space="preserve"> There are two rush hours present in the week—one on Sunday from 10am to 4pm (a weekend purchase for the coming week when many </w:t>
      </w:r>
      <w:r w:rsidR="00236182" w:rsidRPr="00536B22">
        <w:rPr>
          <w:color w:val="000000"/>
        </w:rPr>
        <w:t>common households</w:t>
      </w:r>
      <w:r w:rsidR="00EA2A9C" w:rsidRPr="00536B22">
        <w:rPr>
          <w:color w:val="000000"/>
        </w:rPr>
        <w:t xml:space="preserve"> and businesses are free from work) and another on Monday from 9am to 11am (indicating a “Monday rush” </w:t>
      </w:r>
      <w:r w:rsidR="00590221" w:rsidRPr="00536B22">
        <w:rPr>
          <w:color w:val="000000"/>
        </w:rPr>
        <w:t>of many corporations and workers</w:t>
      </w:r>
      <w:r w:rsidR="00EA2A9C" w:rsidRPr="00536B22">
        <w:rPr>
          <w:color w:val="000000"/>
        </w:rPr>
        <w:t>)</w:t>
      </w:r>
      <w:r w:rsidR="008B00AA" w:rsidRPr="00536B22">
        <w:rPr>
          <w:color w:val="000000"/>
        </w:rPr>
        <w:t>.</w:t>
      </w:r>
    </w:p>
    <w:p w14:paraId="29B4DACD" w14:textId="1A3AB302" w:rsidR="0070545E" w:rsidRPr="00536B22" w:rsidRDefault="0070545E" w:rsidP="000041DB">
      <w:pPr>
        <w:pStyle w:val="NormalWeb"/>
        <w:contextualSpacing/>
        <w:textAlignment w:val="baseline"/>
        <w:rPr>
          <w:color w:val="000000"/>
        </w:rPr>
      </w:pPr>
    </w:p>
    <w:p w14:paraId="6A5E6AE3" w14:textId="441FD282" w:rsidR="00924E00" w:rsidRPr="00536B22" w:rsidRDefault="0070545E" w:rsidP="00346228">
      <w:pPr>
        <w:pStyle w:val="NormalWeb"/>
        <w:contextualSpacing/>
        <w:textAlignment w:val="baseline"/>
        <w:rPr>
          <w:color w:val="000000"/>
        </w:rPr>
      </w:pPr>
      <w:proofErr w:type="gramStart"/>
      <w:r w:rsidRPr="00536B22">
        <w:rPr>
          <w:color w:val="000000"/>
        </w:rPr>
        <w:lastRenderedPageBreak/>
        <w:t>In order to</w:t>
      </w:r>
      <w:proofErr w:type="gramEnd"/>
      <w:r w:rsidRPr="00536B22">
        <w:rPr>
          <w:color w:val="000000"/>
        </w:rPr>
        <w:t xml:space="preserve"> better incentivize purchases and increase revenue with the advantage of such peak hours, Grocery delivery store should hire more drivers that work especially during 10am – 4pm</w:t>
      </w:r>
      <w:r w:rsidR="00F64117" w:rsidRPr="00536B22">
        <w:rPr>
          <w:color w:val="000000"/>
        </w:rPr>
        <w:t xml:space="preserve">’s peak </w:t>
      </w:r>
      <w:r w:rsidR="00924E00" w:rsidRPr="00536B22">
        <w:rPr>
          <w:color w:val="000000"/>
        </w:rPr>
        <w:t xml:space="preserve">hours and during weekends and Mondays. </w:t>
      </w:r>
      <w:r w:rsidR="00667287" w:rsidRPr="00536B22">
        <w:rPr>
          <w:color w:val="000000"/>
        </w:rPr>
        <w:t>V</w:t>
      </w:r>
      <w:r w:rsidRPr="00536B22">
        <w:rPr>
          <w:color w:val="000000"/>
        </w:rPr>
        <w:t>ouchers and sales activities should also be most heavily advertised</w:t>
      </w:r>
      <w:r w:rsidR="004D02BD" w:rsidRPr="00536B22">
        <w:rPr>
          <w:color w:val="000000"/>
        </w:rPr>
        <w:t xml:space="preserve"> on </w:t>
      </w:r>
      <w:proofErr w:type="gramStart"/>
      <w:r w:rsidR="004D02BD" w:rsidRPr="00536B22">
        <w:rPr>
          <w:color w:val="000000"/>
        </w:rPr>
        <w:t>all of</w:t>
      </w:r>
      <w:proofErr w:type="gramEnd"/>
      <w:r w:rsidR="004D02BD" w:rsidRPr="00536B22">
        <w:rPr>
          <w:color w:val="000000"/>
        </w:rPr>
        <w:t xml:space="preserve"> Instacart’s websites and mobile platforms</w:t>
      </w:r>
      <w:r w:rsidRPr="00536B22">
        <w:rPr>
          <w:color w:val="000000"/>
        </w:rPr>
        <w:t xml:space="preserve"> during </w:t>
      </w:r>
      <w:r w:rsidR="00346228" w:rsidRPr="00536B22">
        <w:rPr>
          <w:color w:val="000000"/>
        </w:rPr>
        <w:t xml:space="preserve">these peak hours, with more household-targeting promotions during the weekends and business-targeting promotions during Mondays. </w:t>
      </w:r>
    </w:p>
    <w:p w14:paraId="13DBABBB" w14:textId="3E132E00" w:rsidR="00375EA9" w:rsidRPr="00536B22" w:rsidRDefault="00375EA9" w:rsidP="00346228">
      <w:pPr>
        <w:pStyle w:val="NormalWeb"/>
        <w:contextualSpacing/>
        <w:textAlignment w:val="baseline"/>
        <w:rPr>
          <w:color w:val="000000"/>
        </w:rPr>
      </w:pPr>
    </w:p>
    <w:p w14:paraId="00D87B76" w14:textId="77777777" w:rsidR="00ED4CBE" w:rsidRPr="00536B22" w:rsidRDefault="00ED4CBE" w:rsidP="00346228">
      <w:pPr>
        <w:pStyle w:val="NormalWeb"/>
        <w:contextualSpacing/>
        <w:textAlignment w:val="baseline"/>
        <w:rPr>
          <w:color w:val="000000"/>
        </w:rPr>
      </w:pPr>
    </w:p>
    <w:p w14:paraId="60DEE5BE" w14:textId="59D0E8A7" w:rsidR="00375EA9" w:rsidRPr="00536B22" w:rsidRDefault="00E66213" w:rsidP="00346228">
      <w:pPr>
        <w:pStyle w:val="NormalWeb"/>
        <w:contextualSpacing/>
        <w:textAlignment w:val="baseline"/>
        <w:rPr>
          <w:color w:val="000000"/>
          <w:u w:val="single"/>
        </w:rPr>
      </w:pPr>
      <w:r w:rsidRPr="00536B22">
        <w:rPr>
          <w:rFonts w:eastAsiaTheme="minorEastAsia"/>
          <w:color w:val="000000"/>
          <w:u w:val="single"/>
        </w:rPr>
        <w:t>Ana</w:t>
      </w:r>
      <w:r w:rsidRPr="00536B22">
        <w:rPr>
          <w:color w:val="000000"/>
          <w:u w:val="single"/>
        </w:rPr>
        <w:t>lysis of Customer Loyalty</w:t>
      </w:r>
    </w:p>
    <w:p w14:paraId="3E7A28CF" w14:textId="75404549" w:rsidR="00ED4CBE" w:rsidRPr="00536B22" w:rsidRDefault="00ED4CBE" w:rsidP="00346228">
      <w:pPr>
        <w:pStyle w:val="NormalWeb"/>
        <w:contextualSpacing/>
        <w:textAlignment w:val="baseline"/>
        <w:rPr>
          <w:color w:val="000000"/>
        </w:rPr>
      </w:pPr>
    </w:p>
    <w:p w14:paraId="3DAEEB2B" w14:textId="01731902" w:rsidR="00E81096" w:rsidRPr="00536B22" w:rsidRDefault="00BE535C" w:rsidP="00346228">
      <w:pPr>
        <w:pStyle w:val="NormalWeb"/>
        <w:contextualSpacing/>
        <w:textAlignment w:val="baseline"/>
        <w:rPr>
          <w:color w:val="000000"/>
        </w:rPr>
      </w:pPr>
      <w:r w:rsidRPr="00536B22">
        <w:rPr>
          <w:color w:val="000000"/>
        </w:rPr>
        <w:t>Customer loyalty may be measured from two aspects: purchase capabilities (seen from total orders) and stickiness (seen from frequency of purchas</w:t>
      </w:r>
      <w:r w:rsidR="008F7284" w:rsidRPr="00536B22">
        <w:rPr>
          <w:color w:val="000000"/>
        </w:rPr>
        <w:t>ing</w:t>
      </w:r>
      <w:r w:rsidRPr="00536B22">
        <w:rPr>
          <w:color w:val="000000"/>
        </w:rPr>
        <w:t>)</w:t>
      </w:r>
      <w:r w:rsidR="00042484" w:rsidRPr="00536B22">
        <w:rPr>
          <w:color w:val="000000"/>
        </w:rPr>
        <w:t xml:space="preserve">. </w:t>
      </w:r>
    </w:p>
    <w:p w14:paraId="37931EF2" w14:textId="2216ECC1" w:rsidR="004C3A73" w:rsidRPr="00536B22" w:rsidRDefault="004C3A73" w:rsidP="00346228">
      <w:pPr>
        <w:pStyle w:val="NormalWeb"/>
        <w:contextualSpacing/>
        <w:textAlignment w:val="baseline"/>
        <w:rPr>
          <w:color w:val="000000"/>
        </w:rPr>
      </w:pPr>
    </w:p>
    <w:p w14:paraId="648567F3" w14:textId="79FF7E03" w:rsidR="004C3A73" w:rsidRPr="00536B22" w:rsidRDefault="00D13F11" w:rsidP="00346228">
      <w:pPr>
        <w:pStyle w:val="NormalWeb"/>
        <w:contextualSpacing/>
        <w:textAlignment w:val="baseline"/>
        <w:rPr>
          <w:color w:val="000000"/>
        </w:rPr>
      </w:pPr>
      <w:r w:rsidRPr="00536B22">
        <w:rPr>
          <w:noProof/>
        </w:rPr>
        <w:drawing>
          <wp:inline distT="0" distB="0" distL="0" distR="0" wp14:anchorId="2FF68C1C" wp14:editId="66AF9BF9">
            <wp:extent cx="5274310" cy="3957320"/>
            <wp:effectExtent l="0" t="0" r="2540" b="508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59924222" w14:textId="79D2AB34" w:rsidR="00D13F11" w:rsidRPr="00536B22" w:rsidRDefault="00D13F11" w:rsidP="004A1C13">
      <w:pPr>
        <w:pStyle w:val="NormalWeb"/>
        <w:contextualSpacing/>
        <w:jc w:val="center"/>
        <w:textAlignment w:val="baseline"/>
        <w:rPr>
          <w:i/>
          <w:iCs/>
          <w:color w:val="000000"/>
        </w:rPr>
      </w:pPr>
      <w:r w:rsidRPr="00536B22">
        <w:rPr>
          <w:i/>
          <w:iCs/>
          <w:color w:val="000000"/>
        </w:rPr>
        <w:t>Figure 2:</w:t>
      </w:r>
      <w:r w:rsidR="000257C3" w:rsidRPr="00536B22">
        <w:rPr>
          <w:i/>
          <w:iCs/>
          <w:color w:val="000000"/>
        </w:rPr>
        <w:t xml:space="preserve"> plot of distribution of customer’s total purchases</w:t>
      </w:r>
    </w:p>
    <w:p w14:paraId="28658CFD" w14:textId="5ADE8EE4" w:rsidR="00D13F11" w:rsidRPr="00536B22" w:rsidRDefault="00D13F11" w:rsidP="00346228">
      <w:pPr>
        <w:pStyle w:val="NormalWeb"/>
        <w:contextualSpacing/>
        <w:textAlignment w:val="baseline"/>
        <w:rPr>
          <w:color w:val="000000"/>
        </w:rPr>
      </w:pPr>
    </w:p>
    <w:p w14:paraId="271C9786" w14:textId="7590D37D" w:rsidR="00D13F11" w:rsidRPr="00536B22" w:rsidRDefault="00D13F11" w:rsidP="00346228">
      <w:pPr>
        <w:pStyle w:val="NormalWeb"/>
        <w:contextualSpacing/>
        <w:textAlignment w:val="baseline"/>
        <w:rPr>
          <w:color w:val="000000"/>
        </w:rPr>
      </w:pPr>
      <w:r w:rsidRPr="00536B22">
        <w:rPr>
          <w:noProof/>
        </w:rPr>
        <w:lastRenderedPageBreak/>
        <w:drawing>
          <wp:inline distT="0" distB="0" distL="0" distR="0" wp14:anchorId="2D660BCF" wp14:editId="3ECA64FB">
            <wp:extent cx="5274310" cy="3957320"/>
            <wp:effectExtent l="0" t="0" r="254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500E483D" w14:textId="629763A7" w:rsidR="00D13F11" w:rsidRPr="00536B22" w:rsidRDefault="00D13F11" w:rsidP="00EC5580">
      <w:pPr>
        <w:pStyle w:val="NormalWeb"/>
        <w:contextualSpacing/>
        <w:jc w:val="center"/>
        <w:textAlignment w:val="baseline"/>
        <w:rPr>
          <w:i/>
          <w:iCs/>
          <w:color w:val="000000"/>
        </w:rPr>
      </w:pPr>
      <w:r w:rsidRPr="00536B22">
        <w:rPr>
          <w:i/>
          <w:iCs/>
          <w:color w:val="000000"/>
        </w:rPr>
        <w:t xml:space="preserve">Figure 3: </w:t>
      </w:r>
      <w:r w:rsidR="00EC5580" w:rsidRPr="00536B22">
        <w:rPr>
          <w:i/>
          <w:iCs/>
          <w:color w:val="000000"/>
        </w:rPr>
        <w:t>cumulative plot of customer percentage for total purchases</w:t>
      </w:r>
    </w:p>
    <w:p w14:paraId="64D6FA6C" w14:textId="70EDB639" w:rsidR="00EC5580" w:rsidRPr="00536B22" w:rsidRDefault="00EC5580" w:rsidP="00346228">
      <w:pPr>
        <w:pStyle w:val="NormalWeb"/>
        <w:contextualSpacing/>
        <w:textAlignment w:val="baseline"/>
        <w:rPr>
          <w:color w:val="000000"/>
        </w:rPr>
      </w:pPr>
    </w:p>
    <w:p w14:paraId="4A06A7D7" w14:textId="05BD2D02" w:rsidR="00C40F5D" w:rsidRPr="00536B22" w:rsidRDefault="00C40F5D" w:rsidP="00346228">
      <w:pPr>
        <w:pStyle w:val="NormalWeb"/>
        <w:contextualSpacing/>
        <w:textAlignment w:val="baseline"/>
        <w:rPr>
          <w:color w:val="000000"/>
        </w:rPr>
      </w:pPr>
      <w:r w:rsidRPr="00536B22">
        <w:rPr>
          <w:color w:val="000000"/>
        </w:rPr>
        <w:t xml:space="preserve">Grouping from the number of total purchases, we can see a clear divide between heavy users and </w:t>
      </w:r>
      <w:proofErr w:type="gramStart"/>
      <w:r w:rsidRPr="00536B22">
        <w:rPr>
          <w:color w:val="000000"/>
        </w:rPr>
        <w:t>the majority of</w:t>
      </w:r>
      <w:proofErr w:type="gramEnd"/>
      <w:r w:rsidRPr="00536B22">
        <w:rPr>
          <w:color w:val="000000"/>
        </w:rPr>
        <w:t xml:space="preserve"> common users obeying the power law: 50% of customers have made less than </w:t>
      </w:r>
      <w:r w:rsidR="00565A0B" w:rsidRPr="00536B22">
        <w:rPr>
          <w:color w:val="000000"/>
        </w:rPr>
        <w:t>20</w:t>
      </w:r>
      <w:r w:rsidRPr="00536B22">
        <w:rPr>
          <w:color w:val="000000"/>
        </w:rPr>
        <w:t xml:space="preserve"> purchases in Instacart, while only 20% of customers purchase more than </w:t>
      </w:r>
      <w:r w:rsidR="00565A0B" w:rsidRPr="00536B22">
        <w:rPr>
          <w:color w:val="000000"/>
        </w:rPr>
        <w:t>25</w:t>
      </w:r>
      <w:r w:rsidRPr="00536B22">
        <w:rPr>
          <w:color w:val="000000"/>
        </w:rPr>
        <w:t xml:space="preserve"> times. </w:t>
      </w:r>
      <w:r w:rsidR="00043133" w:rsidRPr="00536B22">
        <w:rPr>
          <w:color w:val="000000"/>
        </w:rPr>
        <w:t xml:space="preserve">100 counts </w:t>
      </w:r>
      <w:proofErr w:type="gramStart"/>
      <w:r w:rsidR="00043133" w:rsidRPr="00536B22">
        <w:rPr>
          <w:color w:val="000000"/>
        </w:rPr>
        <w:t>is</w:t>
      </w:r>
      <w:proofErr w:type="gramEnd"/>
      <w:r w:rsidR="00043133" w:rsidRPr="00536B22">
        <w:rPr>
          <w:color w:val="000000"/>
        </w:rPr>
        <w:t xml:space="preserve"> an outlier on this graph, probably indicating all customers with more than 100 purchases.</w:t>
      </w:r>
    </w:p>
    <w:p w14:paraId="4E88CB57" w14:textId="77777777" w:rsidR="00C40F5D" w:rsidRPr="00536B22" w:rsidRDefault="00C40F5D" w:rsidP="00346228">
      <w:pPr>
        <w:pStyle w:val="NormalWeb"/>
        <w:contextualSpacing/>
        <w:textAlignment w:val="baseline"/>
        <w:rPr>
          <w:color w:val="000000"/>
        </w:rPr>
      </w:pPr>
    </w:p>
    <w:p w14:paraId="03CDB331" w14:textId="5A04DAD1" w:rsidR="00C40F5D" w:rsidRPr="00536B22" w:rsidRDefault="00C40F5D" w:rsidP="00C40F5D">
      <w:pPr>
        <w:pStyle w:val="NormalWeb"/>
        <w:contextualSpacing/>
        <w:textAlignment w:val="baseline"/>
        <w:rPr>
          <w:color w:val="000000"/>
        </w:rPr>
      </w:pPr>
      <w:r w:rsidRPr="00536B22">
        <w:rPr>
          <w:color w:val="000000"/>
        </w:rPr>
        <w:t>Ranking customers by number of orders made:</w:t>
      </w:r>
    </w:p>
    <w:p w14:paraId="055FFE46" w14:textId="77777777" w:rsidR="00C40F5D" w:rsidRPr="00536B22" w:rsidRDefault="00C40F5D" w:rsidP="00C40F5D">
      <w:pPr>
        <w:pStyle w:val="NormalWeb"/>
        <w:contextualSpacing/>
        <w:textAlignment w:val="baseline"/>
        <w:rPr>
          <w:color w:val="000000"/>
        </w:rPr>
      </w:pPr>
      <w:r w:rsidRPr="00536B22">
        <w:rPr>
          <w:color w:val="000000"/>
        </w:rPr>
        <w:t>•</w:t>
      </w:r>
      <w:r w:rsidRPr="00536B22">
        <w:rPr>
          <w:color w:val="000000"/>
        </w:rPr>
        <w:tab/>
        <w:t>customers who made over 87 orders are among the top 1% loyal customers</w:t>
      </w:r>
    </w:p>
    <w:p w14:paraId="4EAA81FF" w14:textId="77777777" w:rsidR="00C40F5D" w:rsidRPr="00536B22" w:rsidRDefault="00C40F5D" w:rsidP="00C40F5D">
      <w:pPr>
        <w:pStyle w:val="NormalWeb"/>
        <w:contextualSpacing/>
        <w:textAlignment w:val="baseline"/>
        <w:rPr>
          <w:color w:val="000000"/>
        </w:rPr>
      </w:pPr>
      <w:r w:rsidRPr="00536B22">
        <w:rPr>
          <w:color w:val="000000"/>
        </w:rPr>
        <w:t>•</w:t>
      </w:r>
      <w:r w:rsidRPr="00536B22">
        <w:rPr>
          <w:color w:val="000000"/>
        </w:rPr>
        <w:tab/>
        <w:t>customers who made over 50 orders are among the top 5% loyal customers</w:t>
      </w:r>
    </w:p>
    <w:p w14:paraId="7E49E0CF" w14:textId="77777777" w:rsidR="00C40F5D" w:rsidRPr="00536B22" w:rsidRDefault="00C40F5D" w:rsidP="00C40F5D">
      <w:pPr>
        <w:pStyle w:val="NormalWeb"/>
        <w:contextualSpacing/>
        <w:textAlignment w:val="baseline"/>
        <w:rPr>
          <w:color w:val="000000"/>
        </w:rPr>
      </w:pPr>
      <w:r w:rsidRPr="00536B22">
        <w:rPr>
          <w:color w:val="000000"/>
        </w:rPr>
        <w:t>•</w:t>
      </w:r>
      <w:r w:rsidRPr="00536B22">
        <w:rPr>
          <w:color w:val="000000"/>
        </w:rPr>
        <w:tab/>
        <w:t>customers who made over 35 orders are among the top 10% loyal customers</w:t>
      </w:r>
    </w:p>
    <w:p w14:paraId="2FC97CFF" w14:textId="734268D8" w:rsidR="00EC5580" w:rsidRPr="00536B22" w:rsidRDefault="00C40F5D" w:rsidP="00C40F5D">
      <w:pPr>
        <w:pStyle w:val="NormalWeb"/>
        <w:contextualSpacing/>
        <w:textAlignment w:val="baseline"/>
        <w:rPr>
          <w:color w:val="000000"/>
        </w:rPr>
      </w:pPr>
      <w:r w:rsidRPr="00536B22">
        <w:rPr>
          <w:color w:val="000000"/>
        </w:rPr>
        <w:t>•</w:t>
      </w:r>
      <w:r w:rsidRPr="00536B22">
        <w:rPr>
          <w:color w:val="000000"/>
        </w:rPr>
        <w:tab/>
        <w:t>customers who made over 23 orders are among the top 20% loyal customers</w:t>
      </w:r>
    </w:p>
    <w:p w14:paraId="12CE1315" w14:textId="6FDC94F4" w:rsidR="000257C3" w:rsidRPr="00536B22" w:rsidRDefault="000257C3" w:rsidP="00346228">
      <w:pPr>
        <w:pStyle w:val="NormalWeb"/>
        <w:contextualSpacing/>
        <w:textAlignment w:val="baseline"/>
        <w:rPr>
          <w:color w:val="000000"/>
        </w:rPr>
      </w:pPr>
    </w:p>
    <w:p w14:paraId="6188BEB3" w14:textId="050CC8A5" w:rsidR="000257C3" w:rsidRPr="00536B22" w:rsidRDefault="008C527E" w:rsidP="00346228">
      <w:pPr>
        <w:pStyle w:val="NormalWeb"/>
        <w:contextualSpacing/>
        <w:textAlignment w:val="baseline"/>
        <w:rPr>
          <w:color w:val="000000"/>
        </w:rPr>
      </w:pPr>
      <w:r w:rsidRPr="00536B22">
        <w:rPr>
          <w:color w:val="000000"/>
        </w:rPr>
        <w:t xml:space="preserve">Concluding from such data, it is advised for Instacart to have promotion activities for both new users and would-be loyal customers. A common but effective way to incentivize loyalty is to set up a progressive customer loyalty reward system that rewards promotion coupons when each customer </w:t>
      </w:r>
      <w:proofErr w:type="gramStart"/>
      <w:r w:rsidRPr="00536B22">
        <w:rPr>
          <w:color w:val="000000"/>
        </w:rPr>
        <w:t>achieve</w:t>
      </w:r>
      <w:proofErr w:type="gramEnd"/>
      <w:r w:rsidRPr="00536B22">
        <w:rPr>
          <w:color w:val="000000"/>
        </w:rPr>
        <w:t xml:space="preserve"> certain amount of purchases (e.g., a $50 off coupon when customer reach a total of 10 orders at Instacart). Membership bonuses starting from more than 20 orders can also be applied for the top 20% loyal customers. In combination with loyalty fostering, coupons of moderate value (e.g., $10 coupon for first purchase) should be distributed to new users under 5 purchases to motivate purchases</w:t>
      </w:r>
      <w:r w:rsidR="001A7CD6" w:rsidRPr="00536B22">
        <w:rPr>
          <w:color w:val="000000"/>
        </w:rPr>
        <w:t xml:space="preserve"> of new users.</w:t>
      </w:r>
    </w:p>
    <w:p w14:paraId="0FBDFC83" w14:textId="1EF813A1" w:rsidR="00ED4CBE" w:rsidRPr="00536B22" w:rsidRDefault="00D47ED4" w:rsidP="00346228">
      <w:pPr>
        <w:pStyle w:val="NormalWeb"/>
        <w:contextualSpacing/>
        <w:textAlignment w:val="baseline"/>
        <w:rPr>
          <w:color w:val="000000"/>
        </w:rPr>
      </w:pPr>
      <w:r w:rsidRPr="00536B22">
        <w:rPr>
          <w:noProof/>
        </w:rPr>
        <w:lastRenderedPageBreak/>
        <w:drawing>
          <wp:inline distT="0" distB="0" distL="0" distR="0" wp14:anchorId="732A9A47" wp14:editId="3B01D7C7">
            <wp:extent cx="5274310" cy="3666490"/>
            <wp:effectExtent l="0" t="0" r="254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6490"/>
                    </a:xfrm>
                    <a:prstGeom prst="rect">
                      <a:avLst/>
                    </a:prstGeom>
                    <a:noFill/>
                    <a:ln>
                      <a:noFill/>
                    </a:ln>
                  </pic:spPr>
                </pic:pic>
              </a:graphicData>
            </a:graphic>
          </wp:inline>
        </w:drawing>
      </w:r>
    </w:p>
    <w:p w14:paraId="7AF6D0E7" w14:textId="63601CBA" w:rsidR="002134B8" w:rsidRPr="00536B22" w:rsidRDefault="002134B8" w:rsidP="002134B8">
      <w:pPr>
        <w:pStyle w:val="NormalWeb"/>
        <w:contextualSpacing/>
        <w:jc w:val="center"/>
        <w:textAlignment w:val="baseline"/>
        <w:rPr>
          <w:i/>
          <w:iCs/>
          <w:color w:val="000000"/>
        </w:rPr>
      </w:pPr>
      <w:r w:rsidRPr="00536B22">
        <w:rPr>
          <w:i/>
          <w:iCs/>
          <w:color w:val="000000"/>
        </w:rPr>
        <w:t>Figure 4: plot of customers’ days since prior order distribution</w:t>
      </w:r>
    </w:p>
    <w:p w14:paraId="793B0194" w14:textId="0DDC0B0E" w:rsidR="002134B8" w:rsidRPr="00536B22" w:rsidRDefault="002134B8" w:rsidP="00346228">
      <w:pPr>
        <w:pStyle w:val="NormalWeb"/>
        <w:contextualSpacing/>
        <w:textAlignment w:val="baseline"/>
        <w:rPr>
          <w:color w:val="000000"/>
        </w:rPr>
      </w:pPr>
    </w:p>
    <w:p w14:paraId="4DA0CA10" w14:textId="03E7388A" w:rsidR="00ED39D0" w:rsidRPr="00536B22" w:rsidRDefault="00ED39D0" w:rsidP="00ED39D0">
      <w:pPr>
        <w:pStyle w:val="NormalWeb"/>
        <w:contextualSpacing/>
        <w:textAlignment w:val="baseline"/>
        <w:rPr>
          <w:color w:val="000000"/>
        </w:rPr>
      </w:pPr>
      <w:r w:rsidRPr="00536B22">
        <w:rPr>
          <w:color w:val="000000"/>
        </w:rPr>
        <w:t xml:space="preserve">In terms of order frequency, most customers reorder at this platform in 1-8 days interval. </w:t>
      </w:r>
      <w:r w:rsidR="002834FB" w:rsidRPr="00536B22">
        <w:rPr>
          <w:color w:val="000000"/>
        </w:rPr>
        <w:t>More than 50% of customers order again within two weeks, more than 30 within a week, which indicates a relatively strong stickiness of users.</w:t>
      </w:r>
      <w:r w:rsidR="00C2753B" w:rsidRPr="00536B22">
        <w:rPr>
          <w:color w:val="000000"/>
        </w:rPr>
        <w:t xml:space="preserve"> </w:t>
      </w:r>
      <w:r w:rsidRPr="00536B22">
        <w:rPr>
          <w:color w:val="000000"/>
        </w:rPr>
        <w:t xml:space="preserve">The exceptional peak at 30 days is </w:t>
      </w:r>
      <w:proofErr w:type="gramStart"/>
      <w:r w:rsidRPr="00536B22">
        <w:rPr>
          <w:color w:val="000000"/>
        </w:rPr>
        <w:t>similar to</w:t>
      </w:r>
      <w:proofErr w:type="gramEnd"/>
      <w:r w:rsidRPr="00536B22">
        <w:rPr>
          <w:color w:val="000000"/>
        </w:rPr>
        <w:t xml:space="preserve"> that of abovementioned peak at 100 purchases—a result of all intervals greater than 30 days is counted as 30 days.</w:t>
      </w:r>
    </w:p>
    <w:p w14:paraId="5870C43F" w14:textId="792594FA" w:rsidR="00C2753B" w:rsidRPr="00536B22" w:rsidRDefault="00C2753B" w:rsidP="00ED39D0">
      <w:pPr>
        <w:pStyle w:val="NormalWeb"/>
        <w:contextualSpacing/>
        <w:textAlignment w:val="baseline"/>
        <w:rPr>
          <w:color w:val="000000"/>
        </w:rPr>
      </w:pPr>
    </w:p>
    <w:p w14:paraId="31D130D5" w14:textId="59CD3A87" w:rsidR="00C2753B" w:rsidRPr="00536B22" w:rsidRDefault="00C2753B" w:rsidP="00ED39D0">
      <w:pPr>
        <w:pStyle w:val="NormalWeb"/>
        <w:contextualSpacing/>
        <w:textAlignment w:val="baseline"/>
        <w:rPr>
          <w:color w:val="000000"/>
        </w:rPr>
      </w:pPr>
      <w:r w:rsidRPr="00536B22">
        <w:rPr>
          <w:color w:val="000000"/>
        </w:rPr>
        <w:t xml:space="preserve">In response to such stickiness status quo, </w:t>
      </w:r>
      <w:r w:rsidR="00742148" w:rsidRPr="00536B22">
        <w:rPr>
          <w:color w:val="000000"/>
        </w:rPr>
        <w:t>it is advised to s</w:t>
      </w:r>
      <w:r w:rsidRPr="00536B22">
        <w:rPr>
          <w:color w:val="000000"/>
        </w:rPr>
        <w:t>end push notifications or email messages along with promotion coupons for the customers</w:t>
      </w:r>
      <w:r w:rsidR="00742148" w:rsidRPr="00536B22">
        <w:rPr>
          <w:color w:val="000000"/>
        </w:rPr>
        <w:t xml:space="preserve"> every 7 days or according to</w:t>
      </w:r>
      <w:r w:rsidRPr="00536B22">
        <w:rPr>
          <w:color w:val="000000"/>
        </w:rPr>
        <w:t xml:space="preserve"> their normal purchase intervals.</w:t>
      </w:r>
      <w:r w:rsidR="00D128AD" w:rsidRPr="00536B22">
        <w:rPr>
          <w:color w:val="000000"/>
        </w:rPr>
        <w:t xml:space="preserve"> AI detection and suggestions of periodic purchase habits should also be adapted to better understand and incentivize regular purchasing. </w:t>
      </w:r>
    </w:p>
    <w:p w14:paraId="2E33B85B" w14:textId="06B189F6" w:rsidR="002134B8" w:rsidRPr="00536B22" w:rsidRDefault="002134B8" w:rsidP="00346228">
      <w:pPr>
        <w:pStyle w:val="NormalWeb"/>
        <w:contextualSpacing/>
        <w:textAlignment w:val="baseline"/>
        <w:rPr>
          <w:color w:val="000000"/>
        </w:rPr>
      </w:pPr>
    </w:p>
    <w:p w14:paraId="64065B63" w14:textId="77777777" w:rsidR="00C70971" w:rsidRPr="00536B22" w:rsidRDefault="00C70971" w:rsidP="00346228">
      <w:pPr>
        <w:pStyle w:val="NormalWeb"/>
        <w:contextualSpacing/>
        <w:textAlignment w:val="baseline"/>
        <w:rPr>
          <w:color w:val="000000"/>
        </w:rPr>
      </w:pPr>
    </w:p>
    <w:p w14:paraId="30A04C17" w14:textId="50C62552" w:rsidR="00C70971" w:rsidRPr="00536B22" w:rsidRDefault="00D13541" w:rsidP="00346228">
      <w:pPr>
        <w:pStyle w:val="NormalWeb"/>
        <w:contextualSpacing/>
        <w:textAlignment w:val="baseline"/>
        <w:rPr>
          <w:color w:val="000000"/>
          <w:u w:val="single"/>
        </w:rPr>
      </w:pPr>
      <w:r w:rsidRPr="00536B22">
        <w:rPr>
          <w:color w:val="000000"/>
          <w:u w:val="single"/>
        </w:rPr>
        <w:t>Most Purchased Items</w:t>
      </w:r>
    </w:p>
    <w:p w14:paraId="7D9721A4" w14:textId="29F285B1" w:rsidR="00C70971" w:rsidRPr="00536B22" w:rsidRDefault="00C70971" w:rsidP="00346228">
      <w:pPr>
        <w:pStyle w:val="NormalWeb"/>
        <w:contextualSpacing/>
        <w:textAlignment w:val="baseline"/>
        <w:rPr>
          <w:color w:val="000000"/>
        </w:rPr>
      </w:pPr>
    </w:p>
    <w:p w14:paraId="2638D7B2" w14:textId="0284B1DE" w:rsidR="00F01B02" w:rsidRPr="00536B22" w:rsidRDefault="00D13541" w:rsidP="00346228">
      <w:pPr>
        <w:pStyle w:val="NormalWeb"/>
        <w:contextualSpacing/>
        <w:textAlignment w:val="baseline"/>
        <w:rPr>
          <w:color w:val="000000"/>
        </w:rPr>
      </w:pPr>
      <w:r w:rsidRPr="00536B22">
        <w:rPr>
          <w:noProof/>
        </w:rPr>
        <w:lastRenderedPageBreak/>
        <w:drawing>
          <wp:inline distT="0" distB="0" distL="0" distR="0" wp14:anchorId="34D9AE43" wp14:editId="3206C770">
            <wp:extent cx="5237018" cy="2690350"/>
            <wp:effectExtent l="0" t="0" r="1905"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24" t="7956" r="7386" b="3478"/>
                    <a:stretch/>
                  </pic:blipFill>
                  <pic:spPr bwMode="auto">
                    <a:xfrm>
                      <a:off x="0" y="0"/>
                      <a:ext cx="5252052" cy="2698073"/>
                    </a:xfrm>
                    <a:prstGeom prst="rect">
                      <a:avLst/>
                    </a:prstGeom>
                    <a:noFill/>
                    <a:ln>
                      <a:noFill/>
                    </a:ln>
                    <a:extLst>
                      <a:ext uri="{53640926-AAD7-44D8-BBD7-CCE9431645EC}">
                        <a14:shadowObscured xmlns:a14="http://schemas.microsoft.com/office/drawing/2010/main"/>
                      </a:ext>
                    </a:extLst>
                  </pic:spPr>
                </pic:pic>
              </a:graphicData>
            </a:graphic>
          </wp:inline>
        </w:drawing>
      </w:r>
    </w:p>
    <w:p w14:paraId="37A8365D" w14:textId="4B3A67C7" w:rsidR="00F01B02" w:rsidRPr="00536B22" w:rsidRDefault="00F01B02" w:rsidP="00346228">
      <w:pPr>
        <w:pStyle w:val="NormalWeb"/>
        <w:contextualSpacing/>
        <w:textAlignment w:val="baseline"/>
        <w:rPr>
          <w:color w:val="000000"/>
        </w:rPr>
      </w:pPr>
    </w:p>
    <w:p w14:paraId="1AAC0D8B" w14:textId="44E450F1" w:rsidR="00F01B02" w:rsidRPr="00536B22" w:rsidRDefault="008924F2" w:rsidP="00FA59F5">
      <w:pPr>
        <w:pStyle w:val="NormalWeb"/>
        <w:contextualSpacing/>
        <w:jc w:val="center"/>
        <w:textAlignment w:val="baseline"/>
        <w:rPr>
          <w:i/>
          <w:iCs/>
          <w:color w:val="000000"/>
        </w:rPr>
      </w:pPr>
      <w:r w:rsidRPr="00536B22">
        <w:rPr>
          <w:i/>
          <w:iCs/>
          <w:color w:val="000000"/>
        </w:rPr>
        <w:t>Figure 5: plot of distribution for departments’ order counts</w:t>
      </w:r>
    </w:p>
    <w:p w14:paraId="06020A3E" w14:textId="174F9417" w:rsidR="00FA59F5" w:rsidRPr="00536B22" w:rsidRDefault="00FA59F5" w:rsidP="00346228">
      <w:pPr>
        <w:pStyle w:val="NormalWeb"/>
        <w:contextualSpacing/>
        <w:textAlignment w:val="baseline"/>
        <w:rPr>
          <w:color w:val="000000"/>
        </w:rPr>
      </w:pPr>
    </w:p>
    <w:p w14:paraId="62F0E63C" w14:textId="23220693" w:rsidR="00FA59F5" w:rsidRPr="00536B22" w:rsidRDefault="003E4A22" w:rsidP="00346228">
      <w:pPr>
        <w:pStyle w:val="NormalWeb"/>
        <w:contextualSpacing/>
        <w:textAlignment w:val="baseline"/>
        <w:rPr>
          <w:color w:val="000000"/>
        </w:rPr>
      </w:pPr>
      <w:r w:rsidRPr="00536B22">
        <w:rPr>
          <w:color w:val="000000"/>
        </w:rPr>
        <w:t xml:space="preserve">Grouping sales by departments, </w:t>
      </w:r>
      <w:r w:rsidR="00D67614" w:rsidRPr="00536B22">
        <w:rPr>
          <w:color w:val="000000"/>
        </w:rPr>
        <w:t xml:space="preserve">we may find that </w:t>
      </w:r>
      <w:r w:rsidRPr="00536B22">
        <w:rPr>
          <w:color w:val="000000"/>
        </w:rPr>
        <w:t>t</w:t>
      </w:r>
      <w:r w:rsidR="00475F3E" w:rsidRPr="00536B22">
        <w:rPr>
          <w:color w:val="000000"/>
        </w:rPr>
        <w:t>he top 6 departments stand out from the rest: produce, dairy eggs, snacks, beverages, frozen, and pantry. Among the rest, departments from “bakery” to “breakfast” have similar sales, while departments from “personal care” to “bulk”</w:t>
      </w:r>
      <w:r w:rsidR="00E874E7" w:rsidRPr="00536B22">
        <w:rPr>
          <w:color w:val="000000"/>
        </w:rPr>
        <w:t xml:space="preserve"> have similar sales. </w:t>
      </w:r>
    </w:p>
    <w:p w14:paraId="2E4A8688" w14:textId="7C17E665" w:rsidR="00E874E7" w:rsidRPr="00536B22" w:rsidRDefault="00E874E7" w:rsidP="00346228">
      <w:pPr>
        <w:pStyle w:val="NormalWeb"/>
        <w:contextualSpacing/>
        <w:textAlignment w:val="baseline"/>
        <w:rPr>
          <w:color w:val="000000"/>
        </w:rPr>
      </w:pPr>
    </w:p>
    <w:p w14:paraId="3BEEAC79" w14:textId="6D8587A4" w:rsidR="00E874E7" w:rsidRPr="00536B22" w:rsidRDefault="00E874E7" w:rsidP="00346228">
      <w:pPr>
        <w:pStyle w:val="NormalWeb"/>
        <w:contextualSpacing/>
        <w:textAlignment w:val="baseline"/>
        <w:rPr>
          <w:color w:val="000000"/>
        </w:rPr>
      </w:pPr>
      <w:r w:rsidRPr="00536B22">
        <w:rPr>
          <w:color w:val="000000"/>
        </w:rPr>
        <w:t xml:space="preserve">It is therefore advised to design all-year-round, recurrent promotion events for produce and dairy eggs, snacks, beverages, frozen, and pantry departments, and occasionally design events for the rest of the </w:t>
      </w:r>
      <w:proofErr w:type="gramStart"/>
      <w:r w:rsidRPr="00536B22">
        <w:rPr>
          <w:color w:val="000000"/>
        </w:rPr>
        <w:t>departments</w:t>
      </w:r>
      <w:proofErr w:type="gramEnd"/>
    </w:p>
    <w:p w14:paraId="36B18DD9" w14:textId="549B8DA1" w:rsidR="00E874E7" w:rsidRPr="00536B22" w:rsidRDefault="00E874E7" w:rsidP="00346228">
      <w:pPr>
        <w:pStyle w:val="NormalWeb"/>
        <w:contextualSpacing/>
        <w:textAlignment w:val="baseline"/>
        <w:rPr>
          <w:color w:val="000000"/>
        </w:rPr>
      </w:pPr>
    </w:p>
    <w:p w14:paraId="6E95447C" w14:textId="16059D1A" w:rsidR="00E874E7" w:rsidRPr="00536B22" w:rsidRDefault="00E874E7" w:rsidP="00346228">
      <w:pPr>
        <w:pStyle w:val="NormalWeb"/>
        <w:contextualSpacing/>
        <w:textAlignment w:val="baseline"/>
        <w:rPr>
          <w:color w:val="000000"/>
        </w:rPr>
      </w:pPr>
      <w:r w:rsidRPr="00536B22">
        <w:rPr>
          <w:noProof/>
        </w:rPr>
        <w:drawing>
          <wp:inline distT="0" distB="0" distL="0" distR="0" wp14:anchorId="40B37A9F" wp14:editId="2204322D">
            <wp:extent cx="5274310" cy="2937164"/>
            <wp:effectExtent l="0" t="0" r="2540" b="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b="9695"/>
                    <a:stretch/>
                  </pic:blipFill>
                  <pic:spPr bwMode="auto">
                    <a:xfrm>
                      <a:off x="0" y="0"/>
                      <a:ext cx="5274310" cy="2937164"/>
                    </a:xfrm>
                    <a:prstGeom prst="rect">
                      <a:avLst/>
                    </a:prstGeom>
                    <a:noFill/>
                    <a:ln>
                      <a:noFill/>
                    </a:ln>
                    <a:extLst>
                      <a:ext uri="{53640926-AAD7-44D8-BBD7-CCE9431645EC}">
                        <a14:shadowObscured xmlns:a14="http://schemas.microsoft.com/office/drawing/2010/main"/>
                      </a:ext>
                    </a:extLst>
                  </pic:spPr>
                </pic:pic>
              </a:graphicData>
            </a:graphic>
          </wp:inline>
        </w:drawing>
      </w:r>
    </w:p>
    <w:p w14:paraId="52BBCF1B" w14:textId="77777777" w:rsidR="00E874E7" w:rsidRPr="00536B22" w:rsidRDefault="00E874E7" w:rsidP="00346228">
      <w:pPr>
        <w:pStyle w:val="NormalWeb"/>
        <w:contextualSpacing/>
        <w:textAlignment w:val="baseline"/>
        <w:rPr>
          <w:color w:val="000000"/>
        </w:rPr>
      </w:pPr>
    </w:p>
    <w:p w14:paraId="70689D1F" w14:textId="2809DC30" w:rsidR="00E874E7" w:rsidRPr="00536B22" w:rsidRDefault="00E874E7" w:rsidP="00CB6DAD">
      <w:pPr>
        <w:pStyle w:val="NormalWeb"/>
        <w:contextualSpacing/>
        <w:jc w:val="center"/>
        <w:textAlignment w:val="baseline"/>
        <w:rPr>
          <w:i/>
          <w:iCs/>
          <w:color w:val="000000"/>
        </w:rPr>
      </w:pPr>
      <w:r w:rsidRPr="00536B22">
        <w:rPr>
          <w:i/>
          <w:iCs/>
          <w:color w:val="000000"/>
        </w:rPr>
        <w:t>Figure 6: plot of distribution for aisles’ order counts</w:t>
      </w:r>
    </w:p>
    <w:p w14:paraId="1D50E3DF" w14:textId="4342B1F6" w:rsidR="00E874E7" w:rsidRPr="00536B22" w:rsidRDefault="00E874E7" w:rsidP="00346228">
      <w:pPr>
        <w:pStyle w:val="NormalWeb"/>
        <w:contextualSpacing/>
        <w:textAlignment w:val="baseline"/>
        <w:rPr>
          <w:color w:val="000000"/>
        </w:rPr>
      </w:pPr>
    </w:p>
    <w:p w14:paraId="70B1FCEF" w14:textId="448F5474" w:rsidR="00E874E7" w:rsidRPr="00536B22" w:rsidRDefault="00E874E7" w:rsidP="00346228">
      <w:pPr>
        <w:pStyle w:val="NormalWeb"/>
        <w:contextualSpacing/>
        <w:textAlignment w:val="baseline"/>
        <w:rPr>
          <w:color w:val="000000"/>
        </w:rPr>
      </w:pPr>
      <w:r w:rsidRPr="00536B22">
        <w:rPr>
          <w:color w:val="000000"/>
        </w:rPr>
        <w:lastRenderedPageBreak/>
        <w:t xml:space="preserve">Power law also exists in the sales distribution of aisles—20% of aisles hold 80% of the sales, while the unpopular 80% contribute to only 20% of the sales. </w:t>
      </w:r>
    </w:p>
    <w:p w14:paraId="49A7CEAA" w14:textId="45B03882" w:rsidR="00CB6DAD" w:rsidRPr="00536B22" w:rsidRDefault="00CB6DAD" w:rsidP="00346228">
      <w:pPr>
        <w:pStyle w:val="NormalWeb"/>
        <w:contextualSpacing/>
        <w:textAlignment w:val="baseline"/>
        <w:rPr>
          <w:color w:val="000000"/>
        </w:rPr>
      </w:pPr>
    </w:p>
    <w:p w14:paraId="3C3E6C5A" w14:textId="1D2B48F2" w:rsidR="0022350B" w:rsidRPr="00536B22" w:rsidRDefault="0022350B" w:rsidP="0022350B">
      <w:pPr>
        <w:pStyle w:val="NormalWeb"/>
        <w:contextualSpacing/>
        <w:textAlignment w:val="baseline"/>
        <w:rPr>
          <w:color w:val="000000"/>
        </w:rPr>
      </w:pPr>
      <w:r w:rsidRPr="00536B22">
        <w:rPr>
          <w:color w:val="000000"/>
        </w:rPr>
        <w:t xml:space="preserve">The top 10 aisles and their sales are as follows: </w:t>
      </w:r>
    </w:p>
    <w:tbl>
      <w:tblPr>
        <w:tblStyle w:val="TableGrid"/>
        <w:tblW w:w="0" w:type="auto"/>
        <w:tblLook w:val="04A0" w:firstRow="1" w:lastRow="0" w:firstColumn="1" w:lastColumn="0" w:noHBand="0" w:noVBand="1"/>
      </w:tblPr>
      <w:tblGrid>
        <w:gridCol w:w="2621"/>
        <w:gridCol w:w="1627"/>
      </w:tblGrid>
      <w:tr w:rsidR="006337D7" w:rsidRPr="00536B22" w14:paraId="6AD4A575" w14:textId="77777777" w:rsidTr="006337D7">
        <w:trPr>
          <w:trHeight w:val="288"/>
        </w:trPr>
        <w:tc>
          <w:tcPr>
            <w:tcW w:w="2621" w:type="dxa"/>
            <w:noWrap/>
          </w:tcPr>
          <w:p w14:paraId="5AAA80B2" w14:textId="33FD1578" w:rsidR="006337D7" w:rsidRPr="00536B22" w:rsidRDefault="006337D7" w:rsidP="0022350B">
            <w:pPr>
              <w:pStyle w:val="NormalWeb"/>
              <w:contextualSpacing/>
              <w:textAlignment w:val="baseline"/>
              <w:rPr>
                <w:b/>
                <w:bCs/>
                <w:color w:val="000000"/>
              </w:rPr>
            </w:pPr>
            <w:r w:rsidRPr="00536B22">
              <w:rPr>
                <w:b/>
                <w:bCs/>
                <w:color w:val="000000"/>
              </w:rPr>
              <w:t>Aisle name</w:t>
            </w:r>
          </w:p>
        </w:tc>
        <w:tc>
          <w:tcPr>
            <w:tcW w:w="1627" w:type="dxa"/>
            <w:noWrap/>
          </w:tcPr>
          <w:p w14:paraId="5A1821C7" w14:textId="1A5C6BBF" w:rsidR="006337D7" w:rsidRPr="00536B22" w:rsidRDefault="006337D7" w:rsidP="0022350B">
            <w:pPr>
              <w:pStyle w:val="NormalWeb"/>
              <w:contextualSpacing/>
              <w:textAlignment w:val="baseline"/>
              <w:rPr>
                <w:b/>
                <w:bCs/>
                <w:color w:val="000000"/>
              </w:rPr>
            </w:pPr>
            <w:r w:rsidRPr="00536B22">
              <w:rPr>
                <w:b/>
                <w:bCs/>
                <w:color w:val="000000"/>
              </w:rPr>
              <w:t>Total orders</w:t>
            </w:r>
          </w:p>
        </w:tc>
      </w:tr>
      <w:tr w:rsidR="0022350B" w:rsidRPr="00536B22" w14:paraId="494B066B" w14:textId="77777777" w:rsidTr="006337D7">
        <w:trPr>
          <w:trHeight w:val="288"/>
        </w:trPr>
        <w:tc>
          <w:tcPr>
            <w:tcW w:w="2621" w:type="dxa"/>
            <w:noWrap/>
            <w:hideMark/>
          </w:tcPr>
          <w:p w14:paraId="6A286998" w14:textId="77777777" w:rsidR="0022350B" w:rsidRPr="00536B22" w:rsidRDefault="0022350B" w:rsidP="0022350B">
            <w:pPr>
              <w:pStyle w:val="NormalWeb"/>
              <w:contextualSpacing/>
              <w:textAlignment w:val="baseline"/>
              <w:rPr>
                <w:color w:val="000000"/>
              </w:rPr>
            </w:pPr>
            <w:r w:rsidRPr="00536B22">
              <w:rPr>
                <w:color w:val="000000"/>
              </w:rPr>
              <w:t>fresh vegetables</w:t>
            </w:r>
          </w:p>
        </w:tc>
        <w:tc>
          <w:tcPr>
            <w:tcW w:w="1627" w:type="dxa"/>
            <w:noWrap/>
            <w:hideMark/>
          </w:tcPr>
          <w:p w14:paraId="2B67D45F" w14:textId="77777777" w:rsidR="0022350B" w:rsidRPr="00536B22" w:rsidRDefault="0022350B" w:rsidP="0022350B">
            <w:pPr>
              <w:pStyle w:val="NormalWeb"/>
              <w:contextualSpacing/>
              <w:textAlignment w:val="baseline"/>
              <w:rPr>
                <w:color w:val="000000"/>
              </w:rPr>
            </w:pPr>
            <w:r w:rsidRPr="00536B22">
              <w:rPr>
                <w:color w:val="000000"/>
              </w:rPr>
              <w:t>150609</w:t>
            </w:r>
          </w:p>
        </w:tc>
      </w:tr>
      <w:tr w:rsidR="0022350B" w:rsidRPr="00536B22" w14:paraId="741DB96B" w14:textId="77777777" w:rsidTr="006337D7">
        <w:trPr>
          <w:trHeight w:val="288"/>
        </w:trPr>
        <w:tc>
          <w:tcPr>
            <w:tcW w:w="2621" w:type="dxa"/>
            <w:noWrap/>
            <w:hideMark/>
          </w:tcPr>
          <w:p w14:paraId="5E4222C4" w14:textId="77777777" w:rsidR="0022350B" w:rsidRPr="00536B22" w:rsidRDefault="0022350B" w:rsidP="0022350B">
            <w:pPr>
              <w:pStyle w:val="NormalWeb"/>
              <w:contextualSpacing/>
              <w:textAlignment w:val="baseline"/>
              <w:rPr>
                <w:color w:val="000000"/>
              </w:rPr>
            </w:pPr>
            <w:r w:rsidRPr="00536B22">
              <w:rPr>
                <w:color w:val="000000"/>
              </w:rPr>
              <w:t>fresh fruits</w:t>
            </w:r>
          </w:p>
        </w:tc>
        <w:tc>
          <w:tcPr>
            <w:tcW w:w="1627" w:type="dxa"/>
            <w:noWrap/>
            <w:hideMark/>
          </w:tcPr>
          <w:p w14:paraId="2A3CA8A0" w14:textId="77777777" w:rsidR="0022350B" w:rsidRPr="00536B22" w:rsidRDefault="0022350B" w:rsidP="0022350B">
            <w:pPr>
              <w:pStyle w:val="NormalWeb"/>
              <w:contextualSpacing/>
              <w:textAlignment w:val="baseline"/>
              <w:rPr>
                <w:color w:val="000000"/>
              </w:rPr>
            </w:pPr>
            <w:r w:rsidRPr="00536B22">
              <w:rPr>
                <w:color w:val="000000"/>
              </w:rPr>
              <w:t>150473</w:t>
            </w:r>
          </w:p>
        </w:tc>
      </w:tr>
      <w:tr w:rsidR="0022350B" w:rsidRPr="00536B22" w14:paraId="5EC6F1D1" w14:textId="77777777" w:rsidTr="006337D7">
        <w:trPr>
          <w:trHeight w:val="288"/>
        </w:trPr>
        <w:tc>
          <w:tcPr>
            <w:tcW w:w="2621" w:type="dxa"/>
            <w:noWrap/>
            <w:hideMark/>
          </w:tcPr>
          <w:p w14:paraId="335F4006" w14:textId="77777777" w:rsidR="0022350B" w:rsidRPr="00536B22" w:rsidRDefault="0022350B" w:rsidP="0022350B">
            <w:pPr>
              <w:pStyle w:val="NormalWeb"/>
              <w:contextualSpacing/>
              <w:textAlignment w:val="baseline"/>
              <w:rPr>
                <w:color w:val="000000"/>
              </w:rPr>
            </w:pPr>
            <w:r w:rsidRPr="00536B22">
              <w:rPr>
                <w:color w:val="000000"/>
              </w:rPr>
              <w:t>packaged vegetables fruits</w:t>
            </w:r>
          </w:p>
        </w:tc>
        <w:tc>
          <w:tcPr>
            <w:tcW w:w="1627" w:type="dxa"/>
            <w:noWrap/>
            <w:hideMark/>
          </w:tcPr>
          <w:p w14:paraId="6827ED49" w14:textId="77777777" w:rsidR="0022350B" w:rsidRPr="00536B22" w:rsidRDefault="0022350B" w:rsidP="0022350B">
            <w:pPr>
              <w:pStyle w:val="NormalWeb"/>
              <w:contextualSpacing/>
              <w:textAlignment w:val="baseline"/>
              <w:rPr>
                <w:color w:val="000000"/>
              </w:rPr>
            </w:pPr>
            <w:r w:rsidRPr="00536B22">
              <w:rPr>
                <w:color w:val="000000"/>
              </w:rPr>
              <w:t>78493</w:t>
            </w:r>
          </w:p>
        </w:tc>
      </w:tr>
      <w:tr w:rsidR="0022350B" w:rsidRPr="00536B22" w14:paraId="430C0388" w14:textId="77777777" w:rsidTr="006337D7">
        <w:trPr>
          <w:trHeight w:val="288"/>
        </w:trPr>
        <w:tc>
          <w:tcPr>
            <w:tcW w:w="2621" w:type="dxa"/>
            <w:noWrap/>
            <w:hideMark/>
          </w:tcPr>
          <w:p w14:paraId="1137D923" w14:textId="77777777" w:rsidR="0022350B" w:rsidRPr="00536B22" w:rsidRDefault="0022350B" w:rsidP="0022350B">
            <w:pPr>
              <w:pStyle w:val="NormalWeb"/>
              <w:contextualSpacing/>
              <w:textAlignment w:val="baseline"/>
              <w:rPr>
                <w:color w:val="000000"/>
              </w:rPr>
            </w:pPr>
            <w:r w:rsidRPr="00536B22">
              <w:rPr>
                <w:color w:val="000000"/>
              </w:rPr>
              <w:t>yogurt</w:t>
            </w:r>
          </w:p>
        </w:tc>
        <w:tc>
          <w:tcPr>
            <w:tcW w:w="1627" w:type="dxa"/>
            <w:noWrap/>
            <w:hideMark/>
          </w:tcPr>
          <w:p w14:paraId="2691D102" w14:textId="77777777" w:rsidR="0022350B" w:rsidRPr="00536B22" w:rsidRDefault="0022350B" w:rsidP="0022350B">
            <w:pPr>
              <w:pStyle w:val="NormalWeb"/>
              <w:contextualSpacing/>
              <w:textAlignment w:val="baseline"/>
              <w:rPr>
                <w:color w:val="000000"/>
              </w:rPr>
            </w:pPr>
            <w:r w:rsidRPr="00536B22">
              <w:rPr>
                <w:color w:val="000000"/>
              </w:rPr>
              <w:t>55240</w:t>
            </w:r>
          </w:p>
        </w:tc>
      </w:tr>
      <w:tr w:rsidR="0022350B" w:rsidRPr="00536B22" w14:paraId="3F6ADA0A" w14:textId="77777777" w:rsidTr="006337D7">
        <w:trPr>
          <w:trHeight w:val="288"/>
        </w:trPr>
        <w:tc>
          <w:tcPr>
            <w:tcW w:w="2621" w:type="dxa"/>
            <w:noWrap/>
            <w:hideMark/>
          </w:tcPr>
          <w:p w14:paraId="3EF04F06" w14:textId="77777777" w:rsidR="0022350B" w:rsidRPr="00536B22" w:rsidRDefault="0022350B" w:rsidP="0022350B">
            <w:pPr>
              <w:pStyle w:val="NormalWeb"/>
              <w:contextualSpacing/>
              <w:textAlignment w:val="baseline"/>
              <w:rPr>
                <w:color w:val="000000"/>
              </w:rPr>
            </w:pPr>
            <w:r w:rsidRPr="00536B22">
              <w:rPr>
                <w:color w:val="000000"/>
              </w:rPr>
              <w:t>packaged cheese</w:t>
            </w:r>
          </w:p>
        </w:tc>
        <w:tc>
          <w:tcPr>
            <w:tcW w:w="1627" w:type="dxa"/>
            <w:noWrap/>
            <w:hideMark/>
          </w:tcPr>
          <w:p w14:paraId="2414721F" w14:textId="77777777" w:rsidR="0022350B" w:rsidRPr="00536B22" w:rsidRDefault="0022350B" w:rsidP="0022350B">
            <w:pPr>
              <w:pStyle w:val="NormalWeb"/>
              <w:contextualSpacing/>
              <w:textAlignment w:val="baseline"/>
              <w:rPr>
                <w:color w:val="000000"/>
              </w:rPr>
            </w:pPr>
            <w:r w:rsidRPr="00536B22">
              <w:rPr>
                <w:color w:val="000000"/>
              </w:rPr>
              <w:t>41699</w:t>
            </w:r>
          </w:p>
        </w:tc>
      </w:tr>
      <w:tr w:rsidR="0022350B" w:rsidRPr="00536B22" w14:paraId="5AE3205A" w14:textId="77777777" w:rsidTr="006337D7">
        <w:trPr>
          <w:trHeight w:val="288"/>
        </w:trPr>
        <w:tc>
          <w:tcPr>
            <w:tcW w:w="2621" w:type="dxa"/>
            <w:noWrap/>
            <w:hideMark/>
          </w:tcPr>
          <w:p w14:paraId="013B961E" w14:textId="77777777" w:rsidR="0022350B" w:rsidRPr="00536B22" w:rsidRDefault="0022350B" w:rsidP="0022350B">
            <w:pPr>
              <w:pStyle w:val="NormalWeb"/>
              <w:contextualSpacing/>
              <w:textAlignment w:val="baseline"/>
              <w:rPr>
                <w:color w:val="000000"/>
              </w:rPr>
            </w:pPr>
            <w:r w:rsidRPr="00536B22">
              <w:rPr>
                <w:color w:val="000000"/>
              </w:rPr>
              <w:t>water seltzer sparkling water</w:t>
            </w:r>
          </w:p>
        </w:tc>
        <w:tc>
          <w:tcPr>
            <w:tcW w:w="1627" w:type="dxa"/>
            <w:noWrap/>
            <w:hideMark/>
          </w:tcPr>
          <w:p w14:paraId="65FAA043" w14:textId="77777777" w:rsidR="0022350B" w:rsidRPr="00536B22" w:rsidRDefault="0022350B" w:rsidP="0022350B">
            <w:pPr>
              <w:pStyle w:val="NormalWeb"/>
              <w:contextualSpacing/>
              <w:textAlignment w:val="baseline"/>
              <w:rPr>
                <w:color w:val="000000"/>
              </w:rPr>
            </w:pPr>
            <w:r w:rsidRPr="00536B22">
              <w:rPr>
                <w:color w:val="000000"/>
              </w:rPr>
              <w:t>36617</w:t>
            </w:r>
          </w:p>
        </w:tc>
      </w:tr>
      <w:tr w:rsidR="0022350B" w:rsidRPr="00536B22" w14:paraId="51F55602" w14:textId="77777777" w:rsidTr="006337D7">
        <w:trPr>
          <w:trHeight w:val="288"/>
        </w:trPr>
        <w:tc>
          <w:tcPr>
            <w:tcW w:w="2621" w:type="dxa"/>
            <w:noWrap/>
            <w:hideMark/>
          </w:tcPr>
          <w:p w14:paraId="565D0538" w14:textId="77777777" w:rsidR="0022350B" w:rsidRPr="00536B22" w:rsidRDefault="0022350B" w:rsidP="0022350B">
            <w:pPr>
              <w:pStyle w:val="NormalWeb"/>
              <w:contextualSpacing/>
              <w:textAlignment w:val="baseline"/>
              <w:rPr>
                <w:color w:val="000000"/>
              </w:rPr>
            </w:pPr>
            <w:r w:rsidRPr="00536B22">
              <w:rPr>
                <w:color w:val="000000"/>
              </w:rPr>
              <w:t>milk</w:t>
            </w:r>
          </w:p>
        </w:tc>
        <w:tc>
          <w:tcPr>
            <w:tcW w:w="1627" w:type="dxa"/>
            <w:noWrap/>
            <w:hideMark/>
          </w:tcPr>
          <w:p w14:paraId="499E1E18" w14:textId="77777777" w:rsidR="0022350B" w:rsidRPr="00536B22" w:rsidRDefault="0022350B" w:rsidP="0022350B">
            <w:pPr>
              <w:pStyle w:val="NormalWeb"/>
              <w:contextualSpacing/>
              <w:textAlignment w:val="baseline"/>
              <w:rPr>
                <w:color w:val="000000"/>
              </w:rPr>
            </w:pPr>
            <w:r w:rsidRPr="00536B22">
              <w:rPr>
                <w:color w:val="000000"/>
              </w:rPr>
              <w:t>32644</w:t>
            </w:r>
          </w:p>
        </w:tc>
      </w:tr>
      <w:tr w:rsidR="0022350B" w:rsidRPr="00536B22" w14:paraId="5EE2077F" w14:textId="77777777" w:rsidTr="006337D7">
        <w:trPr>
          <w:trHeight w:val="288"/>
        </w:trPr>
        <w:tc>
          <w:tcPr>
            <w:tcW w:w="2621" w:type="dxa"/>
            <w:noWrap/>
            <w:hideMark/>
          </w:tcPr>
          <w:p w14:paraId="4BF17C05" w14:textId="77777777" w:rsidR="0022350B" w:rsidRPr="00536B22" w:rsidRDefault="0022350B" w:rsidP="0022350B">
            <w:pPr>
              <w:pStyle w:val="NormalWeb"/>
              <w:contextualSpacing/>
              <w:textAlignment w:val="baseline"/>
              <w:rPr>
                <w:color w:val="000000"/>
              </w:rPr>
            </w:pPr>
            <w:r w:rsidRPr="00536B22">
              <w:rPr>
                <w:color w:val="000000"/>
              </w:rPr>
              <w:t>chips pretzels</w:t>
            </w:r>
          </w:p>
        </w:tc>
        <w:tc>
          <w:tcPr>
            <w:tcW w:w="1627" w:type="dxa"/>
            <w:noWrap/>
            <w:hideMark/>
          </w:tcPr>
          <w:p w14:paraId="0A2F97DF" w14:textId="77777777" w:rsidR="0022350B" w:rsidRPr="00536B22" w:rsidRDefault="0022350B" w:rsidP="0022350B">
            <w:pPr>
              <w:pStyle w:val="NormalWeb"/>
              <w:contextualSpacing/>
              <w:textAlignment w:val="baseline"/>
              <w:rPr>
                <w:color w:val="000000"/>
              </w:rPr>
            </w:pPr>
            <w:r w:rsidRPr="00536B22">
              <w:rPr>
                <w:color w:val="000000"/>
              </w:rPr>
              <w:t>31269</w:t>
            </w:r>
          </w:p>
        </w:tc>
      </w:tr>
      <w:tr w:rsidR="0022350B" w:rsidRPr="00536B22" w14:paraId="224658F6" w14:textId="77777777" w:rsidTr="006337D7">
        <w:trPr>
          <w:trHeight w:val="288"/>
        </w:trPr>
        <w:tc>
          <w:tcPr>
            <w:tcW w:w="2621" w:type="dxa"/>
            <w:noWrap/>
            <w:hideMark/>
          </w:tcPr>
          <w:p w14:paraId="204689E6" w14:textId="77777777" w:rsidR="0022350B" w:rsidRPr="00536B22" w:rsidRDefault="0022350B" w:rsidP="0022350B">
            <w:pPr>
              <w:pStyle w:val="NormalWeb"/>
              <w:contextualSpacing/>
              <w:textAlignment w:val="baseline"/>
              <w:rPr>
                <w:color w:val="000000"/>
              </w:rPr>
            </w:pPr>
            <w:r w:rsidRPr="00536B22">
              <w:rPr>
                <w:color w:val="000000"/>
              </w:rPr>
              <w:t>soy lactosefree</w:t>
            </w:r>
          </w:p>
        </w:tc>
        <w:tc>
          <w:tcPr>
            <w:tcW w:w="1627" w:type="dxa"/>
            <w:noWrap/>
            <w:hideMark/>
          </w:tcPr>
          <w:p w14:paraId="4D251292" w14:textId="77777777" w:rsidR="0022350B" w:rsidRPr="00536B22" w:rsidRDefault="0022350B" w:rsidP="0022350B">
            <w:pPr>
              <w:pStyle w:val="NormalWeb"/>
              <w:contextualSpacing/>
              <w:textAlignment w:val="baseline"/>
              <w:rPr>
                <w:color w:val="000000"/>
              </w:rPr>
            </w:pPr>
            <w:r w:rsidRPr="00536B22">
              <w:rPr>
                <w:color w:val="000000"/>
              </w:rPr>
              <w:t>26240</w:t>
            </w:r>
          </w:p>
        </w:tc>
      </w:tr>
      <w:tr w:rsidR="0022350B" w:rsidRPr="00536B22" w14:paraId="2CB3526A" w14:textId="77777777" w:rsidTr="006337D7">
        <w:trPr>
          <w:trHeight w:val="288"/>
        </w:trPr>
        <w:tc>
          <w:tcPr>
            <w:tcW w:w="2621" w:type="dxa"/>
            <w:noWrap/>
            <w:hideMark/>
          </w:tcPr>
          <w:p w14:paraId="7FCF9ABF" w14:textId="77777777" w:rsidR="0022350B" w:rsidRPr="00536B22" w:rsidRDefault="0022350B" w:rsidP="0022350B">
            <w:pPr>
              <w:pStyle w:val="NormalWeb"/>
              <w:contextualSpacing/>
              <w:textAlignment w:val="baseline"/>
              <w:rPr>
                <w:color w:val="000000"/>
              </w:rPr>
            </w:pPr>
            <w:r w:rsidRPr="00536B22">
              <w:rPr>
                <w:color w:val="000000"/>
              </w:rPr>
              <w:t>bread</w:t>
            </w:r>
          </w:p>
        </w:tc>
        <w:tc>
          <w:tcPr>
            <w:tcW w:w="1627" w:type="dxa"/>
            <w:noWrap/>
            <w:hideMark/>
          </w:tcPr>
          <w:p w14:paraId="5A70993B" w14:textId="77777777" w:rsidR="0022350B" w:rsidRPr="00536B22" w:rsidRDefault="0022350B" w:rsidP="0022350B">
            <w:pPr>
              <w:pStyle w:val="NormalWeb"/>
              <w:contextualSpacing/>
              <w:textAlignment w:val="baseline"/>
              <w:rPr>
                <w:color w:val="000000"/>
              </w:rPr>
            </w:pPr>
            <w:r w:rsidRPr="00536B22">
              <w:rPr>
                <w:color w:val="000000"/>
              </w:rPr>
              <w:t>23635</w:t>
            </w:r>
          </w:p>
        </w:tc>
      </w:tr>
    </w:tbl>
    <w:p w14:paraId="1474AA85" w14:textId="724DAE9F" w:rsidR="00CB6DAD" w:rsidRPr="00536B22" w:rsidRDefault="003412F3" w:rsidP="0022350B">
      <w:pPr>
        <w:pStyle w:val="NormalWeb"/>
        <w:contextualSpacing/>
        <w:textAlignment w:val="baseline"/>
        <w:rPr>
          <w:color w:val="000000"/>
        </w:rPr>
      </w:pPr>
      <w:r w:rsidRPr="00536B22">
        <w:rPr>
          <w:color w:val="000000"/>
        </w:rPr>
        <w:t xml:space="preserve">For the top 30 aisles, we should design occasional promotion events that </w:t>
      </w:r>
      <w:r w:rsidR="008671D7" w:rsidRPr="00536B22">
        <w:rPr>
          <w:color w:val="000000"/>
        </w:rPr>
        <w:t>further stimulat</w:t>
      </w:r>
      <w:r w:rsidR="00595980" w:rsidRPr="00536B22">
        <w:rPr>
          <w:color w:val="000000"/>
        </w:rPr>
        <w:t>e</w:t>
      </w:r>
      <w:r w:rsidRPr="00536B22">
        <w:rPr>
          <w:color w:val="000000"/>
        </w:rPr>
        <w:t xml:space="preserve"> the sales of those products.</w:t>
      </w:r>
      <w:r w:rsidR="00CD104C" w:rsidRPr="00536B22">
        <w:rPr>
          <w:color w:val="000000"/>
        </w:rPr>
        <w:t xml:space="preserve"> In addition,</w:t>
      </w:r>
      <w:r w:rsidRPr="00536B22">
        <w:rPr>
          <w:color w:val="000000"/>
        </w:rPr>
        <w:t xml:space="preserve"> </w:t>
      </w:r>
      <w:r w:rsidR="00F5066D" w:rsidRPr="00536B22">
        <w:rPr>
          <w:color w:val="000000"/>
        </w:rPr>
        <w:t xml:space="preserve">suggest the retailers for an </w:t>
      </w:r>
      <w:r w:rsidRPr="00536B22">
        <w:rPr>
          <w:color w:val="000000"/>
        </w:rPr>
        <w:t xml:space="preserve">increase </w:t>
      </w:r>
      <w:r w:rsidR="00F5066D" w:rsidRPr="00536B22">
        <w:rPr>
          <w:color w:val="000000"/>
        </w:rPr>
        <w:t xml:space="preserve">of </w:t>
      </w:r>
      <w:r w:rsidRPr="00536B22">
        <w:rPr>
          <w:color w:val="000000"/>
        </w:rPr>
        <w:t xml:space="preserve">the purchase </w:t>
      </w:r>
      <w:r w:rsidR="00F5066D" w:rsidRPr="00536B22">
        <w:rPr>
          <w:color w:val="000000"/>
        </w:rPr>
        <w:t>for</w:t>
      </w:r>
      <w:r w:rsidRPr="00536B22">
        <w:rPr>
          <w:color w:val="000000"/>
        </w:rPr>
        <w:t xml:space="preserve"> those products from the manufacturers</w:t>
      </w:r>
      <w:r w:rsidR="00CD1978" w:rsidRPr="00536B22">
        <w:rPr>
          <w:color w:val="000000"/>
        </w:rPr>
        <w:t xml:space="preserve"> to smoothen the supply chain in response to supply shortages in peak periods of the week. </w:t>
      </w:r>
    </w:p>
    <w:p w14:paraId="29310432" w14:textId="587AC482" w:rsidR="00DE0DA4" w:rsidRPr="00536B22" w:rsidRDefault="00DE0DA4" w:rsidP="0022350B">
      <w:pPr>
        <w:pStyle w:val="NormalWeb"/>
        <w:contextualSpacing/>
        <w:textAlignment w:val="baseline"/>
        <w:rPr>
          <w:color w:val="000000"/>
        </w:rPr>
      </w:pPr>
    </w:p>
    <w:p w14:paraId="78D1A0F7" w14:textId="714F23AE" w:rsidR="00DE0DA4" w:rsidRPr="00536B22" w:rsidRDefault="00DB4284" w:rsidP="0022350B">
      <w:pPr>
        <w:pStyle w:val="NormalWeb"/>
        <w:contextualSpacing/>
        <w:textAlignment w:val="baseline"/>
        <w:rPr>
          <w:color w:val="000000"/>
        </w:rPr>
      </w:pPr>
      <w:r w:rsidRPr="00536B22">
        <w:rPr>
          <w:color w:val="000000"/>
        </w:rPr>
        <w:t xml:space="preserve">Individually analyzing, the top 30 most-ordered products are as follows: </w:t>
      </w:r>
    </w:p>
    <w:tbl>
      <w:tblPr>
        <w:tblStyle w:val="TableGrid"/>
        <w:tblW w:w="0" w:type="auto"/>
        <w:tblLook w:val="04A0" w:firstRow="1" w:lastRow="0" w:firstColumn="1" w:lastColumn="0" w:noHBand="0" w:noVBand="1"/>
      </w:tblPr>
      <w:tblGrid>
        <w:gridCol w:w="2256"/>
        <w:gridCol w:w="960"/>
      </w:tblGrid>
      <w:tr w:rsidR="00DB4284" w:rsidRPr="00536B22" w14:paraId="39DAF797" w14:textId="77777777" w:rsidTr="00DB4284">
        <w:trPr>
          <w:trHeight w:val="288"/>
        </w:trPr>
        <w:tc>
          <w:tcPr>
            <w:tcW w:w="2256" w:type="dxa"/>
            <w:noWrap/>
          </w:tcPr>
          <w:p w14:paraId="3DB7B09C" w14:textId="66D3F190" w:rsidR="00DB4284" w:rsidRPr="00536B22" w:rsidRDefault="00DB4284" w:rsidP="00DB4284">
            <w:pPr>
              <w:pStyle w:val="NormalWeb"/>
              <w:contextualSpacing/>
              <w:textAlignment w:val="baseline"/>
              <w:rPr>
                <w:b/>
                <w:bCs/>
                <w:color w:val="000000"/>
              </w:rPr>
            </w:pPr>
            <w:r w:rsidRPr="00536B22">
              <w:rPr>
                <w:b/>
                <w:bCs/>
                <w:color w:val="000000"/>
              </w:rPr>
              <w:t>Product name</w:t>
            </w:r>
          </w:p>
        </w:tc>
        <w:tc>
          <w:tcPr>
            <w:tcW w:w="960" w:type="dxa"/>
            <w:noWrap/>
          </w:tcPr>
          <w:p w14:paraId="4AFF2929" w14:textId="54F3D00B" w:rsidR="00DB4284" w:rsidRPr="00536B22" w:rsidRDefault="00DB4284" w:rsidP="00DB4284">
            <w:pPr>
              <w:pStyle w:val="NormalWeb"/>
              <w:contextualSpacing/>
              <w:textAlignment w:val="baseline"/>
              <w:rPr>
                <w:b/>
                <w:bCs/>
                <w:color w:val="000000"/>
              </w:rPr>
            </w:pPr>
            <w:r w:rsidRPr="00536B22">
              <w:rPr>
                <w:b/>
                <w:bCs/>
                <w:color w:val="000000"/>
              </w:rPr>
              <w:t>orders</w:t>
            </w:r>
          </w:p>
        </w:tc>
      </w:tr>
      <w:tr w:rsidR="00DB4284" w:rsidRPr="00536B22" w14:paraId="6A767B13" w14:textId="77777777" w:rsidTr="00DB4284">
        <w:trPr>
          <w:trHeight w:val="288"/>
        </w:trPr>
        <w:tc>
          <w:tcPr>
            <w:tcW w:w="2256" w:type="dxa"/>
            <w:noWrap/>
            <w:hideMark/>
          </w:tcPr>
          <w:p w14:paraId="2F86BF92" w14:textId="77777777" w:rsidR="00DB4284" w:rsidRPr="00536B22" w:rsidRDefault="00DB4284" w:rsidP="00DB4284">
            <w:pPr>
              <w:pStyle w:val="NormalWeb"/>
              <w:contextualSpacing/>
              <w:textAlignment w:val="baseline"/>
              <w:rPr>
                <w:color w:val="000000"/>
              </w:rPr>
            </w:pPr>
            <w:r w:rsidRPr="00536B22">
              <w:rPr>
                <w:color w:val="000000"/>
              </w:rPr>
              <w:t>Banana</w:t>
            </w:r>
          </w:p>
        </w:tc>
        <w:tc>
          <w:tcPr>
            <w:tcW w:w="960" w:type="dxa"/>
            <w:noWrap/>
            <w:hideMark/>
          </w:tcPr>
          <w:p w14:paraId="5F7018DB" w14:textId="77777777" w:rsidR="00DB4284" w:rsidRPr="00536B22" w:rsidRDefault="00DB4284" w:rsidP="00DB4284">
            <w:pPr>
              <w:pStyle w:val="NormalWeb"/>
              <w:contextualSpacing/>
              <w:textAlignment w:val="baseline"/>
              <w:rPr>
                <w:color w:val="000000"/>
              </w:rPr>
            </w:pPr>
            <w:r w:rsidRPr="00536B22">
              <w:rPr>
                <w:color w:val="000000"/>
              </w:rPr>
              <w:t>92870</w:t>
            </w:r>
          </w:p>
        </w:tc>
      </w:tr>
      <w:tr w:rsidR="00DB4284" w:rsidRPr="00536B22" w14:paraId="2F69DCAB" w14:textId="77777777" w:rsidTr="00DB4284">
        <w:trPr>
          <w:trHeight w:val="288"/>
        </w:trPr>
        <w:tc>
          <w:tcPr>
            <w:tcW w:w="2256" w:type="dxa"/>
            <w:noWrap/>
            <w:hideMark/>
          </w:tcPr>
          <w:p w14:paraId="5E5C68DC" w14:textId="77777777" w:rsidR="00DB4284" w:rsidRPr="00536B22" w:rsidRDefault="00DB4284" w:rsidP="00DB4284">
            <w:pPr>
              <w:pStyle w:val="NormalWeb"/>
              <w:contextualSpacing/>
              <w:textAlignment w:val="baseline"/>
              <w:rPr>
                <w:color w:val="000000"/>
              </w:rPr>
            </w:pPr>
            <w:r w:rsidRPr="00536B22">
              <w:rPr>
                <w:color w:val="000000"/>
              </w:rPr>
              <w:t>Organic Strawberries</w:t>
            </w:r>
          </w:p>
        </w:tc>
        <w:tc>
          <w:tcPr>
            <w:tcW w:w="960" w:type="dxa"/>
            <w:noWrap/>
            <w:hideMark/>
          </w:tcPr>
          <w:p w14:paraId="1A2F9B69" w14:textId="77777777" w:rsidR="00DB4284" w:rsidRPr="00536B22" w:rsidRDefault="00DB4284" w:rsidP="00DB4284">
            <w:pPr>
              <w:pStyle w:val="NormalWeb"/>
              <w:contextualSpacing/>
              <w:textAlignment w:val="baseline"/>
              <w:rPr>
                <w:color w:val="000000"/>
              </w:rPr>
            </w:pPr>
            <w:r w:rsidRPr="00536B22">
              <w:rPr>
                <w:color w:val="000000"/>
              </w:rPr>
              <w:t>87338</w:t>
            </w:r>
          </w:p>
        </w:tc>
      </w:tr>
      <w:tr w:rsidR="00DB4284" w:rsidRPr="00536B22" w14:paraId="1BC0CE04" w14:textId="77777777" w:rsidTr="00DB4284">
        <w:trPr>
          <w:trHeight w:val="288"/>
        </w:trPr>
        <w:tc>
          <w:tcPr>
            <w:tcW w:w="2256" w:type="dxa"/>
            <w:noWrap/>
            <w:hideMark/>
          </w:tcPr>
          <w:p w14:paraId="0B435794" w14:textId="77777777" w:rsidR="00DB4284" w:rsidRPr="00536B22" w:rsidRDefault="00DB4284" w:rsidP="00DB4284">
            <w:pPr>
              <w:pStyle w:val="NormalWeb"/>
              <w:contextualSpacing/>
              <w:textAlignment w:val="baseline"/>
              <w:rPr>
                <w:color w:val="000000"/>
              </w:rPr>
            </w:pPr>
            <w:r w:rsidRPr="00536B22">
              <w:rPr>
                <w:color w:val="000000"/>
              </w:rPr>
              <w:t>Bag of Organic Bananas</w:t>
            </w:r>
          </w:p>
        </w:tc>
        <w:tc>
          <w:tcPr>
            <w:tcW w:w="960" w:type="dxa"/>
            <w:noWrap/>
            <w:hideMark/>
          </w:tcPr>
          <w:p w14:paraId="318378DF" w14:textId="77777777" w:rsidR="00DB4284" w:rsidRPr="00536B22" w:rsidRDefault="00DB4284" w:rsidP="00DB4284">
            <w:pPr>
              <w:pStyle w:val="NormalWeb"/>
              <w:contextualSpacing/>
              <w:textAlignment w:val="baseline"/>
              <w:rPr>
                <w:color w:val="000000"/>
              </w:rPr>
            </w:pPr>
            <w:r w:rsidRPr="00536B22">
              <w:rPr>
                <w:color w:val="000000"/>
              </w:rPr>
              <w:t>73739</w:t>
            </w:r>
          </w:p>
        </w:tc>
      </w:tr>
      <w:tr w:rsidR="00DB4284" w:rsidRPr="00536B22" w14:paraId="4023D3B6" w14:textId="77777777" w:rsidTr="00DB4284">
        <w:trPr>
          <w:trHeight w:val="288"/>
        </w:trPr>
        <w:tc>
          <w:tcPr>
            <w:tcW w:w="2256" w:type="dxa"/>
            <w:noWrap/>
            <w:hideMark/>
          </w:tcPr>
          <w:p w14:paraId="4EAC4279" w14:textId="77777777" w:rsidR="00DB4284" w:rsidRPr="00536B22" w:rsidRDefault="00DB4284" w:rsidP="00DB4284">
            <w:pPr>
              <w:pStyle w:val="NormalWeb"/>
              <w:contextualSpacing/>
              <w:textAlignment w:val="baseline"/>
              <w:rPr>
                <w:color w:val="000000"/>
              </w:rPr>
            </w:pPr>
            <w:r w:rsidRPr="00536B22">
              <w:rPr>
                <w:color w:val="000000"/>
              </w:rPr>
              <w:t>Organic Baby Spinach</w:t>
            </w:r>
          </w:p>
        </w:tc>
        <w:tc>
          <w:tcPr>
            <w:tcW w:w="960" w:type="dxa"/>
            <w:noWrap/>
            <w:hideMark/>
          </w:tcPr>
          <w:p w14:paraId="417EFFB0" w14:textId="77777777" w:rsidR="00DB4284" w:rsidRPr="00536B22" w:rsidRDefault="00DB4284" w:rsidP="00DB4284">
            <w:pPr>
              <w:pStyle w:val="NormalWeb"/>
              <w:contextualSpacing/>
              <w:textAlignment w:val="baseline"/>
              <w:rPr>
                <w:color w:val="000000"/>
              </w:rPr>
            </w:pPr>
            <w:r w:rsidRPr="00536B22">
              <w:rPr>
                <w:color w:val="000000"/>
              </w:rPr>
              <w:t>73237</w:t>
            </w:r>
          </w:p>
        </w:tc>
      </w:tr>
      <w:tr w:rsidR="00DB4284" w:rsidRPr="00536B22" w14:paraId="584F1AF3" w14:textId="77777777" w:rsidTr="00DB4284">
        <w:trPr>
          <w:trHeight w:val="288"/>
        </w:trPr>
        <w:tc>
          <w:tcPr>
            <w:tcW w:w="2256" w:type="dxa"/>
            <w:noWrap/>
            <w:hideMark/>
          </w:tcPr>
          <w:p w14:paraId="397DBF9D" w14:textId="77777777" w:rsidR="00DB4284" w:rsidRPr="00536B22" w:rsidRDefault="00DB4284" w:rsidP="00DB4284">
            <w:pPr>
              <w:pStyle w:val="NormalWeb"/>
              <w:contextualSpacing/>
              <w:textAlignment w:val="baseline"/>
              <w:rPr>
                <w:color w:val="000000"/>
              </w:rPr>
            </w:pPr>
            <w:r w:rsidRPr="00536B22">
              <w:rPr>
                <w:color w:val="000000"/>
              </w:rPr>
              <w:t>Large Lemon</w:t>
            </w:r>
          </w:p>
        </w:tc>
        <w:tc>
          <w:tcPr>
            <w:tcW w:w="960" w:type="dxa"/>
            <w:noWrap/>
            <w:hideMark/>
          </w:tcPr>
          <w:p w14:paraId="282CC35A" w14:textId="77777777" w:rsidR="00DB4284" w:rsidRPr="00536B22" w:rsidRDefault="00DB4284" w:rsidP="00DB4284">
            <w:pPr>
              <w:pStyle w:val="NormalWeb"/>
              <w:contextualSpacing/>
              <w:textAlignment w:val="baseline"/>
              <w:rPr>
                <w:color w:val="000000"/>
              </w:rPr>
            </w:pPr>
            <w:r w:rsidRPr="00536B22">
              <w:rPr>
                <w:color w:val="000000"/>
              </w:rPr>
              <w:t>65595</w:t>
            </w:r>
          </w:p>
        </w:tc>
      </w:tr>
      <w:tr w:rsidR="00DB4284" w:rsidRPr="00536B22" w14:paraId="2D497511" w14:textId="77777777" w:rsidTr="00DB4284">
        <w:trPr>
          <w:trHeight w:val="288"/>
        </w:trPr>
        <w:tc>
          <w:tcPr>
            <w:tcW w:w="2256" w:type="dxa"/>
            <w:noWrap/>
            <w:hideMark/>
          </w:tcPr>
          <w:p w14:paraId="6DC9D283" w14:textId="77777777" w:rsidR="00DB4284" w:rsidRPr="00536B22" w:rsidRDefault="00DB4284" w:rsidP="00DB4284">
            <w:pPr>
              <w:pStyle w:val="NormalWeb"/>
              <w:contextualSpacing/>
              <w:textAlignment w:val="baseline"/>
              <w:rPr>
                <w:color w:val="000000"/>
              </w:rPr>
            </w:pPr>
            <w:r w:rsidRPr="00536B22">
              <w:rPr>
                <w:color w:val="000000"/>
              </w:rPr>
              <w:t>Limes</w:t>
            </w:r>
          </w:p>
        </w:tc>
        <w:tc>
          <w:tcPr>
            <w:tcW w:w="960" w:type="dxa"/>
            <w:noWrap/>
            <w:hideMark/>
          </w:tcPr>
          <w:p w14:paraId="729DDD8E" w14:textId="77777777" w:rsidR="00DB4284" w:rsidRPr="00536B22" w:rsidRDefault="00DB4284" w:rsidP="00DB4284">
            <w:pPr>
              <w:pStyle w:val="NormalWeb"/>
              <w:contextualSpacing/>
              <w:textAlignment w:val="baseline"/>
              <w:rPr>
                <w:color w:val="000000"/>
              </w:rPr>
            </w:pPr>
            <w:r w:rsidRPr="00536B22">
              <w:rPr>
                <w:color w:val="000000"/>
              </w:rPr>
              <w:t>54180</w:t>
            </w:r>
          </w:p>
        </w:tc>
      </w:tr>
      <w:tr w:rsidR="00DB4284" w:rsidRPr="00536B22" w14:paraId="2A335E6A" w14:textId="77777777" w:rsidTr="00DB4284">
        <w:trPr>
          <w:trHeight w:val="288"/>
        </w:trPr>
        <w:tc>
          <w:tcPr>
            <w:tcW w:w="2256" w:type="dxa"/>
            <w:noWrap/>
            <w:hideMark/>
          </w:tcPr>
          <w:p w14:paraId="761CD6FA" w14:textId="77777777" w:rsidR="00DB4284" w:rsidRPr="00536B22" w:rsidRDefault="00DB4284" w:rsidP="00DB4284">
            <w:pPr>
              <w:pStyle w:val="NormalWeb"/>
              <w:contextualSpacing/>
              <w:textAlignment w:val="baseline"/>
              <w:rPr>
                <w:color w:val="000000"/>
              </w:rPr>
            </w:pPr>
            <w:r w:rsidRPr="00536B22">
              <w:rPr>
                <w:color w:val="000000"/>
              </w:rPr>
              <w:t>Organic Hass Avocado</w:t>
            </w:r>
          </w:p>
        </w:tc>
        <w:tc>
          <w:tcPr>
            <w:tcW w:w="960" w:type="dxa"/>
            <w:noWrap/>
            <w:hideMark/>
          </w:tcPr>
          <w:p w14:paraId="4B7031CD" w14:textId="77777777" w:rsidR="00DB4284" w:rsidRPr="00536B22" w:rsidRDefault="00DB4284" w:rsidP="00DB4284">
            <w:pPr>
              <w:pStyle w:val="NormalWeb"/>
              <w:contextualSpacing/>
              <w:textAlignment w:val="baseline"/>
              <w:rPr>
                <w:color w:val="000000"/>
              </w:rPr>
            </w:pPr>
            <w:r w:rsidRPr="00536B22">
              <w:rPr>
                <w:color w:val="000000"/>
              </w:rPr>
              <w:t>50853</w:t>
            </w:r>
          </w:p>
        </w:tc>
      </w:tr>
      <w:tr w:rsidR="00DB4284" w:rsidRPr="00536B22" w14:paraId="7300D5BA" w14:textId="77777777" w:rsidTr="00DB4284">
        <w:trPr>
          <w:trHeight w:val="288"/>
        </w:trPr>
        <w:tc>
          <w:tcPr>
            <w:tcW w:w="2256" w:type="dxa"/>
            <w:noWrap/>
            <w:hideMark/>
          </w:tcPr>
          <w:p w14:paraId="0FB9D34A" w14:textId="77777777" w:rsidR="00DB4284" w:rsidRPr="00536B22" w:rsidRDefault="00DB4284" w:rsidP="00DB4284">
            <w:pPr>
              <w:pStyle w:val="NormalWeb"/>
              <w:contextualSpacing/>
              <w:textAlignment w:val="baseline"/>
              <w:rPr>
                <w:color w:val="000000"/>
              </w:rPr>
            </w:pPr>
            <w:r w:rsidRPr="00536B22">
              <w:rPr>
                <w:color w:val="000000"/>
              </w:rPr>
              <w:t>Strawberries</w:t>
            </w:r>
          </w:p>
        </w:tc>
        <w:tc>
          <w:tcPr>
            <w:tcW w:w="960" w:type="dxa"/>
            <w:noWrap/>
            <w:hideMark/>
          </w:tcPr>
          <w:p w14:paraId="66EB7BFF" w14:textId="77777777" w:rsidR="00DB4284" w:rsidRPr="00536B22" w:rsidRDefault="00DB4284" w:rsidP="00DB4284">
            <w:pPr>
              <w:pStyle w:val="NormalWeb"/>
              <w:contextualSpacing/>
              <w:textAlignment w:val="baseline"/>
              <w:rPr>
                <w:color w:val="000000"/>
              </w:rPr>
            </w:pPr>
            <w:r w:rsidRPr="00536B22">
              <w:rPr>
                <w:color w:val="000000"/>
              </w:rPr>
              <w:t>48324</w:t>
            </w:r>
          </w:p>
        </w:tc>
      </w:tr>
      <w:tr w:rsidR="00DB4284" w:rsidRPr="00536B22" w14:paraId="07E23515" w14:textId="77777777" w:rsidTr="00DB4284">
        <w:trPr>
          <w:trHeight w:val="288"/>
        </w:trPr>
        <w:tc>
          <w:tcPr>
            <w:tcW w:w="2256" w:type="dxa"/>
            <w:noWrap/>
            <w:hideMark/>
          </w:tcPr>
          <w:p w14:paraId="02143696" w14:textId="77777777" w:rsidR="00DB4284" w:rsidRPr="00536B22" w:rsidRDefault="00DB4284" w:rsidP="00DB4284">
            <w:pPr>
              <w:pStyle w:val="NormalWeb"/>
              <w:contextualSpacing/>
              <w:textAlignment w:val="baseline"/>
              <w:rPr>
                <w:color w:val="000000"/>
              </w:rPr>
            </w:pPr>
            <w:r w:rsidRPr="00536B22">
              <w:rPr>
                <w:color w:val="000000"/>
              </w:rPr>
              <w:t>Organic Avocado</w:t>
            </w:r>
          </w:p>
        </w:tc>
        <w:tc>
          <w:tcPr>
            <w:tcW w:w="960" w:type="dxa"/>
            <w:noWrap/>
            <w:hideMark/>
          </w:tcPr>
          <w:p w14:paraId="5C7ECF43" w14:textId="77777777" w:rsidR="00DB4284" w:rsidRPr="00536B22" w:rsidRDefault="00DB4284" w:rsidP="00DB4284">
            <w:pPr>
              <w:pStyle w:val="NormalWeb"/>
              <w:contextualSpacing/>
              <w:textAlignment w:val="baseline"/>
              <w:rPr>
                <w:color w:val="000000"/>
              </w:rPr>
            </w:pPr>
            <w:r w:rsidRPr="00536B22">
              <w:rPr>
                <w:color w:val="000000"/>
              </w:rPr>
              <w:t>47549</w:t>
            </w:r>
          </w:p>
        </w:tc>
      </w:tr>
      <w:tr w:rsidR="00DB4284" w:rsidRPr="00536B22" w14:paraId="44FF9CD6" w14:textId="77777777" w:rsidTr="00DB4284">
        <w:trPr>
          <w:trHeight w:val="288"/>
        </w:trPr>
        <w:tc>
          <w:tcPr>
            <w:tcW w:w="2256" w:type="dxa"/>
            <w:noWrap/>
            <w:hideMark/>
          </w:tcPr>
          <w:p w14:paraId="0C1B14CA" w14:textId="77777777" w:rsidR="00DB4284" w:rsidRPr="00536B22" w:rsidRDefault="00DB4284" w:rsidP="00DB4284">
            <w:pPr>
              <w:pStyle w:val="NormalWeb"/>
              <w:contextualSpacing/>
              <w:textAlignment w:val="baseline"/>
              <w:rPr>
                <w:color w:val="000000"/>
              </w:rPr>
            </w:pPr>
            <w:r w:rsidRPr="00536B22">
              <w:rPr>
                <w:color w:val="000000"/>
              </w:rPr>
              <w:t>Organic Zucchini</w:t>
            </w:r>
          </w:p>
        </w:tc>
        <w:tc>
          <w:tcPr>
            <w:tcW w:w="960" w:type="dxa"/>
            <w:noWrap/>
            <w:hideMark/>
          </w:tcPr>
          <w:p w14:paraId="05F938AB" w14:textId="77777777" w:rsidR="00DB4284" w:rsidRPr="00536B22" w:rsidRDefault="00DB4284" w:rsidP="00DB4284">
            <w:pPr>
              <w:pStyle w:val="NormalWeb"/>
              <w:contextualSpacing/>
              <w:textAlignment w:val="baseline"/>
              <w:rPr>
                <w:color w:val="000000"/>
              </w:rPr>
            </w:pPr>
            <w:r w:rsidRPr="00536B22">
              <w:rPr>
                <w:color w:val="000000"/>
              </w:rPr>
              <w:t>43034</w:t>
            </w:r>
          </w:p>
        </w:tc>
      </w:tr>
      <w:tr w:rsidR="00DB4284" w:rsidRPr="00536B22" w14:paraId="7E9C65A4" w14:textId="77777777" w:rsidTr="00DB4284">
        <w:trPr>
          <w:trHeight w:val="288"/>
        </w:trPr>
        <w:tc>
          <w:tcPr>
            <w:tcW w:w="2256" w:type="dxa"/>
            <w:noWrap/>
            <w:hideMark/>
          </w:tcPr>
          <w:p w14:paraId="1D3097BC" w14:textId="77777777" w:rsidR="00DB4284" w:rsidRPr="00536B22" w:rsidRDefault="00DB4284" w:rsidP="00DB4284">
            <w:pPr>
              <w:pStyle w:val="NormalWeb"/>
              <w:contextualSpacing/>
              <w:textAlignment w:val="baseline"/>
              <w:rPr>
                <w:color w:val="000000"/>
              </w:rPr>
            </w:pPr>
            <w:r w:rsidRPr="00536B22">
              <w:rPr>
                <w:color w:val="000000"/>
              </w:rPr>
              <w:t>Organic Cucumber</w:t>
            </w:r>
          </w:p>
        </w:tc>
        <w:tc>
          <w:tcPr>
            <w:tcW w:w="960" w:type="dxa"/>
            <w:noWrap/>
            <w:hideMark/>
          </w:tcPr>
          <w:p w14:paraId="6C39C08A" w14:textId="77777777" w:rsidR="00DB4284" w:rsidRPr="00536B22" w:rsidRDefault="00DB4284" w:rsidP="00DB4284">
            <w:pPr>
              <w:pStyle w:val="NormalWeb"/>
              <w:contextualSpacing/>
              <w:textAlignment w:val="baseline"/>
              <w:rPr>
                <w:color w:val="000000"/>
              </w:rPr>
            </w:pPr>
            <w:r w:rsidRPr="00536B22">
              <w:rPr>
                <w:color w:val="000000"/>
              </w:rPr>
              <w:t>42951</w:t>
            </w:r>
          </w:p>
        </w:tc>
      </w:tr>
      <w:tr w:rsidR="00DB4284" w:rsidRPr="00536B22" w14:paraId="6E058585" w14:textId="77777777" w:rsidTr="00DB4284">
        <w:trPr>
          <w:trHeight w:val="288"/>
        </w:trPr>
        <w:tc>
          <w:tcPr>
            <w:tcW w:w="2256" w:type="dxa"/>
            <w:noWrap/>
            <w:hideMark/>
          </w:tcPr>
          <w:p w14:paraId="50F439FD" w14:textId="77777777" w:rsidR="00DB4284" w:rsidRPr="00536B22" w:rsidRDefault="00DB4284" w:rsidP="00DB4284">
            <w:pPr>
              <w:pStyle w:val="NormalWeb"/>
              <w:contextualSpacing/>
              <w:textAlignment w:val="baseline"/>
              <w:rPr>
                <w:color w:val="000000"/>
              </w:rPr>
            </w:pPr>
            <w:r w:rsidRPr="00536B22">
              <w:rPr>
                <w:color w:val="000000"/>
              </w:rPr>
              <w:t>Organic Blueberries</w:t>
            </w:r>
          </w:p>
        </w:tc>
        <w:tc>
          <w:tcPr>
            <w:tcW w:w="960" w:type="dxa"/>
            <w:noWrap/>
            <w:hideMark/>
          </w:tcPr>
          <w:p w14:paraId="44619107" w14:textId="77777777" w:rsidR="00DB4284" w:rsidRPr="00536B22" w:rsidRDefault="00DB4284" w:rsidP="00DB4284">
            <w:pPr>
              <w:pStyle w:val="NormalWeb"/>
              <w:contextualSpacing/>
              <w:textAlignment w:val="baseline"/>
              <w:rPr>
                <w:color w:val="000000"/>
              </w:rPr>
            </w:pPr>
            <w:r w:rsidRPr="00536B22">
              <w:rPr>
                <w:color w:val="000000"/>
              </w:rPr>
              <w:t>42312</w:t>
            </w:r>
          </w:p>
        </w:tc>
      </w:tr>
      <w:tr w:rsidR="00DB4284" w:rsidRPr="00536B22" w14:paraId="071096E0" w14:textId="77777777" w:rsidTr="00DB4284">
        <w:trPr>
          <w:trHeight w:val="288"/>
        </w:trPr>
        <w:tc>
          <w:tcPr>
            <w:tcW w:w="2256" w:type="dxa"/>
            <w:noWrap/>
            <w:hideMark/>
          </w:tcPr>
          <w:p w14:paraId="64E02032" w14:textId="77777777" w:rsidR="00DB4284" w:rsidRPr="00536B22" w:rsidRDefault="00DB4284" w:rsidP="00DB4284">
            <w:pPr>
              <w:pStyle w:val="NormalWeb"/>
              <w:contextualSpacing/>
              <w:textAlignment w:val="baseline"/>
              <w:rPr>
                <w:color w:val="000000"/>
              </w:rPr>
            </w:pPr>
            <w:r w:rsidRPr="00536B22">
              <w:rPr>
                <w:color w:val="000000"/>
              </w:rPr>
              <w:t>Organic Raspberries</w:t>
            </w:r>
          </w:p>
        </w:tc>
        <w:tc>
          <w:tcPr>
            <w:tcW w:w="960" w:type="dxa"/>
            <w:noWrap/>
            <w:hideMark/>
          </w:tcPr>
          <w:p w14:paraId="05401920" w14:textId="77777777" w:rsidR="00DB4284" w:rsidRPr="00536B22" w:rsidRDefault="00DB4284" w:rsidP="00DB4284">
            <w:pPr>
              <w:pStyle w:val="NormalWeb"/>
              <w:contextualSpacing/>
              <w:textAlignment w:val="baseline"/>
              <w:rPr>
                <w:color w:val="000000"/>
              </w:rPr>
            </w:pPr>
            <w:r w:rsidRPr="00536B22">
              <w:rPr>
                <w:color w:val="000000"/>
              </w:rPr>
              <w:t>42310</w:t>
            </w:r>
          </w:p>
        </w:tc>
      </w:tr>
      <w:tr w:rsidR="00DB4284" w:rsidRPr="00536B22" w14:paraId="30AA079D" w14:textId="77777777" w:rsidTr="00DB4284">
        <w:trPr>
          <w:trHeight w:val="288"/>
        </w:trPr>
        <w:tc>
          <w:tcPr>
            <w:tcW w:w="2256" w:type="dxa"/>
            <w:noWrap/>
            <w:hideMark/>
          </w:tcPr>
          <w:p w14:paraId="2278D656" w14:textId="77777777" w:rsidR="00DB4284" w:rsidRPr="00536B22" w:rsidRDefault="00DB4284" w:rsidP="00DB4284">
            <w:pPr>
              <w:pStyle w:val="NormalWeb"/>
              <w:contextualSpacing/>
              <w:textAlignment w:val="baseline"/>
              <w:rPr>
                <w:color w:val="000000"/>
              </w:rPr>
            </w:pPr>
            <w:r w:rsidRPr="00536B22">
              <w:rPr>
                <w:color w:val="000000"/>
              </w:rPr>
              <w:t>Organic Garlic</w:t>
            </w:r>
          </w:p>
        </w:tc>
        <w:tc>
          <w:tcPr>
            <w:tcW w:w="960" w:type="dxa"/>
            <w:noWrap/>
            <w:hideMark/>
          </w:tcPr>
          <w:p w14:paraId="10C3553F" w14:textId="77777777" w:rsidR="00DB4284" w:rsidRPr="00536B22" w:rsidRDefault="00DB4284" w:rsidP="00DB4284">
            <w:pPr>
              <w:pStyle w:val="NormalWeb"/>
              <w:contextualSpacing/>
              <w:textAlignment w:val="baseline"/>
              <w:rPr>
                <w:color w:val="000000"/>
              </w:rPr>
            </w:pPr>
            <w:r w:rsidRPr="00536B22">
              <w:rPr>
                <w:color w:val="000000"/>
              </w:rPr>
              <w:t>39006</w:t>
            </w:r>
          </w:p>
        </w:tc>
      </w:tr>
      <w:tr w:rsidR="00DB4284" w:rsidRPr="00536B22" w14:paraId="48486480" w14:textId="77777777" w:rsidTr="00DB4284">
        <w:trPr>
          <w:trHeight w:val="288"/>
        </w:trPr>
        <w:tc>
          <w:tcPr>
            <w:tcW w:w="2256" w:type="dxa"/>
            <w:noWrap/>
            <w:hideMark/>
          </w:tcPr>
          <w:p w14:paraId="05F2CE95" w14:textId="77777777" w:rsidR="00DB4284" w:rsidRPr="00536B22" w:rsidRDefault="00DB4284" w:rsidP="00DB4284">
            <w:pPr>
              <w:pStyle w:val="NormalWeb"/>
              <w:contextualSpacing/>
              <w:textAlignment w:val="baseline"/>
              <w:rPr>
                <w:color w:val="000000"/>
              </w:rPr>
            </w:pPr>
            <w:r w:rsidRPr="00536B22">
              <w:rPr>
                <w:color w:val="000000"/>
              </w:rPr>
              <w:lastRenderedPageBreak/>
              <w:t>Organic Yellow Onion</w:t>
            </w:r>
          </w:p>
        </w:tc>
        <w:tc>
          <w:tcPr>
            <w:tcW w:w="960" w:type="dxa"/>
            <w:noWrap/>
            <w:hideMark/>
          </w:tcPr>
          <w:p w14:paraId="4EEBD49D" w14:textId="77777777" w:rsidR="00DB4284" w:rsidRPr="00536B22" w:rsidRDefault="00DB4284" w:rsidP="00DB4284">
            <w:pPr>
              <w:pStyle w:val="NormalWeb"/>
              <w:contextualSpacing/>
              <w:textAlignment w:val="baseline"/>
              <w:rPr>
                <w:color w:val="000000"/>
              </w:rPr>
            </w:pPr>
            <w:r w:rsidRPr="00536B22">
              <w:rPr>
                <w:color w:val="000000"/>
              </w:rPr>
              <w:t>38030</w:t>
            </w:r>
          </w:p>
        </w:tc>
      </w:tr>
      <w:tr w:rsidR="00DB4284" w:rsidRPr="00536B22" w14:paraId="6288A2F6" w14:textId="77777777" w:rsidTr="00DB4284">
        <w:trPr>
          <w:trHeight w:val="288"/>
        </w:trPr>
        <w:tc>
          <w:tcPr>
            <w:tcW w:w="2256" w:type="dxa"/>
            <w:noWrap/>
            <w:hideMark/>
          </w:tcPr>
          <w:p w14:paraId="1C4457B2" w14:textId="77777777" w:rsidR="00DB4284" w:rsidRPr="00536B22" w:rsidRDefault="00DB4284" w:rsidP="00DB4284">
            <w:pPr>
              <w:pStyle w:val="NormalWeb"/>
              <w:contextualSpacing/>
              <w:textAlignment w:val="baseline"/>
              <w:rPr>
                <w:color w:val="000000"/>
              </w:rPr>
            </w:pPr>
            <w:r w:rsidRPr="00536B22">
              <w:rPr>
                <w:color w:val="000000"/>
              </w:rPr>
              <w:t>Organic Red Onion</w:t>
            </w:r>
          </w:p>
        </w:tc>
        <w:tc>
          <w:tcPr>
            <w:tcW w:w="960" w:type="dxa"/>
            <w:noWrap/>
            <w:hideMark/>
          </w:tcPr>
          <w:p w14:paraId="04E50F4D" w14:textId="77777777" w:rsidR="00DB4284" w:rsidRPr="00536B22" w:rsidRDefault="00DB4284" w:rsidP="00DB4284">
            <w:pPr>
              <w:pStyle w:val="NormalWeb"/>
              <w:contextualSpacing/>
              <w:textAlignment w:val="baseline"/>
              <w:rPr>
                <w:color w:val="000000"/>
              </w:rPr>
            </w:pPr>
            <w:r w:rsidRPr="00536B22">
              <w:rPr>
                <w:color w:val="000000"/>
              </w:rPr>
              <w:t>37729</w:t>
            </w:r>
          </w:p>
        </w:tc>
      </w:tr>
      <w:tr w:rsidR="00DB4284" w:rsidRPr="00536B22" w14:paraId="0DD3215A" w14:textId="77777777" w:rsidTr="00DB4284">
        <w:trPr>
          <w:trHeight w:val="288"/>
        </w:trPr>
        <w:tc>
          <w:tcPr>
            <w:tcW w:w="2256" w:type="dxa"/>
            <w:noWrap/>
            <w:hideMark/>
          </w:tcPr>
          <w:p w14:paraId="2EE094BB" w14:textId="77777777" w:rsidR="00DB4284" w:rsidRPr="00536B22" w:rsidRDefault="00DB4284" w:rsidP="00DB4284">
            <w:pPr>
              <w:pStyle w:val="NormalWeb"/>
              <w:contextualSpacing/>
              <w:textAlignment w:val="baseline"/>
              <w:rPr>
                <w:color w:val="000000"/>
              </w:rPr>
            </w:pPr>
            <w:r w:rsidRPr="00536B22">
              <w:rPr>
                <w:color w:val="000000"/>
              </w:rPr>
              <w:t>Organic Grape Tomatoes</w:t>
            </w:r>
          </w:p>
        </w:tc>
        <w:tc>
          <w:tcPr>
            <w:tcW w:w="960" w:type="dxa"/>
            <w:noWrap/>
            <w:hideMark/>
          </w:tcPr>
          <w:p w14:paraId="78B689D8" w14:textId="77777777" w:rsidR="00DB4284" w:rsidRPr="00536B22" w:rsidRDefault="00DB4284" w:rsidP="00DB4284">
            <w:pPr>
              <w:pStyle w:val="NormalWeb"/>
              <w:contextualSpacing/>
              <w:textAlignment w:val="baseline"/>
              <w:rPr>
                <w:color w:val="000000"/>
              </w:rPr>
            </w:pPr>
            <w:r w:rsidRPr="00536B22">
              <w:rPr>
                <w:color w:val="000000"/>
              </w:rPr>
              <w:t>36868</w:t>
            </w:r>
          </w:p>
        </w:tc>
      </w:tr>
      <w:tr w:rsidR="00DB4284" w:rsidRPr="00536B22" w14:paraId="1FB197D3" w14:textId="77777777" w:rsidTr="00DB4284">
        <w:trPr>
          <w:trHeight w:val="288"/>
        </w:trPr>
        <w:tc>
          <w:tcPr>
            <w:tcW w:w="2256" w:type="dxa"/>
            <w:noWrap/>
            <w:hideMark/>
          </w:tcPr>
          <w:p w14:paraId="77B3332A" w14:textId="77777777" w:rsidR="00DB4284" w:rsidRPr="00536B22" w:rsidRDefault="00DB4284" w:rsidP="00DB4284">
            <w:pPr>
              <w:pStyle w:val="NormalWeb"/>
              <w:contextualSpacing/>
              <w:textAlignment w:val="baseline"/>
              <w:rPr>
                <w:color w:val="000000"/>
              </w:rPr>
            </w:pPr>
            <w:r w:rsidRPr="00536B22">
              <w:rPr>
                <w:color w:val="000000"/>
              </w:rPr>
              <w:t>Asparagus</w:t>
            </w:r>
          </w:p>
        </w:tc>
        <w:tc>
          <w:tcPr>
            <w:tcW w:w="960" w:type="dxa"/>
            <w:noWrap/>
            <w:hideMark/>
          </w:tcPr>
          <w:p w14:paraId="30BEB850" w14:textId="77777777" w:rsidR="00DB4284" w:rsidRPr="00536B22" w:rsidRDefault="00DB4284" w:rsidP="00DB4284">
            <w:pPr>
              <w:pStyle w:val="NormalWeb"/>
              <w:contextualSpacing/>
              <w:textAlignment w:val="baseline"/>
              <w:rPr>
                <w:color w:val="000000"/>
              </w:rPr>
            </w:pPr>
            <w:r w:rsidRPr="00536B22">
              <w:rPr>
                <w:color w:val="000000"/>
              </w:rPr>
              <w:t>36393</w:t>
            </w:r>
          </w:p>
        </w:tc>
      </w:tr>
      <w:tr w:rsidR="00DB4284" w:rsidRPr="00536B22" w14:paraId="49DE9FBC" w14:textId="77777777" w:rsidTr="00DB4284">
        <w:trPr>
          <w:trHeight w:val="288"/>
        </w:trPr>
        <w:tc>
          <w:tcPr>
            <w:tcW w:w="2256" w:type="dxa"/>
            <w:noWrap/>
            <w:hideMark/>
          </w:tcPr>
          <w:p w14:paraId="7B1A4D6B" w14:textId="77777777" w:rsidR="00DB4284" w:rsidRPr="00536B22" w:rsidRDefault="00DB4284" w:rsidP="00DB4284">
            <w:pPr>
              <w:pStyle w:val="NormalWeb"/>
              <w:contextualSpacing/>
              <w:textAlignment w:val="baseline"/>
              <w:rPr>
                <w:color w:val="000000"/>
              </w:rPr>
            </w:pPr>
            <w:r w:rsidRPr="00536B22">
              <w:rPr>
                <w:color w:val="000000"/>
              </w:rPr>
              <w:t>Organic Cilantro</w:t>
            </w:r>
          </w:p>
        </w:tc>
        <w:tc>
          <w:tcPr>
            <w:tcW w:w="960" w:type="dxa"/>
            <w:noWrap/>
            <w:hideMark/>
          </w:tcPr>
          <w:p w14:paraId="3B1904EC" w14:textId="77777777" w:rsidR="00DB4284" w:rsidRPr="00536B22" w:rsidRDefault="00DB4284" w:rsidP="00DB4284">
            <w:pPr>
              <w:pStyle w:val="NormalWeb"/>
              <w:contextualSpacing/>
              <w:textAlignment w:val="baseline"/>
              <w:rPr>
                <w:color w:val="000000"/>
              </w:rPr>
            </w:pPr>
            <w:r w:rsidRPr="00536B22">
              <w:rPr>
                <w:color w:val="000000"/>
              </w:rPr>
              <w:t>33907</w:t>
            </w:r>
          </w:p>
        </w:tc>
      </w:tr>
      <w:tr w:rsidR="00DB4284" w:rsidRPr="00536B22" w14:paraId="02A0ED83" w14:textId="77777777" w:rsidTr="00DB4284">
        <w:trPr>
          <w:trHeight w:val="288"/>
        </w:trPr>
        <w:tc>
          <w:tcPr>
            <w:tcW w:w="2256" w:type="dxa"/>
            <w:noWrap/>
            <w:hideMark/>
          </w:tcPr>
          <w:p w14:paraId="7CA2CC81" w14:textId="77777777" w:rsidR="00DB4284" w:rsidRPr="00536B22" w:rsidRDefault="00DB4284" w:rsidP="00DB4284">
            <w:pPr>
              <w:pStyle w:val="NormalWeb"/>
              <w:contextualSpacing/>
              <w:textAlignment w:val="baseline"/>
              <w:rPr>
                <w:color w:val="000000"/>
              </w:rPr>
            </w:pPr>
            <w:r w:rsidRPr="00536B22">
              <w:rPr>
                <w:color w:val="000000"/>
              </w:rPr>
              <w:t>Seedless Red Grapes</w:t>
            </w:r>
          </w:p>
        </w:tc>
        <w:tc>
          <w:tcPr>
            <w:tcW w:w="960" w:type="dxa"/>
            <w:noWrap/>
            <w:hideMark/>
          </w:tcPr>
          <w:p w14:paraId="0C8C6F92" w14:textId="77777777" w:rsidR="00DB4284" w:rsidRPr="00536B22" w:rsidRDefault="00DB4284" w:rsidP="00DB4284">
            <w:pPr>
              <w:pStyle w:val="NormalWeb"/>
              <w:contextualSpacing/>
              <w:textAlignment w:val="baseline"/>
              <w:rPr>
                <w:color w:val="000000"/>
              </w:rPr>
            </w:pPr>
            <w:r w:rsidRPr="00536B22">
              <w:rPr>
                <w:color w:val="000000"/>
              </w:rPr>
              <w:t>33880</w:t>
            </w:r>
          </w:p>
        </w:tc>
      </w:tr>
      <w:tr w:rsidR="00DB4284" w:rsidRPr="00536B22" w14:paraId="21D60868" w14:textId="77777777" w:rsidTr="00DB4284">
        <w:trPr>
          <w:trHeight w:val="288"/>
        </w:trPr>
        <w:tc>
          <w:tcPr>
            <w:tcW w:w="2256" w:type="dxa"/>
            <w:noWrap/>
            <w:hideMark/>
          </w:tcPr>
          <w:p w14:paraId="72C47A47" w14:textId="77777777" w:rsidR="00DB4284" w:rsidRPr="00536B22" w:rsidRDefault="00DB4284" w:rsidP="00DB4284">
            <w:pPr>
              <w:pStyle w:val="NormalWeb"/>
              <w:contextualSpacing/>
              <w:textAlignment w:val="baseline"/>
              <w:rPr>
                <w:color w:val="000000"/>
              </w:rPr>
            </w:pPr>
            <w:r w:rsidRPr="00536B22">
              <w:rPr>
                <w:color w:val="000000"/>
              </w:rPr>
              <w:t>Yellow Onions</w:t>
            </w:r>
          </w:p>
        </w:tc>
        <w:tc>
          <w:tcPr>
            <w:tcW w:w="960" w:type="dxa"/>
            <w:noWrap/>
            <w:hideMark/>
          </w:tcPr>
          <w:p w14:paraId="7693DEC4" w14:textId="77777777" w:rsidR="00DB4284" w:rsidRPr="00536B22" w:rsidRDefault="00DB4284" w:rsidP="00DB4284">
            <w:pPr>
              <w:pStyle w:val="NormalWeb"/>
              <w:contextualSpacing/>
              <w:textAlignment w:val="baseline"/>
              <w:rPr>
                <w:color w:val="000000"/>
              </w:rPr>
            </w:pPr>
            <w:r w:rsidRPr="00536B22">
              <w:rPr>
                <w:color w:val="000000"/>
              </w:rPr>
              <w:t>31666</w:t>
            </w:r>
          </w:p>
        </w:tc>
      </w:tr>
      <w:tr w:rsidR="00DB4284" w:rsidRPr="00536B22" w14:paraId="7A7F88A1" w14:textId="77777777" w:rsidTr="00DB4284">
        <w:trPr>
          <w:trHeight w:val="288"/>
        </w:trPr>
        <w:tc>
          <w:tcPr>
            <w:tcW w:w="2256" w:type="dxa"/>
            <w:noWrap/>
            <w:hideMark/>
          </w:tcPr>
          <w:p w14:paraId="2B0D335B" w14:textId="77777777" w:rsidR="00DB4284" w:rsidRPr="00536B22" w:rsidRDefault="00DB4284" w:rsidP="00DB4284">
            <w:pPr>
              <w:pStyle w:val="NormalWeb"/>
              <w:contextualSpacing/>
              <w:textAlignment w:val="baseline"/>
              <w:rPr>
                <w:color w:val="000000"/>
              </w:rPr>
            </w:pPr>
            <w:r w:rsidRPr="00536B22">
              <w:rPr>
                <w:color w:val="000000"/>
              </w:rPr>
              <w:t>Organic Baby Carrots</w:t>
            </w:r>
          </w:p>
        </w:tc>
        <w:tc>
          <w:tcPr>
            <w:tcW w:w="960" w:type="dxa"/>
            <w:noWrap/>
            <w:hideMark/>
          </w:tcPr>
          <w:p w14:paraId="3477FF07" w14:textId="77777777" w:rsidR="00DB4284" w:rsidRPr="00536B22" w:rsidRDefault="00DB4284" w:rsidP="00DB4284">
            <w:pPr>
              <w:pStyle w:val="NormalWeb"/>
              <w:contextualSpacing/>
              <w:textAlignment w:val="baseline"/>
              <w:rPr>
                <w:color w:val="000000"/>
              </w:rPr>
            </w:pPr>
            <w:r w:rsidRPr="00536B22">
              <w:rPr>
                <w:color w:val="000000"/>
              </w:rPr>
              <w:t>31192</w:t>
            </w:r>
          </w:p>
        </w:tc>
      </w:tr>
      <w:tr w:rsidR="00DB4284" w:rsidRPr="00536B22" w14:paraId="10CA587D" w14:textId="77777777" w:rsidTr="00DB4284">
        <w:trPr>
          <w:trHeight w:val="288"/>
        </w:trPr>
        <w:tc>
          <w:tcPr>
            <w:tcW w:w="2256" w:type="dxa"/>
            <w:noWrap/>
            <w:hideMark/>
          </w:tcPr>
          <w:p w14:paraId="09A98792" w14:textId="77777777" w:rsidR="00DB4284" w:rsidRPr="00536B22" w:rsidRDefault="00DB4284" w:rsidP="00DB4284">
            <w:pPr>
              <w:pStyle w:val="NormalWeb"/>
              <w:contextualSpacing/>
              <w:textAlignment w:val="baseline"/>
              <w:rPr>
                <w:color w:val="000000"/>
              </w:rPr>
            </w:pPr>
            <w:r w:rsidRPr="00536B22">
              <w:rPr>
                <w:color w:val="000000"/>
              </w:rPr>
              <w:t>Organic Lemon</w:t>
            </w:r>
          </w:p>
        </w:tc>
        <w:tc>
          <w:tcPr>
            <w:tcW w:w="960" w:type="dxa"/>
            <w:noWrap/>
            <w:hideMark/>
          </w:tcPr>
          <w:p w14:paraId="47C2A1EA" w14:textId="77777777" w:rsidR="00DB4284" w:rsidRPr="00536B22" w:rsidRDefault="00DB4284" w:rsidP="00DB4284">
            <w:pPr>
              <w:pStyle w:val="NormalWeb"/>
              <w:contextualSpacing/>
              <w:textAlignment w:val="baseline"/>
              <w:rPr>
                <w:color w:val="000000"/>
              </w:rPr>
            </w:pPr>
            <w:r w:rsidRPr="00536B22">
              <w:rPr>
                <w:color w:val="000000"/>
              </w:rPr>
              <w:t>29377</w:t>
            </w:r>
          </w:p>
        </w:tc>
      </w:tr>
      <w:tr w:rsidR="00DB4284" w:rsidRPr="00536B22" w14:paraId="6B019145" w14:textId="77777777" w:rsidTr="00DB4284">
        <w:trPr>
          <w:trHeight w:val="288"/>
        </w:trPr>
        <w:tc>
          <w:tcPr>
            <w:tcW w:w="2256" w:type="dxa"/>
            <w:noWrap/>
            <w:hideMark/>
          </w:tcPr>
          <w:p w14:paraId="3DB17C04" w14:textId="77777777" w:rsidR="00DB4284" w:rsidRPr="00536B22" w:rsidRDefault="00DB4284" w:rsidP="00DB4284">
            <w:pPr>
              <w:pStyle w:val="NormalWeb"/>
              <w:contextualSpacing/>
              <w:textAlignment w:val="baseline"/>
              <w:rPr>
                <w:color w:val="000000"/>
              </w:rPr>
            </w:pPr>
            <w:r w:rsidRPr="00536B22">
              <w:rPr>
                <w:color w:val="000000"/>
              </w:rPr>
              <w:t>Broccoli Crown</w:t>
            </w:r>
          </w:p>
        </w:tc>
        <w:tc>
          <w:tcPr>
            <w:tcW w:w="960" w:type="dxa"/>
            <w:noWrap/>
            <w:hideMark/>
          </w:tcPr>
          <w:p w14:paraId="5CEF7FAA" w14:textId="77777777" w:rsidR="00DB4284" w:rsidRPr="00536B22" w:rsidRDefault="00DB4284" w:rsidP="00DB4284">
            <w:pPr>
              <w:pStyle w:val="NormalWeb"/>
              <w:contextualSpacing/>
              <w:textAlignment w:val="baseline"/>
              <w:rPr>
                <w:color w:val="000000"/>
              </w:rPr>
            </w:pPr>
            <w:r w:rsidRPr="00536B22">
              <w:rPr>
                <w:color w:val="000000"/>
              </w:rPr>
              <w:t>28315</w:t>
            </w:r>
          </w:p>
        </w:tc>
      </w:tr>
      <w:tr w:rsidR="00DB4284" w:rsidRPr="00536B22" w14:paraId="141C5C85" w14:textId="77777777" w:rsidTr="00DB4284">
        <w:trPr>
          <w:trHeight w:val="288"/>
        </w:trPr>
        <w:tc>
          <w:tcPr>
            <w:tcW w:w="2256" w:type="dxa"/>
            <w:noWrap/>
            <w:hideMark/>
          </w:tcPr>
          <w:p w14:paraId="362EEF37" w14:textId="77777777" w:rsidR="00DB4284" w:rsidRPr="00536B22" w:rsidRDefault="00DB4284" w:rsidP="00DB4284">
            <w:pPr>
              <w:pStyle w:val="NormalWeb"/>
              <w:contextualSpacing/>
              <w:textAlignment w:val="baseline"/>
              <w:rPr>
                <w:color w:val="000000"/>
              </w:rPr>
            </w:pPr>
            <w:r w:rsidRPr="00536B22">
              <w:rPr>
                <w:color w:val="000000"/>
              </w:rPr>
              <w:t>Organic Whole Milk</w:t>
            </w:r>
          </w:p>
        </w:tc>
        <w:tc>
          <w:tcPr>
            <w:tcW w:w="960" w:type="dxa"/>
            <w:noWrap/>
            <w:hideMark/>
          </w:tcPr>
          <w:p w14:paraId="419BE13B" w14:textId="77777777" w:rsidR="00DB4284" w:rsidRPr="00536B22" w:rsidRDefault="00DB4284" w:rsidP="00DB4284">
            <w:pPr>
              <w:pStyle w:val="NormalWeb"/>
              <w:contextualSpacing/>
              <w:textAlignment w:val="baseline"/>
              <w:rPr>
                <w:color w:val="000000"/>
              </w:rPr>
            </w:pPr>
            <w:r w:rsidRPr="00536B22">
              <w:rPr>
                <w:color w:val="000000"/>
              </w:rPr>
              <w:t>28087</w:t>
            </w:r>
          </w:p>
        </w:tc>
      </w:tr>
      <w:tr w:rsidR="00DB4284" w:rsidRPr="00536B22" w14:paraId="0EEDD2EA" w14:textId="77777777" w:rsidTr="00DB4284">
        <w:trPr>
          <w:trHeight w:val="288"/>
        </w:trPr>
        <w:tc>
          <w:tcPr>
            <w:tcW w:w="2256" w:type="dxa"/>
            <w:noWrap/>
            <w:hideMark/>
          </w:tcPr>
          <w:p w14:paraId="1F1603C1" w14:textId="77777777" w:rsidR="00DB4284" w:rsidRPr="00536B22" w:rsidRDefault="00DB4284" w:rsidP="00DB4284">
            <w:pPr>
              <w:pStyle w:val="NormalWeb"/>
              <w:contextualSpacing/>
              <w:textAlignment w:val="baseline"/>
              <w:rPr>
                <w:color w:val="000000"/>
              </w:rPr>
            </w:pPr>
            <w:r w:rsidRPr="00536B22">
              <w:rPr>
                <w:color w:val="000000"/>
              </w:rPr>
              <w:t>Honeycrisp Apple</w:t>
            </w:r>
          </w:p>
        </w:tc>
        <w:tc>
          <w:tcPr>
            <w:tcW w:w="960" w:type="dxa"/>
            <w:noWrap/>
            <w:hideMark/>
          </w:tcPr>
          <w:p w14:paraId="2A9AC7C0" w14:textId="77777777" w:rsidR="00DB4284" w:rsidRPr="00536B22" w:rsidRDefault="00DB4284" w:rsidP="00DB4284">
            <w:pPr>
              <w:pStyle w:val="NormalWeb"/>
              <w:contextualSpacing/>
              <w:textAlignment w:val="baseline"/>
              <w:rPr>
                <w:color w:val="000000"/>
              </w:rPr>
            </w:pPr>
            <w:r w:rsidRPr="00536B22">
              <w:rPr>
                <w:color w:val="000000"/>
              </w:rPr>
              <w:t>28028</w:t>
            </w:r>
          </w:p>
        </w:tc>
      </w:tr>
      <w:tr w:rsidR="00DB4284" w:rsidRPr="00536B22" w14:paraId="5C5AC879" w14:textId="77777777" w:rsidTr="00DB4284">
        <w:trPr>
          <w:trHeight w:val="288"/>
        </w:trPr>
        <w:tc>
          <w:tcPr>
            <w:tcW w:w="2256" w:type="dxa"/>
            <w:noWrap/>
            <w:hideMark/>
          </w:tcPr>
          <w:p w14:paraId="54C11D65" w14:textId="77777777" w:rsidR="00DB4284" w:rsidRPr="00536B22" w:rsidRDefault="00DB4284" w:rsidP="00DB4284">
            <w:pPr>
              <w:pStyle w:val="NormalWeb"/>
              <w:contextualSpacing/>
              <w:textAlignment w:val="baseline"/>
              <w:rPr>
                <w:color w:val="000000"/>
              </w:rPr>
            </w:pPr>
            <w:r w:rsidRPr="00536B22">
              <w:rPr>
                <w:color w:val="000000"/>
              </w:rPr>
              <w:t>Red Peppers</w:t>
            </w:r>
          </w:p>
        </w:tc>
        <w:tc>
          <w:tcPr>
            <w:tcW w:w="960" w:type="dxa"/>
            <w:noWrap/>
            <w:hideMark/>
          </w:tcPr>
          <w:p w14:paraId="0F9182FC" w14:textId="77777777" w:rsidR="00DB4284" w:rsidRPr="00536B22" w:rsidRDefault="00DB4284" w:rsidP="00DB4284">
            <w:pPr>
              <w:pStyle w:val="NormalWeb"/>
              <w:contextualSpacing/>
              <w:textAlignment w:val="baseline"/>
              <w:rPr>
                <w:color w:val="000000"/>
              </w:rPr>
            </w:pPr>
            <w:r w:rsidRPr="00536B22">
              <w:rPr>
                <w:color w:val="000000"/>
              </w:rPr>
              <w:t>26702</w:t>
            </w:r>
          </w:p>
        </w:tc>
      </w:tr>
      <w:tr w:rsidR="00DB4284" w:rsidRPr="00536B22" w14:paraId="367F702F" w14:textId="77777777" w:rsidTr="00DB4284">
        <w:trPr>
          <w:trHeight w:val="288"/>
        </w:trPr>
        <w:tc>
          <w:tcPr>
            <w:tcW w:w="2256" w:type="dxa"/>
            <w:noWrap/>
            <w:hideMark/>
          </w:tcPr>
          <w:p w14:paraId="21C9BC60" w14:textId="77777777" w:rsidR="00DB4284" w:rsidRPr="00536B22" w:rsidRDefault="00DB4284" w:rsidP="00DB4284">
            <w:pPr>
              <w:pStyle w:val="NormalWeb"/>
              <w:contextualSpacing/>
              <w:textAlignment w:val="baseline"/>
              <w:rPr>
                <w:color w:val="000000"/>
              </w:rPr>
            </w:pPr>
            <w:r w:rsidRPr="00536B22">
              <w:rPr>
                <w:color w:val="000000"/>
              </w:rPr>
              <w:t>Organic Baby Arugula</w:t>
            </w:r>
          </w:p>
        </w:tc>
        <w:tc>
          <w:tcPr>
            <w:tcW w:w="960" w:type="dxa"/>
            <w:noWrap/>
            <w:hideMark/>
          </w:tcPr>
          <w:p w14:paraId="534C705D" w14:textId="77777777" w:rsidR="00DB4284" w:rsidRPr="00536B22" w:rsidRDefault="00DB4284" w:rsidP="00DB4284">
            <w:pPr>
              <w:pStyle w:val="NormalWeb"/>
              <w:contextualSpacing/>
              <w:textAlignment w:val="baseline"/>
              <w:rPr>
                <w:color w:val="000000"/>
              </w:rPr>
            </w:pPr>
            <w:r w:rsidRPr="00536B22">
              <w:rPr>
                <w:color w:val="000000"/>
              </w:rPr>
              <w:t>26094</w:t>
            </w:r>
          </w:p>
        </w:tc>
      </w:tr>
      <w:tr w:rsidR="00DB4284" w:rsidRPr="00536B22" w14:paraId="1D00222E" w14:textId="77777777" w:rsidTr="00DB4284">
        <w:trPr>
          <w:trHeight w:val="288"/>
        </w:trPr>
        <w:tc>
          <w:tcPr>
            <w:tcW w:w="2256" w:type="dxa"/>
            <w:noWrap/>
            <w:hideMark/>
          </w:tcPr>
          <w:p w14:paraId="51FF9117" w14:textId="77777777" w:rsidR="00DB4284" w:rsidRPr="00536B22" w:rsidRDefault="00DB4284" w:rsidP="00DB4284">
            <w:pPr>
              <w:pStyle w:val="NormalWeb"/>
              <w:contextualSpacing/>
              <w:textAlignment w:val="baseline"/>
              <w:rPr>
                <w:color w:val="000000"/>
              </w:rPr>
            </w:pPr>
            <w:r w:rsidRPr="00536B22">
              <w:rPr>
                <w:color w:val="000000"/>
              </w:rPr>
              <w:t>Fresh Cauliflower</w:t>
            </w:r>
          </w:p>
        </w:tc>
        <w:tc>
          <w:tcPr>
            <w:tcW w:w="960" w:type="dxa"/>
            <w:noWrap/>
            <w:hideMark/>
          </w:tcPr>
          <w:p w14:paraId="546E0D46" w14:textId="77777777" w:rsidR="00DB4284" w:rsidRPr="00536B22" w:rsidRDefault="00DB4284" w:rsidP="00DB4284">
            <w:pPr>
              <w:pStyle w:val="NormalWeb"/>
              <w:contextualSpacing/>
              <w:textAlignment w:val="baseline"/>
              <w:rPr>
                <w:color w:val="000000"/>
              </w:rPr>
            </w:pPr>
            <w:r w:rsidRPr="00536B22">
              <w:rPr>
                <w:color w:val="000000"/>
              </w:rPr>
              <w:t>25759</w:t>
            </w:r>
          </w:p>
        </w:tc>
      </w:tr>
      <w:tr w:rsidR="00DB4284" w:rsidRPr="00536B22" w14:paraId="2D015569" w14:textId="77777777" w:rsidTr="00DB4284">
        <w:trPr>
          <w:trHeight w:val="288"/>
        </w:trPr>
        <w:tc>
          <w:tcPr>
            <w:tcW w:w="2256" w:type="dxa"/>
            <w:noWrap/>
            <w:hideMark/>
          </w:tcPr>
          <w:p w14:paraId="292BF9D5" w14:textId="77777777" w:rsidR="00DB4284" w:rsidRPr="00536B22" w:rsidRDefault="00DB4284" w:rsidP="00DB4284">
            <w:pPr>
              <w:pStyle w:val="NormalWeb"/>
              <w:contextualSpacing/>
              <w:textAlignment w:val="baseline"/>
              <w:rPr>
                <w:color w:val="000000"/>
              </w:rPr>
            </w:pPr>
            <w:r w:rsidRPr="00536B22">
              <w:rPr>
                <w:color w:val="000000"/>
              </w:rPr>
              <w:t>Organic Blackberries</w:t>
            </w:r>
          </w:p>
        </w:tc>
        <w:tc>
          <w:tcPr>
            <w:tcW w:w="960" w:type="dxa"/>
            <w:noWrap/>
            <w:hideMark/>
          </w:tcPr>
          <w:p w14:paraId="171C1FEC" w14:textId="77777777" w:rsidR="00DB4284" w:rsidRPr="00536B22" w:rsidRDefault="00DB4284" w:rsidP="00DB4284">
            <w:pPr>
              <w:pStyle w:val="NormalWeb"/>
              <w:contextualSpacing/>
              <w:textAlignment w:val="baseline"/>
              <w:rPr>
                <w:color w:val="000000"/>
              </w:rPr>
            </w:pPr>
            <w:r w:rsidRPr="00536B22">
              <w:rPr>
                <w:color w:val="000000"/>
              </w:rPr>
              <w:t>25388</w:t>
            </w:r>
          </w:p>
        </w:tc>
      </w:tr>
    </w:tbl>
    <w:p w14:paraId="0418C9D1" w14:textId="3E332A60" w:rsidR="00DB4284" w:rsidRPr="00536B22" w:rsidRDefault="00467BF2" w:rsidP="0022350B">
      <w:pPr>
        <w:pStyle w:val="NormalWeb"/>
        <w:contextualSpacing/>
        <w:textAlignment w:val="baseline"/>
        <w:rPr>
          <w:color w:val="000000"/>
        </w:rPr>
      </w:pPr>
      <w:r w:rsidRPr="00536B22">
        <w:rPr>
          <w:color w:val="000000"/>
        </w:rPr>
        <w:t xml:space="preserve">Concluding from all the above, there is an agreement among the analyses: the most popular sales for Instacart overall are fruits, vegetables, and snacks; they are followed by frozen food, dried food, and instant food. Personal care and entertainment products have the least sales for Instacart, which makes much sense since its major business center is grocery delivery. </w:t>
      </w:r>
    </w:p>
    <w:p w14:paraId="4BED6BD5" w14:textId="6E4EA4BD" w:rsidR="004D4F31" w:rsidRPr="00536B22" w:rsidRDefault="004D4F31" w:rsidP="0022350B">
      <w:pPr>
        <w:pStyle w:val="NormalWeb"/>
        <w:contextualSpacing/>
        <w:textAlignment w:val="baseline"/>
        <w:rPr>
          <w:color w:val="000000"/>
        </w:rPr>
      </w:pPr>
    </w:p>
    <w:p w14:paraId="5A12E91C" w14:textId="05D6F2CF" w:rsidR="004D4F31" w:rsidRPr="00536B22" w:rsidRDefault="004D4F31" w:rsidP="0022350B">
      <w:pPr>
        <w:pStyle w:val="NormalWeb"/>
        <w:contextualSpacing/>
        <w:textAlignment w:val="baseline"/>
        <w:rPr>
          <w:color w:val="000000"/>
        </w:rPr>
      </w:pPr>
      <w:r w:rsidRPr="00536B22">
        <w:rPr>
          <w:color w:val="000000"/>
        </w:rPr>
        <w:t xml:space="preserve">Therefore, it is advised to increase the purchase from their manufacturers for </w:t>
      </w:r>
      <w:r w:rsidR="001B6877" w:rsidRPr="00536B22">
        <w:rPr>
          <w:color w:val="000000"/>
        </w:rPr>
        <w:t>the most popular sales (i.e., fruits, vegetables, and snacks)</w:t>
      </w:r>
      <w:r w:rsidRPr="00536B22">
        <w:rPr>
          <w:color w:val="000000"/>
        </w:rPr>
        <w:t xml:space="preserve">, and devise promotion events for them. Meanwhile, place them in more accessible and visible places </w:t>
      </w:r>
      <w:r w:rsidR="009A3B15" w:rsidRPr="00536B22">
        <w:rPr>
          <w:color w:val="000000"/>
        </w:rPr>
        <w:t xml:space="preserve">both for the online platforms and </w:t>
      </w:r>
      <w:r w:rsidR="00C01DEB" w:rsidRPr="00536B22">
        <w:rPr>
          <w:color w:val="000000"/>
        </w:rPr>
        <w:t xml:space="preserve">offline retail </w:t>
      </w:r>
      <w:r w:rsidRPr="00536B22">
        <w:rPr>
          <w:color w:val="000000"/>
        </w:rPr>
        <w:t>store</w:t>
      </w:r>
      <w:r w:rsidR="00C01DEB" w:rsidRPr="00536B22">
        <w:rPr>
          <w:color w:val="000000"/>
        </w:rPr>
        <w:t>s</w:t>
      </w:r>
      <w:r w:rsidRPr="00536B22">
        <w:rPr>
          <w:color w:val="000000"/>
        </w:rPr>
        <w:t>.</w:t>
      </w:r>
    </w:p>
    <w:p w14:paraId="222DA407" w14:textId="4BFA5631" w:rsidR="00287FB1" w:rsidRPr="00536B22" w:rsidRDefault="00287FB1" w:rsidP="0022350B">
      <w:pPr>
        <w:pStyle w:val="NormalWeb"/>
        <w:contextualSpacing/>
        <w:textAlignment w:val="baseline"/>
        <w:rPr>
          <w:color w:val="000000"/>
        </w:rPr>
      </w:pPr>
    </w:p>
    <w:p w14:paraId="5DC971BC" w14:textId="0BE29327" w:rsidR="00287FB1" w:rsidRPr="00536B22" w:rsidRDefault="00287FB1" w:rsidP="0022350B">
      <w:pPr>
        <w:pStyle w:val="NormalWeb"/>
        <w:contextualSpacing/>
        <w:textAlignment w:val="baseline"/>
        <w:rPr>
          <w:color w:val="000000"/>
        </w:rPr>
      </w:pPr>
    </w:p>
    <w:p w14:paraId="0E340681" w14:textId="7CEA3357" w:rsidR="00D95837" w:rsidRPr="00536B22" w:rsidRDefault="00D95837">
      <w:pPr>
        <w:widowControl/>
        <w:jc w:val="left"/>
        <w:rPr>
          <w:rFonts w:ascii="Times New Roman" w:eastAsia="Times New Roman" w:hAnsi="Times New Roman" w:cs="Times New Roman"/>
          <w:color w:val="000000"/>
          <w:kern w:val="0"/>
          <w:sz w:val="24"/>
          <w:szCs w:val="24"/>
        </w:rPr>
      </w:pPr>
      <w:r w:rsidRPr="00536B22">
        <w:rPr>
          <w:rFonts w:ascii="Times New Roman" w:hAnsi="Times New Roman" w:cs="Times New Roman"/>
          <w:color w:val="000000"/>
        </w:rPr>
        <w:br w:type="page"/>
      </w:r>
    </w:p>
    <w:p w14:paraId="3FC07E73" w14:textId="5A9B6F56" w:rsidR="00D95837" w:rsidRPr="00536B22" w:rsidRDefault="00D95837" w:rsidP="0022350B">
      <w:pPr>
        <w:pStyle w:val="NormalWeb"/>
        <w:contextualSpacing/>
        <w:textAlignment w:val="baseline"/>
        <w:rPr>
          <w:b/>
          <w:bCs/>
          <w:color w:val="000000"/>
        </w:rPr>
      </w:pPr>
      <w:r w:rsidRPr="00536B22">
        <w:rPr>
          <w:b/>
          <w:bCs/>
          <w:color w:val="000000"/>
        </w:rPr>
        <w:lastRenderedPageBreak/>
        <w:t>Discussion and further suggestions</w:t>
      </w:r>
    </w:p>
    <w:p w14:paraId="180B2909" w14:textId="19F7B7F2" w:rsidR="00D95837" w:rsidRPr="00536B22" w:rsidRDefault="00D95837" w:rsidP="0022350B">
      <w:pPr>
        <w:pStyle w:val="NormalWeb"/>
        <w:contextualSpacing/>
        <w:textAlignment w:val="baseline"/>
        <w:rPr>
          <w:color w:val="000000"/>
        </w:rPr>
      </w:pPr>
    </w:p>
    <w:p w14:paraId="4F586C3F" w14:textId="4759B5AB" w:rsidR="000C6D9E" w:rsidRPr="00536B22" w:rsidRDefault="000C6D9E" w:rsidP="0022350B">
      <w:pPr>
        <w:pStyle w:val="NormalWeb"/>
        <w:contextualSpacing/>
        <w:textAlignment w:val="baseline"/>
        <w:rPr>
          <w:color w:val="000000"/>
        </w:rPr>
      </w:pPr>
      <w:r w:rsidRPr="00536B22">
        <w:rPr>
          <w:color w:val="000000"/>
        </w:rPr>
        <w:t>Further consultation and cooperation with data provider is needed:</w:t>
      </w:r>
    </w:p>
    <w:p w14:paraId="0266A0B0" w14:textId="58E9526B" w:rsidR="000C6D9E" w:rsidRPr="00536B22" w:rsidRDefault="000C6D9E" w:rsidP="000C6D9E">
      <w:pPr>
        <w:pStyle w:val="NormalWeb"/>
        <w:numPr>
          <w:ilvl w:val="0"/>
          <w:numId w:val="4"/>
        </w:numPr>
        <w:contextualSpacing/>
        <w:textAlignment w:val="baseline"/>
        <w:rPr>
          <w:color w:val="000000"/>
        </w:rPr>
      </w:pPr>
      <w:r w:rsidRPr="00536B22">
        <w:rPr>
          <w:color w:val="000000"/>
        </w:rPr>
        <w:t>Find out which number among 0 – 6 corresponds to the days of weeks.</w:t>
      </w:r>
    </w:p>
    <w:p w14:paraId="1FBC8AA9" w14:textId="1C0AFCBB" w:rsidR="000C6D9E" w:rsidRPr="00536B22" w:rsidRDefault="000C6D9E" w:rsidP="000C6D9E">
      <w:pPr>
        <w:pStyle w:val="NormalWeb"/>
        <w:numPr>
          <w:ilvl w:val="0"/>
          <w:numId w:val="4"/>
        </w:numPr>
        <w:contextualSpacing/>
        <w:textAlignment w:val="baseline"/>
        <w:rPr>
          <w:color w:val="000000"/>
        </w:rPr>
      </w:pPr>
      <w:r w:rsidRPr="00536B22">
        <w:rPr>
          <w:color w:val="000000"/>
        </w:rPr>
        <w:t>Resolve the maximum value’s outlier issue for day since prior order and total orders of customers.</w:t>
      </w:r>
    </w:p>
    <w:p w14:paraId="6C8E6434" w14:textId="046F3216" w:rsidR="000C6D9E" w:rsidRPr="00536B22" w:rsidRDefault="000C6D9E" w:rsidP="000C6D9E">
      <w:pPr>
        <w:pStyle w:val="NormalWeb"/>
        <w:numPr>
          <w:ilvl w:val="0"/>
          <w:numId w:val="4"/>
        </w:numPr>
        <w:contextualSpacing/>
        <w:textAlignment w:val="baseline"/>
        <w:rPr>
          <w:color w:val="000000"/>
        </w:rPr>
      </w:pPr>
      <w:r w:rsidRPr="00536B22">
        <w:rPr>
          <w:color w:val="000000"/>
        </w:rPr>
        <w:t xml:space="preserve">Resolve and verify corrupted aisle name </w:t>
      </w:r>
      <w:proofErr w:type="gramStart"/>
      <w:r w:rsidRPr="00536B22">
        <w:rPr>
          <w:color w:val="000000"/>
        </w:rPr>
        <w:t>issue</w:t>
      </w:r>
      <w:proofErr w:type="gramEnd"/>
    </w:p>
    <w:p w14:paraId="38E116D0" w14:textId="62A27916" w:rsidR="000C6D9E" w:rsidRPr="00536B22" w:rsidRDefault="000C6D9E" w:rsidP="000C6D9E">
      <w:pPr>
        <w:pStyle w:val="NormalWeb"/>
        <w:numPr>
          <w:ilvl w:val="0"/>
          <w:numId w:val="4"/>
        </w:numPr>
        <w:contextualSpacing/>
        <w:textAlignment w:val="baseline"/>
        <w:rPr>
          <w:color w:val="000000"/>
        </w:rPr>
      </w:pPr>
      <w:r w:rsidRPr="00536B22">
        <w:rPr>
          <w:color w:val="000000"/>
        </w:rPr>
        <w:t xml:space="preserve">Resolve and verify the missing </w:t>
      </w:r>
      <w:proofErr w:type="gramStart"/>
      <w:r w:rsidRPr="00536B22">
        <w:rPr>
          <w:color w:val="000000"/>
        </w:rPr>
        <w:t>values</w:t>
      </w:r>
      <w:proofErr w:type="gramEnd"/>
    </w:p>
    <w:p w14:paraId="002F2E4A" w14:textId="2D0F7A11" w:rsidR="000C6D9E" w:rsidRPr="00536B22" w:rsidRDefault="000C6D9E" w:rsidP="000C6D9E">
      <w:pPr>
        <w:pStyle w:val="NormalWeb"/>
        <w:contextualSpacing/>
        <w:textAlignment w:val="baseline"/>
        <w:rPr>
          <w:color w:val="000000"/>
        </w:rPr>
      </w:pPr>
    </w:p>
    <w:p w14:paraId="45CAA5F5" w14:textId="6AF9563F" w:rsidR="000C6D9E" w:rsidRPr="00536B22" w:rsidRDefault="000C6D9E" w:rsidP="000C6D9E">
      <w:pPr>
        <w:pStyle w:val="NormalWeb"/>
        <w:contextualSpacing/>
        <w:textAlignment w:val="baseline"/>
        <w:rPr>
          <w:color w:val="000000"/>
        </w:rPr>
      </w:pPr>
      <w:r w:rsidRPr="00536B22">
        <w:rPr>
          <w:color w:val="000000"/>
        </w:rPr>
        <w:t>Further analyses could be conducted with more statistics for orders and products:</w:t>
      </w:r>
    </w:p>
    <w:p w14:paraId="7A6E8D25" w14:textId="20328808" w:rsidR="000C6D9E" w:rsidRPr="00536B22" w:rsidRDefault="005E40B2" w:rsidP="000C6D9E">
      <w:pPr>
        <w:pStyle w:val="NormalWeb"/>
        <w:numPr>
          <w:ilvl w:val="0"/>
          <w:numId w:val="5"/>
        </w:numPr>
        <w:contextualSpacing/>
        <w:textAlignment w:val="baseline"/>
        <w:rPr>
          <w:color w:val="000000"/>
        </w:rPr>
      </w:pPr>
      <w:r w:rsidRPr="00536B22">
        <w:rPr>
          <w:color w:val="000000"/>
        </w:rPr>
        <w:t xml:space="preserve">Monthly trends and annual trends of orders can be analyzed through more detailed collection of order </w:t>
      </w:r>
      <w:proofErr w:type="gramStart"/>
      <w:r w:rsidRPr="00536B22">
        <w:rPr>
          <w:color w:val="000000"/>
        </w:rPr>
        <w:t>time</w:t>
      </w:r>
      <w:proofErr w:type="gramEnd"/>
      <w:r w:rsidRPr="00536B22">
        <w:rPr>
          <w:color w:val="000000"/>
        </w:rPr>
        <w:t xml:space="preserve"> </w:t>
      </w:r>
    </w:p>
    <w:p w14:paraId="4B6C1753" w14:textId="38160282" w:rsidR="005E40B2" w:rsidRPr="00536B22" w:rsidRDefault="005E40B2" w:rsidP="005E40B2">
      <w:pPr>
        <w:pStyle w:val="NormalWeb"/>
        <w:numPr>
          <w:ilvl w:val="0"/>
          <w:numId w:val="5"/>
        </w:numPr>
        <w:contextualSpacing/>
        <w:textAlignment w:val="baseline"/>
        <w:rPr>
          <w:color w:val="000000"/>
        </w:rPr>
      </w:pPr>
      <w:r w:rsidRPr="00536B22">
        <w:rPr>
          <w:color w:val="000000"/>
        </w:rPr>
        <w:t>Progressive trends of sales and orders can also be analyzed with the collection of more order data over the years.</w:t>
      </w:r>
    </w:p>
    <w:p w14:paraId="3F6AFD75" w14:textId="068A4F3E" w:rsidR="00B91285" w:rsidRPr="00536B22" w:rsidRDefault="00B91285" w:rsidP="00B91285">
      <w:pPr>
        <w:pStyle w:val="NormalWeb"/>
        <w:contextualSpacing/>
        <w:textAlignment w:val="baseline"/>
        <w:rPr>
          <w:color w:val="000000"/>
        </w:rPr>
      </w:pPr>
    </w:p>
    <w:p w14:paraId="030EB9EB" w14:textId="7F09DA39" w:rsidR="00B91285" w:rsidRPr="00536B22" w:rsidRDefault="00B91285" w:rsidP="00B91285">
      <w:pPr>
        <w:pStyle w:val="NormalWeb"/>
        <w:contextualSpacing/>
        <w:textAlignment w:val="baseline"/>
        <w:rPr>
          <w:color w:val="000000"/>
        </w:rPr>
      </w:pPr>
      <w:r w:rsidRPr="00536B22">
        <w:rPr>
          <w:color w:val="000000"/>
        </w:rPr>
        <w:t>A survey of customers may be conducted to collect subjective data and feedback:</w:t>
      </w:r>
    </w:p>
    <w:p w14:paraId="3805A6E2" w14:textId="346A3E1A" w:rsidR="00B91285" w:rsidRPr="00536B22" w:rsidRDefault="00B91285" w:rsidP="00B91285">
      <w:pPr>
        <w:pStyle w:val="NormalWeb"/>
        <w:numPr>
          <w:ilvl w:val="0"/>
          <w:numId w:val="6"/>
        </w:numPr>
        <w:contextualSpacing/>
        <w:textAlignment w:val="baseline"/>
        <w:rPr>
          <w:color w:val="000000"/>
        </w:rPr>
      </w:pPr>
      <w:r w:rsidRPr="00536B22">
        <w:rPr>
          <w:color w:val="000000"/>
        </w:rPr>
        <w:t xml:space="preserve">Collect feedback about purchasing preferences to check whether it </w:t>
      </w:r>
      <w:proofErr w:type="gramStart"/>
      <w:r w:rsidRPr="00536B22">
        <w:rPr>
          <w:color w:val="000000"/>
        </w:rPr>
        <w:t>is in agreement</w:t>
      </w:r>
      <w:proofErr w:type="gramEnd"/>
      <w:r w:rsidRPr="00536B22">
        <w:rPr>
          <w:color w:val="000000"/>
        </w:rPr>
        <w:t xml:space="preserve"> with the order data collected currently.</w:t>
      </w:r>
    </w:p>
    <w:p w14:paraId="6ADD44AF" w14:textId="7C2B2248" w:rsidR="00B91285" w:rsidRPr="00536B22" w:rsidRDefault="00B91285" w:rsidP="00B91285">
      <w:pPr>
        <w:pStyle w:val="NormalWeb"/>
        <w:numPr>
          <w:ilvl w:val="0"/>
          <w:numId w:val="6"/>
        </w:numPr>
        <w:contextualSpacing/>
        <w:textAlignment w:val="baseline"/>
        <w:rPr>
          <w:color w:val="000000"/>
        </w:rPr>
      </w:pPr>
      <w:r w:rsidRPr="00536B22">
        <w:rPr>
          <w:color w:val="000000"/>
        </w:rPr>
        <w:t>Collect demographic data (e.g., gender, job, age, income, etc.) to further analyze their relationship with purchasing preferences.</w:t>
      </w:r>
    </w:p>
    <w:p w14:paraId="668DDE85" w14:textId="7A33E878" w:rsidR="00B91285" w:rsidRPr="00536B22" w:rsidRDefault="00B91285" w:rsidP="00B91285">
      <w:pPr>
        <w:pStyle w:val="NormalWeb"/>
        <w:numPr>
          <w:ilvl w:val="0"/>
          <w:numId w:val="6"/>
        </w:numPr>
        <w:contextualSpacing/>
        <w:textAlignment w:val="baseline"/>
        <w:rPr>
          <w:color w:val="000000"/>
        </w:rPr>
      </w:pPr>
      <w:r w:rsidRPr="00536B22">
        <w:rPr>
          <w:color w:val="000000"/>
        </w:rPr>
        <w:t xml:space="preserve">Ask for subjective feedback and advises from the customers to improve customer experience with the orders and the platform. </w:t>
      </w:r>
    </w:p>
    <w:p w14:paraId="41ADC0D1" w14:textId="41CAF103" w:rsidR="00DB4284" w:rsidRPr="00536B22" w:rsidRDefault="00DB4284" w:rsidP="0022350B">
      <w:pPr>
        <w:pStyle w:val="NormalWeb"/>
        <w:contextualSpacing/>
        <w:textAlignment w:val="baseline"/>
        <w:rPr>
          <w:color w:val="000000"/>
        </w:rPr>
      </w:pPr>
    </w:p>
    <w:p w14:paraId="218CC6D3" w14:textId="77777777" w:rsidR="00DB4284" w:rsidRPr="00536B22" w:rsidRDefault="00DB4284" w:rsidP="0022350B">
      <w:pPr>
        <w:pStyle w:val="NormalWeb"/>
        <w:contextualSpacing/>
        <w:textAlignment w:val="baseline"/>
        <w:rPr>
          <w:color w:val="000000"/>
        </w:rPr>
      </w:pPr>
    </w:p>
    <w:sectPr w:rsidR="00DB4284" w:rsidRPr="00536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9BA"/>
    <w:multiLevelType w:val="hybridMultilevel"/>
    <w:tmpl w:val="EC1CAA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0ED4004"/>
    <w:multiLevelType w:val="hybridMultilevel"/>
    <w:tmpl w:val="2588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F72AC"/>
    <w:multiLevelType w:val="hybridMultilevel"/>
    <w:tmpl w:val="326A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83601"/>
    <w:multiLevelType w:val="hybridMultilevel"/>
    <w:tmpl w:val="1554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80D94"/>
    <w:multiLevelType w:val="hybridMultilevel"/>
    <w:tmpl w:val="52B6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C08E1"/>
    <w:multiLevelType w:val="hybridMultilevel"/>
    <w:tmpl w:val="B48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958B3"/>
    <w:multiLevelType w:val="multilevel"/>
    <w:tmpl w:val="374A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651303">
    <w:abstractNumId w:val="5"/>
  </w:num>
  <w:num w:numId="2" w16cid:durableId="999504390">
    <w:abstractNumId w:val="0"/>
  </w:num>
  <w:num w:numId="3" w16cid:durableId="2096825355">
    <w:abstractNumId w:val="6"/>
  </w:num>
  <w:num w:numId="4" w16cid:durableId="624434051">
    <w:abstractNumId w:val="1"/>
  </w:num>
  <w:num w:numId="5" w16cid:durableId="714432203">
    <w:abstractNumId w:val="4"/>
  </w:num>
  <w:num w:numId="6" w16cid:durableId="877739641">
    <w:abstractNumId w:val="3"/>
  </w:num>
  <w:num w:numId="7" w16cid:durableId="909734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41"/>
    <w:rsid w:val="000041DB"/>
    <w:rsid w:val="00016F01"/>
    <w:rsid w:val="000257C3"/>
    <w:rsid w:val="00042484"/>
    <w:rsid w:val="00043133"/>
    <w:rsid w:val="00053DAC"/>
    <w:rsid w:val="00055F2D"/>
    <w:rsid w:val="000604CD"/>
    <w:rsid w:val="000933B6"/>
    <w:rsid w:val="000A3230"/>
    <w:rsid w:val="000C6D9E"/>
    <w:rsid w:val="000E3514"/>
    <w:rsid w:val="000F29DB"/>
    <w:rsid w:val="00106EF9"/>
    <w:rsid w:val="001078D4"/>
    <w:rsid w:val="00133928"/>
    <w:rsid w:val="001561AF"/>
    <w:rsid w:val="0017297B"/>
    <w:rsid w:val="00180E63"/>
    <w:rsid w:val="00184048"/>
    <w:rsid w:val="001A21A7"/>
    <w:rsid w:val="001A4F3B"/>
    <w:rsid w:val="001A7CD6"/>
    <w:rsid w:val="001B6877"/>
    <w:rsid w:val="001B74A1"/>
    <w:rsid w:val="00210FFB"/>
    <w:rsid w:val="002134B8"/>
    <w:rsid w:val="002210B5"/>
    <w:rsid w:val="0022350B"/>
    <w:rsid w:val="002313A6"/>
    <w:rsid w:val="00236182"/>
    <w:rsid w:val="002371C6"/>
    <w:rsid w:val="00260F99"/>
    <w:rsid w:val="002834FB"/>
    <w:rsid w:val="00287FB1"/>
    <w:rsid w:val="0029104E"/>
    <w:rsid w:val="002A0617"/>
    <w:rsid w:val="002B342B"/>
    <w:rsid w:val="002B7037"/>
    <w:rsid w:val="002E5A25"/>
    <w:rsid w:val="00317DAB"/>
    <w:rsid w:val="00334C4D"/>
    <w:rsid w:val="003412F3"/>
    <w:rsid w:val="0034336D"/>
    <w:rsid w:val="00346228"/>
    <w:rsid w:val="00356750"/>
    <w:rsid w:val="00364640"/>
    <w:rsid w:val="003757B1"/>
    <w:rsid w:val="00375EA9"/>
    <w:rsid w:val="00380A7F"/>
    <w:rsid w:val="00382FBD"/>
    <w:rsid w:val="003C3391"/>
    <w:rsid w:val="003C641F"/>
    <w:rsid w:val="003E33B9"/>
    <w:rsid w:val="003E4A22"/>
    <w:rsid w:val="003E6D4B"/>
    <w:rsid w:val="0042398E"/>
    <w:rsid w:val="004244CE"/>
    <w:rsid w:val="00467BF2"/>
    <w:rsid w:val="004732CA"/>
    <w:rsid w:val="00475F3E"/>
    <w:rsid w:val="00487B31"/>
    <w:rsid w:val="004A1C13"/>
    <w:rsid w:val="004C3A73"/>
    <w:rsid w:val="004D02BD"/>
    <w:rsid w:val="004D4F31"/>
    <w:rsid w:val="004E5CB0"/>
    <w:rsid w:val="004E7539"/>
    <w:rsid w:val="004F4B29"/>
    <w:rsid w:val="005368BE"/>
    <w:rsid w:val="00536B22"/>
    <w:rsid w:val="00554AD3"/>
    <w:rsid w:val="00565A0B"/>
    <w:rsid w:val="00584E5C"/>
    <w:rsid w:val="00590221"/>
    <w:rsid w:val="00591B0E"/>
    <w:rsid w:val="00595980"/>
    <w:rsid w:val="005A6B4D"/>
    <w:rsid w:val="005A6E8A"/>
    <w:rsid w:val="005C569D"/>
    <w:rsid w:val="005D7E8B"/>
    <w:rsid w:val="005E40B2"/>
    <w:rsid w:val="005E4F28"/>
    <w:rsid w:val="005F1074"/>
    <w:rsid w:val="006039F3"/>
    <w:rsid w:val="006337D7"/>
    <w:rsid w:val="006353EC"/>
    <w:rsid w:val="00636AED"/>
    <w:rsid w:val="0065770D"/>
    <w:rsid w:val="00667287"/>
    <w:rsid w:val="006810FE"/>
    <w:rsid w:val="00682021"/>
    <w:rsid w:val="00693825"/>
    <w:rsid w:val="00697436"/>
    <w:rsid w:val="006978CC"/>
    <w:rsid w:val="006D1D31"/>
    <w:rsid w:val="006F3AB6"/>
    <w:rsid w:val="006F574F"/>
    <w:rsid w:val="0070545E"/>
    <w:rsid w:val="00716B56"/>
    <w:rsid w:val="00742148"/>
    <w:rsid w:val="007451D4"/>
    <w:rsid w:val="0076274F"/>
    <w:rsid w:val="00775EA2"/>
    <w:rsid w:val="00781F01"/>
    <w:rsid w:val="007934E6"/>
    <w:rsid w:val="007A1D2F"/>
    <w:rsid w:val="007A27A3"/>
    <w:rsid w:val="007D086E"/>
    <w:rsid w:val="00804EC4"/>
    <w:rsid w:val="00816BC6"/>
    <w:rsid w:val="008222C1"/>
    <w:rsid w:val="0082286A"/>
    <w:rsid w:val="008354D1"/>
    <w:rsid w:val="00836437"/>
    <w:rsid w:val="008558A1"/>
    <w:rsid w:val="0086111F"/>
    <w:rsid w:val="00865044"/>
    <w:rsid w:val="008671D7"/>
    <w:rsid w:val="00875064"/>
    <w:rsid w:val="00887473"/>
    <w:rsid w:val="008924F2"/>
    <w:rsid w:val="008A1DD9"/>
    <w:rsid w:val="008A632E"/>
    <w:rsid w:val="008B00AA"/>
    <w:rsid w:val="008C527E"/>
    <w:rsid w:val="008D01ED"/>
    <w:rsid w:val="008D6F29"/>
    <w:rsid w:val="008F7284"/>
    <w:rsid w:val="00913F70"/>
    <w:rsid w:val="00924E00"/>
    <w:rsid w:val="0099103B"/>
    <w:rsid w:val="00997CBA"/>
    <w:rsid w:val="009A3B15"/>
    <w:rsid w:val="009B03C2"/>
    <w:rsid w:val="009D6F7C"/>
    <w:rsid w:val="009F010B"/>
    <w:rsid w:val="00A62382"/>
    <w:rsid w:val="00A65245"/>
    <w:rsid w:val="00A83495"/>
    <w:rsid w:val="00A85ECF"/>
    <w:rsid w:val="00AC01AF"/>
    <w:rsid w:val="00AC3EC8"/>
    <w:rsid w:val="00AD2ECF"/>
    <w:rsid w:val="00B00CB7"/>
    <w:rsid w:val="00B06010"/>
    <w:rsid w:val="00B220EF"/>
    <w:rsid w:val="00B409B6"/>
    <w:rsid w:val="00B651BB"/>
    <w:rsid w:val="00B76EA3"/>
    <w:rsid w:val="00B86DA3"/>
    <w:rsid w:val="00B91285"/>
    <w:rsid w:val="00B935B8"/>
    <w:rsid w:val="00B9363E"/>
    <w:rsid w:val="00BA5C26"/>
    <w:rsid w:val="00BA7306"/>
    <w:rsid w:val="00BC47DA"/>
    <w:rsid w:val="00BC7A3A"/>
    <w:rsid w:val="00BE535C"/>
    <w:rsid w:val="00C01DEB"/>
    <w:rsid w:val="00C26CF4"/>
    <w:rsid w:val="00C2753B"/>
    <w:rsid w:val="00C31155"/>
    <w:rsid w:val="00C40F5D"/>
    <w:rsid w:val="00C45372"/>
    <w:rsid w:val="00C51B3E"/>
    <w:rsid w:val="00C70971"/>
    <w:rsid w:val="00CA0814"/>
    <w:rsid w:val="00CA64A2"/>
    <w:rsid w:val="00CB6DAD"/>
    <w:rsid w:val="00CC6C51"/>
    <w:rsid w:val="00CD104C"/>
    <w:rsid w:val="00CD1978"/>
    <w:rsid w:val="00D04CE3"/>
    <w:rsid w:val="00D128AD"/>
    <w:rsid w:val="00D13541"/>
    <w:rsid w:val="00D13F11"/>
    <w:rsid w:val="00D23F94"/>
    <w:rsid w:val="00D35AEB"/>
    <w:rsid w:val="00D47ED4"/>
    <w:rsid w:val="00D60D29"/>
    <w:rsid w:val="00D67614"/>
    <w:rsid w:val="00D76141"/>
    <w:rsid w:val="00D8359E"/>
    <w:rsid w:val="00D86949"/>
    <w:rsid w:val="00D95837"/>
    <w:rsid w:val="00DB4284"/>
    <w:rsid w:val="00DD35E1"/>
    <w:rsid w:val="00DD6075"/>
    <w:rsid w:val="00DE0DA4"/>
    <w:rsid w:val="00DE63B5"/>
    <w:rsid w:val="00DF3F1C"/>
    <w:rsid w:val="00E13C49"/>
    <w:rsid w:val="00E154DE"/>
    <w:rsid w:val="00E3618F"/>
    <w:rsid w:val="00E54F78"/>
    <w:rsid w:val="00E66213"/>
    <w:rsid w:val="00E81096"/>
    <w:rsid w:val="00E874E7"/>
    <w:rsid w:val="00EA2A9C"/>
    <w:rsid w:val="00EC5580"/>
    <w:rsid w:val="00ED39D0"/>
    <w:rsid w:val="00ED4CBE"/>
    <w:rsid w:val="00ED4F32"/>
    <w:rsid w:val="00F01B02"/>
    <w:rsid w:val="00F05711"/>
    <w:rsid w:val="00F277DD"/>
    <w:rsid w:val="00F5066D"/>
    <w:rsid w:val="00F52B99"/>
    <w:rsid w:val="00F57DAE"/>
    <w:rsid w:val="00F64117"/>
    <w:rsid w:val="00F82DCF"/>
    <w:rsid w:val="00F92FA1"/>
    <w:rsid w:val="00FA59F5"/>
    <w:rsid w:val="00FD636C"/>
    <w:rsid w:val="00FE01E7"/>
    <w:rsid w:val="00FE1BD0"/>
    <w:rsid w:val="00FE4DF0"/>
    <w:rsid w:val="00FF4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92F5"/>
  <w15:chartTrackingRefBased/>
  <w15:docId w15:val="{B20BB87F-38E1-4AF2-A161-1DF00CA9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64"/>
    <w:pPr>
      <w:ind w:left="720"/>
      <w:contextualSpacing/>
    </w:pPr>
  </w:style>
  <w:style w:type="character" w:styleId="Strong">
    <w:name w:val="Strong"/>
    <w:basedOn w:val="DefaultParagraphFont"/>
    <w:uiPriority w:val="22"/>
    <w:qFormat/>
    <w:rsid w:val="006F574F"/>
    <w:rPr>
      <w:b/>
      <w:bCs/>
    </w:rPr>
  </w:style>
  <w:style w:type="paragraph" w:styleId="Date">
    <w:name w:val="Date"/>
    <w:basedOn w:val="Normal"/>
    <w:next w:val="Normal"/>
    <w:link w:val="DateChar"/>
    <w:uiPriority w:val="99"/>
    <w:semiHidden/>
    <w:unhideWhenUsed/>
    <w:rsid w:val="007A1D2F"/>
  </w:style>
  <w:style w:type="character" w:customStyle="1" w:styleId="DateChar">
    <w:name w:val="Date Char"/>
    <w:basedOn w:val="DefaultParagraphFont"/>
    <w:link w:val="Date"/>
    <w:uiPriority w:val="99"/>
    <w:semiHidden/>
    <w:rsid w:val="007A1D2F"/>
  </w:style>
  <w:style w:type="paragraph" w:styleId="NormalWeb">
    <w:name w:val="Normal (Web)"/>
    <w:basedOn w:val="Normal"/>
    <w:uiPriority w:val="99"/>
    <w:unhideWhenUsed/>
    <w:rsid w:val="003E33B9"/>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TableGrid">
    <w:name w:val="Table Grid"/>
    <w:basedOn w:val="TableNormal"/>
    <w:uiPriority w:val="39"/>
    <w:rsid w:val="00223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10462">
      <w:bodyDiv w:val="1"/>
      <w:marLeft w:val="0"/>
      <w:marRight w:val="0"/>
      <w:marTop w:val="0"/>
      <w:marBottom w:val="0"/>
      <w:divBdr>
        <w:top w:val="none" w:sz="0" w:space="0" w:color="auto"/>
        <w:left w:val="none" w:sz="0" w:space="0" w:color="auto"/>
        <w:bottom w:val="none" w:sz="0" w:space="0" w:color="auto"/>
        <w:right w:val="none" w:sz="0" w:space="0" w:color="auto"/>
      </w:divBdr>
    </w:div>
    <w:div w:id="615874447">
      <w:bodyDiv w:val="1"/>
      <w:marLeft w:val="0"/>
      <w:marRight w:val="0"/>
      <w:marTop w:val="0"/>
      <w:marBottom w:val="0"/>
      <w:divBdr>
        <w:top w:val="none" w:sz="0" w:space="0" w:color="auto"/>
        <w:left w:val="none" w:sz="0" w:space="0" w:color="auto"/>
        <w:bottom w:val="none" w:sz="0" w:space="0" w:color="auto"/>
        <w:right w:val="none" w:sz="0" w:space="0" w:color="auto"/>
      </w:divBdr>
    </w:div>
    <w:div w:id="652636093">
      <w:bodyDiv w:val="1"/>
      <w:marLeft w:val="0"/>
      <w:marRight w:val="0"/>
      <w:marTop w:val="0"/>
      <w:marBottom w:val="0"/>
      <w:divBdr>
        <w:top w:val="none" w:sz="0" w:space="0" w:color="auto"/>
        <w:left w:val="none" w:sz="0" w:space="0" w:color="auto"/>
        <w:bottom w:val="none" w:sz="0" w:space="0" w:color="auto"/>
        <w:right w:val="none" w:sz="0" w:space="0" w:color="auto"/>
      </w:divBdr>
    </w:div>
    <w:div w:id="713190596">
      <w:bodyDiv w:val="1"/>
      <w:marLeft w:val="0"/>
      <w:marRight w:val="0"/>
      <w:marTop w:val="0"/>
      <w:marBottom w:val="0"/>
      <w:divBdr>
        <w:top w:val="none" w:sz="0" w:space="0" w:color="auto"/>
        <w:left w:val="none" w:sz="0" w:space="0" w:color="auto"/>
        <w:bottom w:val="none" w:sz="0" w:space="0" w:color="auto"/>
        <w:right w:val="none" w:sz="0" w:space="0" w:color="auto"/>
      </w:divBdr>
    </w:div>
    <w:div w:id="1370690722">
      <w:bodyDiv w:val="1"/>
      <w:marLeft w:val="0"/>
      <w:marRight w:val="0"/>
      <w:marTop w:val="0"/>
      <w:marBottom w:val="0"/>
      <w:divBdr>
        <w:top w:val="none" w:sz="0" w:space="0" w:color="auto"/>
        <w:left w:val="none" w:sz="0" w:space="0" w:color="auto"/>
        <w:bottom w:val="none" w:sz="0" w:space="0" w:color="auto"/>
        <w:right w:val="none" w:sz="0" w:space="0" w:color="auto"/>
      </w:divBdr>
    </w:div>
    <w:div w:id="182638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14</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Zhang</dc:creator>
  <cp:keywords/>
  <dc:description/>
  <cp:lastModifiedBy>Elton Zhang</cp:lastModifiedBy>
  <cp:revision>281</cp:revision>
  <dcterms:created xsi:type="dcterms:W3CDTF">2022-10-07T14:09:00Z</dcterms:created>
  <dcterms:modified xsi:type="dcterms:W3CDTF">2023-07-11T06:22:00Z</dcterms:modified>
</cp:coreProperties>
</file>