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Jab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ski Filip,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246674, II rok, wt. NP 11:15,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Orze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Ma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gorzata,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246757, II rok, wt. NP 11:15</w:t>
      </w:r>
    </w:p>
    <w:p>
      <w:pPr>
        <w:pStyle w:val="Normal.0"/>
        <w:ind w:left="0" w:firstLine="709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Data oddania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</w:rPr>
        <w:t>…………………………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Bazy Danych</w:t>
      </w: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ZABYTKI RZYMU</w:t>
      </w:r>
    </w:p>
    <w:p>
      <w:pPr>
        <w:pStyle w:val="Normal.0"/>
        <w:ind w:left="0" w:right="29" w:firstLine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i w:val="1"/>
          <w:iCs w:val="1"/>
          <w:rtl w:val="0"/>
        </w:rPr>
        <w:t>Prowadz</w:t>
      </w:r>
      <w:r>
        <w:rPr>
          <w:rFonts w:ascii="Times New Roman" w:hAnsi="Times New Roman" w:hint="default"/>
          <w:i w:val="1"/>
          <w:iCs w:val="1"/>
          <w:rtl w:val="0"/>
        </w:rPr>
        <w:t>ą</w:t>
      </w:r>
      <w:r>
        <w:rPr>
          <w:rFonts w:ascii="Times New Roman" w:hAnsi="Times New Roman"/>
          <w:i w:val="1"/>
          <w:iCs w:val="1"/>
          <w:rtl w:val="0"/>
        </w:rPr>
        <w:t xml:space="preserve">cy: </w:t>
      </w:r>
      <w:r>
        <w:rPr>
          <w:rFonts w:ascii="Times New Roman" w:hAnsi="Times New Roman"/>
          <w:rtl w:val="0"/>
        </w:rPr>
        <w:t>mgr Hanna Mazur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tbl>
      <w:tblPr>
        <w:tblW w:w="728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56"/>
        <w:gridCol w:w="2463"/>
        <w:gridCol w:w="246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  <w:lang w:val="fr-FR"/>
              </w:rPr>
              <w:t>Etap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E4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E5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E6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E7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E8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E9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E10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71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Razem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3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4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181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Sprawdzaj</w:t>
            </w:r>
            <w:r>
              <w:rPr>
                <w:rFonts w:ascii="Times New Roman" w:hAnsi="Times New Roman" w:hint="default"/>
                <w:i w:val="1"/>
                <w:iCs w:val="1"/>
                <w:shd w:val="nil" w:color="auto" w:fill="auto"/>
                <w:rtl w:val="0"/>
              </w:rPr>
              <w:t>ą</w:t>
            </w: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cy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widowControl w:val="0"/>
        <w:spacing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</w:p>
    <w:p>
      <w:pPr>
        <w:pStyle w:val="Normal.0"/>
        <w:ind w:left="4956" w:firstLine="568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pis tre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Temat, cel, zakres i u</w:t>
      </w:r>
      <w:r>
        <w:rPr>
          <w:rStyle w:val="Hyperlink.0"/>
          <w:rtl w:val="0"/>
        </w:rPr>
        <w:t>ż</w:t>
      </w:r>
      <w:r>
        <w:rPr>
          <w:rStyle w:val="Hyperlink.0"/>
          <w:rtl w:val="0"/>
        </w:rPr>
        <w:t>ytkownicy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Temat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Cel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Zakres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Analiza wycinka rzeczywisto</w:t>
      </w:r>
      <w:r>
        <w:rPr>
          <w:rStyle w:val="Hyperlink.0"/>
          <w:rtl w:val="0"/>
        </w:rPr>
        <w:t>ś</w:t>
      </w:r>
      <w:r>
        <w:rPr>
          <w:rStyle w:val="Hyperlink.0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Szczeg</w:t>
      </w:r>
      <w:r>
        <w:rPr>
          <w:rStyle w:val="Hyperlink.2"/>
          <w:rtl w:val="0"/>
        </w:rPr>
        <w:t>ół</w:t>
      </w:r>
      <w:r>
        <w:rPr>
          <w:rStyle w:val="Hyperlink.2"/>
          <w:rtl w:val="0"/>
        </w:rPr>
        <w:t>owy opis wycinka rzeczywisto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poj</w:t>
      </w:r>
      <w:r>
        <w:rPr>
          <w:rStyle w:val="Hyperlink.2"/>
          <w:rtl w:val="0"/>
        </w:rPr>
        <w:t>ęć</w:t>
        <w:tab/>
      </w:r>
      <w:r>
        <w:rPr>
          <w:rStyle w:val="Hyperlink.2"/>
          <w:rtl w:val="0"/>
        </w:rPr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(i zakres uprawnie</w:t>
      </w:r>
      <w:r>
        <w:rPr>
          <w:rStyle w:val="Hyperlink.2"/>
          <w:rtl w:val="0"/>
        </w:rPr>
        <w:t>ń</w:t>
      </w:r>
      <w:r>
        <w:rPr>
          <w:rStyle w:val="Hyperlink.2"/>
          <w:rtl w:val="0"/>
        </w:rPr>
        <w:t>, kto wymaga logowania)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funkcjonalne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2.5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niefunkcjonalne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2.6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istniej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cych baz danych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2.7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koszt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wykonania projektu bazy danych</w:t>
        <w:tab/>
        <w:t>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Kategorie</w:t>
        <w:tab/>
        <w:t>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y funkcjonowania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y 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KAT/001 Nazwa kategorii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KAT/002 Nazwa kategorii</w:t>
        <w:tab/>
        <w:t>6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5.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Ograniczenia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KAT/001 Nazwa kategorii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KAT/002 Nazwa kategorii</w:t>
        <w:tab/>
        <w:t>7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6.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Transakcje</w:t>
        <w:tab/>
        <w:t>8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7.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encji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10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8.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predykatowe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encji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11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Diagram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(ERD)</w:t>
        <w:tab/>
        <w:t>12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Transformacja modelu konceptualnego do modelu logicznego</w:t>
        <w:tab/>
        <w:t>13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schemat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relacji i przyk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adowe dane</w:t>
        <w:tab/>
        <w:t>14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Schemat bazy danych i s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ownik atrybut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Schemat bazy danych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atrybut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"bookmark70"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Perspektywy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Perspektywy i transakcje</w:t>
        <w:tab/>
        <w:t>16</w:t>
      </w:r>
    </w:p>
    <w:p>
      <w:pPr>
        <w:pStyle w:val="Nagłówek"/>
        <w:ind w:left="357" w:firstLine="0"/>
        <w:rPr>
          <w:rStyle w:val="Brak A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0j0zll" w:id="1"/>
      <w:bookmarkEnd w:id="1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emat, cel, zakres i 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fob9te" w:id="2"/>
      <w:bookmarkEnd w:id="2"/>
      <w:r>
        <w:rPr>
          <w:rStyle w:val="Brak A"/>
          <w:sz w:val="24"/>
          <w:szCs w:val="24"/>
          <w:rtl w:val="0"/>
        </w:rPr>
        <w:t>T</w:t>
      </w:r>
      <w:r>
        <w:rPr>
          <w:rStyle w:val="Brak"/>
          <w:sz w:val="24"/>
          <w:szCs w:val="24"/>
          <w:rtl w:val="0"/>
          <w:lang w:val="en-US"/>
        </w:rPr>
        <w:t>emat</w:t>
      </w:r>
    </w:p>
    <w:p>
      <w:pPr>
        <w:pStyle w:val="Normal.0"/>
        <w:ind w:left="0" w:firstLine="709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Zabytki Rzymu.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znysh7" w:id="3"/>
      <w:bookmarkEnd w:id="3"/>
      <w:r>
        <w:rPr>
          <w:rStyle w:val="Brak A"/>
          <w:sz w:val="24"/>
          <w:szCs w:val="24"/>
          <w:rtl w:val="0"/>
        </w:rPr>
        <w:t>C</w:t>
      </w:r>
      <w:r>
        <w:rPr>
          <w:rStyle w:val="Brak"/>
          <w:sz w:val="24"/>
          <w:szCs w:val="24"/>
          <w:rtl w:val="0"/>
          <w:lang w:val="it-IT"/>
        </w:rPr>
        <w:t xml:space="preserve">el 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2et92p0" w:id="4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Celem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przedsi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wzi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cia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jest zaprojektowanie bazy danych usprawniaj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cej dzia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alno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bran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turystycznej w regionie miasta Rzym.</w:t>
      </w:r>
      <w:bookmarkEnd w:id="4"/>
    </w:p>
    <w:p>
      <w:pPr>
        <w:pStyle w:val="Normal.0"/>
        <w:spacing w:after="0"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Zakres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tyjcwt" w:id="5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Baza danych umo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liwi przewodnikom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atwy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onk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oprowadzanych grup,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cym do zakresu wykupionych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a administratorom do monitorowania ruchu w obiektach obj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tych ochron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bookmarkEnd w:id="5"/>
    </w:p>
    <w:p>
      <w:pPr>
        <w:pStyle w:val="Normal.0"/>
        <w:spacing w:after="0" w:line="240" w:lineRule="auto"/>
        <w:ind w:left="0" w:right="0" w:firstLine="227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Administrator obiektu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liwo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sterowania ruchem,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 kontraktami zawartymi z przewodnikami, manipulacji pul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permanentnego lub czasowego zamykania starych i otwierania nowych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dzania/zmiany informacji o obiektach,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odwiedzin administrowanych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Przewodnik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ograniczony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informacji 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onkach aktualnie oprowadzanej grupy celem ich weryfikacji, informacji o kolejnych zleceniach (czas, miejsce), poszerzonej informacji o obiektach (np. w formie notatek przydatnych w trakcie oprowadzania, tzw.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„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ciekawostek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nt. danego miejsca), statystyk pracy w danym miejscu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- og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lne informacje o odwiedzanych miejscach, informacje o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pnych rodzajach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(nie wymaga logowania),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aktywnych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(po zalogowaniu)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dy6vkm" w:id="6"/>
      <w:bookmarkEnd w:id="6"/>
      <w:r>
        <w:rPr>
          <w:rStyle w:val="Brak A"/>
          <w:sz w:val="28"/>
          <w:szCs w:val="28"/>
          <w:rtl w:val="0"/>
        </w:rPr>
        <w:t>A</w:t>
      </w:r>
      <w:r>
        <w:rPr>
          <w:rStyle w:val="Brak A"/>
          <w:sz w:val="28"/>
          <w:szCs w:val="28"/>
          <w:rtl w:val="0"/>
        </w:rPr>
        <w:t>naliza wycinka rzeczywisto</w:t>
      </w:r>
      <w:r>
        <w:rPr>
          <w:rStyle w:val="Brak A"/>
          <w:sz w:val="28"/>
          <w:szCs w:val="28"/>
          <w:rtl w:val="0"/>
        </w:rPr>
        <w:t>ś</w:t>
      </w:r>
      <w:r>
        <w:rPr>
          <w:rStyle w:val="Brak A"/>
          <w:sz w:val="28"/>
          <w:szCs w:val="28"/>
          <w:rtl w:val="0"/>
        </w:rPr>
        <w:t>ci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t3h5sf" w:id="7"/>
      <w:bookmarkEnd w:id="7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zczeg</w:t>
      </w:r>
      <w:r>
        <w:rPr>
          <w:rStyle w:val="Brak A"/>
          <w:sz w:val="24"/>
          <w:szCs w:val="24"/>
          <w:rtl w:val="0"/>
        </w:rPr>
        <w:t>ół</w:t>
      </w:r>
      <w:r>
        <w:rPr>
          <w:rStyle w:val="Brak A"/>
          <w:sz w:val="24"/>
          <w:szCs w:val="24"/>
          <w:rtl w:val="0"/>
        </w:rPr>
        <w:t>owy opis wycinka rzeczywisto</w:t>
      </w:r>
      <w:r>
        <w:rPr>
          <w:rStyle w:val="Brak A"/>
          <w:sz w:val="24"/>
          <w:szCs w:val="24"/>
          <w:rtl w:val="0"/>
        </w:rPr>
        <w:t>ś</w:t>
      </w:r>
      <w:r>
        <w:rPr>
          <w:rStyle w:val="Brak A"/>
          <w:sz w:val="24"/>
          <w:szCs w:val="24"/>
          <w:rtl w:val="0"/>
        </w:rPr>
        <w:t>ci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Kultura europejska 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ga ju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czas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staro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ytnych. Na przestrzeni lat przer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odarze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dzali pa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stwami Starego Kontynentu.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rozdzia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z dziej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ludzko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pozostawi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po sobie szerok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spu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cizn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m.in. w postaci licznych zabytkowych budowli. Wiele z nich znajduje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regionie Rzymu.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Obiekty zabytkowe stanowi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swego rodzaju wyzwanie dla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nimi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Z jednej strony istnieje niepowstrzymana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zaspokojenia potrzeby poznania, rozwini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u odwiedzaj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ten region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rozwoju bran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y, szerszego przekazywania informacji historycznych i nie tylko. Z drugiej za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pami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>, i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ma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tu do czynienia z bezcennym dobrem kultury, niezwykle kruchym i podatnym na niepo</w:t>
      </w:r>
      <w:r>
        <w:rPr>
          <w:rStyle w:val="Brak"/>
          <w:rFonts w:ascii="Times New Roman" w:hAnsi="Times New Roman" w:hint="default"/>
          <w:rtl w:val="0"/>
        </w:rPr>
        <w:t>żą</w:t>
      </w:r>
      <w:r>
        <w:rPr>
          <w:rStyle w:val="Brak"/>
          <w:rFonts w:ascii="Times New Roman" w:hAnsi="Times New Roman"/>
          <w:rtl w:val="0"/>
        </w:rPr>
        <w:t>dane dzia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ania. St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te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konieczno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kontroli, kto kiedy i dok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wej</w:t>
      </w:r>
      <w:r>
        <w:rPr>
          <w:rStyle w:val="Brak"/>
          <w:rFonts w:ascii="Times New Roman" w:hAnsi="Times New Roman" w:hint="default"/>
          <w:rtl w:val="0"/>
        </w:rPr>
        <w:t>ść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Bior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 pod uwag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powy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sze,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oby stworzy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system,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 mia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by na celu u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atwienie i ujednolicenie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dzania zabytkowymi obiektami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tymi ochron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System, w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rym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informacji o otwartych zabytkach oraz posiadanych biletach. System,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remu przewodni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mia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wszystkie informacje o prezentowanym zabytku w jednym miejscu. System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administratorom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do statystyk oraz manipulacje pulami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W proponowanej wersji systemu bilety s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drog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elektroniczn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Pozwala to zredukowa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czas oczekiwania w kolejce oraz ograniczy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liwe nat</w:t>
      </w:r>
      <w:r>
        <w:rPr>
          <w:rStyle w:val="Brak"/>
          <w:rFonts w:ascii="Times New Roman" w:hAnsi="Times New Roman" w:hint="default"/>
          <w:rtl w:val="0"/>
        </w:rPr>
        <w:t>ęż</w:t>
      </w:r>
      <w:r>
        <w:rPr>
          <w:rStyle w:val="Brak"/>
          <w:rFonts w:ascii="Times New Roman" w:hAnsi="Times New Roman"/>
          <w:rtl w:val="0"/>
        </w:rPr>
        <w:t>enie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danym przedziale czasowym. Ponadto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biletach, a po zalogowaniu przegl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da zakupione bilety oraz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Pule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ustalaj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zalogowani administratorzy danych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oni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um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zawartych z przewodnikami oraz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ich pracy.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generowa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raporty z odwiedzin administrowanych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 xml:space="preserve">stan otwarcia obiektu.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Przewodnicy po zalogowaniu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o prezentowanych zabytkach,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czemu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przygotowani nawet na najmniej spodziewane pytania dociekliwych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Dodatkowo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wiedz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pozwalaj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zidentyfikowa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onk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aby unikn</w:t>
      </w:r>
      <w:r>
        <w:rPr>
          <w:rStyle w:val="Brak"/>
          <w:rFonts w:ascii="Times New Roman" w:hAnsi="Times New Roman" w:hint="default"/>
          <w:rtl w:val="0"/>
        </w:rPr>
        <w:t xml:space="preserve">ąć </w:t>
      </w:r>
      <w:r>
        <w:rPr>
          <w:rStyle w:val="Brak"/>
          <w:rFonts w:ascii="Times New Roman" w:hAnsi="Times New Roman"/>
          <w:rtl w:val="0"/>
        </w:rPr>
        <w:t>nieporozumie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. Ponadto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raportowania statystyk swojej pracy.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Do wyklarowania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nicy pomi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biletem 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wykorzysta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poj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cie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re, wedle przyj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definicji, sprowadza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>•</w:t>
      </w:r>
      <w:r>
        <w:rPr>
          <w:rStyle w:val="Brak"/>
          <w:rFonts w:ascii="Times New Roman" w:hAnsi="Times New Roman"/>
          <w:rtl w:val="0"/>
        </w:rPr>
        <w:t xml:space="preserve"> okre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lonego zabytku</w:t>
      </w:r>
      <w:r>
        <w:rPr>
          <w:rStyle w:val="Brak"/>
          <w:rFonts w:ascii="Times New Roman" w:hAnsi="Times New Roman"/>
          <w:rtl w:val="0"/>
        </w:rPr>
        <w:t>,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pocz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tku zwiedzania</w:t>
      </w:r>
      <w:r>
        <w:rPr>
          <w:rStyle w:val="Brak"/>
          <w:rFonts w:ascii="Times New Roman" w:hAnsi="Times New Roman"/>
          <w:rtl w:val="0"/>
        </w:rPr>
        <w:t xml:space="preserve">, 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czasu przebywania na terenie obiektu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Style w:val="Brak"/>
          <w:rFonts w:ascii="Times New Roman" w:hAnsi="Times New Roman"/>
          <w:rtl w:val="0"/>
        </w:rPr>
        <w:t xml:space="preserve">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Zar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wno bilet, jak i grupa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ca wi</w:t>
      </w:r>
      <w:r>
        <w:rPr>
          <w:rFonts w:ascii="Times New Roman" w:hAnsi="Times New Roman" w:hint="default"/>
          <w:rtl w:val="0"/>
        </w:rPr>
        <w:t xml:space="preserve">ążą </w:t>
      </w:r>
      <w:r>
        <w:rPr>
          <w:rFonts w:ascii="Times New Roman" w:hAnsi="Times New Roman"/>
          <w:rtl w:val="0"/>
        </w:rPr>
        <w:t>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z udzia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em w danym zwiedzaniu, jednak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tylko bilet zapewniaj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cy przynale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do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 anga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uje udzia</w:t>
      </w:r>
      <w:r>
        <w:rPr>
          <w:rFonts w:ascii="Times New Roman" w:hAnsi="Times New Roman" w:hint="default"/>
          <w:rtl w:val="0"/>
        </w:rPr>
        <w:t xml:space="preserve">ł </w:t>
      </w:r>
      <w:r>
        <w:rPr>
          <w:rFonts w:ascii="Times New Roman" w:hAnsi="Times New Roman"/>
          <w:rtl w:val="0"/>
        </w:rPr>
        <w:t>przewodnika.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 obj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te s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tak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ograniczeniem na liczno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partycypant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  <w:ind w:left="142" w:firstLine="0"/>
      </w:pPr>
      <w:r>
        <w:rPr>
          <w:rStyle w:val="Brak A"/>
          <w:rtl w:val="0"/>
        </w:rPr>
        <w:t>Dopisywanie, modyfikacja oraz usuwanie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Operacje na danych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podzieli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na ze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du na kilka istotnych aspekt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dodawanie/modyfikowanie informacji o zabytkach - tym zajmuj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administratorzy,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osoby przez nich do tego wyznaczone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system rejestruje nowo zakupione bilety przez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wprowadza odpowiednie informacje do bazy,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informacje o kontraktach z przewodnikami -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wprowadzane przez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w momencie podpisania lub rozwi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zania umowy z przewodnikiem,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tworzenie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wskazanie przewodnika to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zadanie administratora, jednak samym przyporz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dkowaniem zajmuj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(wybieraj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grupy, do 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rych chc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nale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4 A"/>
        <w:ind w:left="142" w:firstLine="0"/>
      </w:pPr>
      <w:r>
        <w:rPr>
          <w:rStyle w:val="Brak A"/>
          <w:rtl w:val="0"/>
        </w:rPr>
        <w:t>Generowanie raport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Generowanie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praktyce rozk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ada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na nast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kategorie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8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raporty o odwiedzinach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danych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podobnie raporty ze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odpowiednio dla obu stron kontrakt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o archiwalnych odwiedzinach oraz kontraktach, przeznaczone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d34og8" w:id="8"/>
      <w:bookmarkEnd w:id="8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poj</w:t>
      </w:r>
      <w:r>
        <w:rPr>
          <w:rStyle w:val="Brak A"/>
          <w:sz w:val="24"/>
          <w:szCs w:val="24"/>
          <w:rtl w:val="0"/>
        </w:rPr>
        <w:t xml:space="preserve">ęć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zabytkiem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Dokument upowa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wst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 na teren zabytku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tl w:val="0"/>
        </w:rPr>
        <w:t xml:space="preserve"> 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Grupa 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Grupa os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b uprawnionych do zwiedzania (posiadaj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bilet) wraz z przewodnikiem.</w:t>
      </w:r>
      <w:r>
        <w:rPr>
          <w:rtl w:val="0"/>
        </w:rPr>
        <w:t xml:space="preserve">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Notatki przewodnika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owe informacje na temat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wy</w:t>
      </w:r>
      <w:r>
        <w:rPr>
          <w:rStyle w:val="Brak"/>
          <w:rFonts w:ascii="Times New Roman" w:hAnsi="Times New Roman" w:hint="default"/>
          <w:rtl w:val="0"/>
        </w:rPr>
        <w:t>łą</w:t>
      </w:r>
      <w:r>
        <w:rPr>
          <w:rStyle w:val="Brak"/>
          <w:rFonts w:ascii="Times New Roman" w:hAnsi="Times New Roman"/>
          <w:rtl w:val="0"/>
        </w:rPr>
        <w:t>cznie dla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umow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z administratorem zabytku i tym samym uprawniona do oprowadzania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oraz udzielania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na temat prezentowanych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Budowla/obiekt historyczny,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 ochron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prawn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outline w:val="0"/>
          <w:color w:val="252525"/>
          <w:u w:color="252525"/>
          <w:shd w:val="clear" w:color="auto" w:fill="ffffff"/>
          <w:rtl w:val="0"/>
          <w14:textFill>
            <w14:solidFill>
              <w14:srgbClr w14:val="252525"/>
            </w14:solidFill>
          </w14:textFill>
        </w:rPr>
        <w:t>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 korzystaj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 us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zwiedzania.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Przebywanie na terenie zabytku, celem poszerzenia wiedzy z zakresu historii i kultury.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s8eyo1" w:id="9"/>
      <w:bookmarkEnd w:id="9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 i zakres uprawnie</w:t>
      </w:r>
      <w:r>
        <w:rPr>
          <w:rStyle w:val="Brak A"/>
          <w:sz w:val="24"/>
          <w:szCs w:val="24"/>
          <w:rtl w:val="0"/>
        </w:rPr>
        <w:t>ń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 obiektu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modyfikowa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pul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godziny/stan otwarcia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uaktualnia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informacj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o obiektach,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kontraktami zawartymi z przewodnikami,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posiada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  <w:lang w:val="nl-NL"/>
        </w:rPr>
        <w:t>p do</w:t>
      </w:r>
      <w:r>
        <w:rPr>
          <w:rStyle w:val="Brak"/>
          <w:rFonts w:ascii="Times New Roman" w:hAnsi="Times New Roman"/>
          <w:rtl w:val="0"/>
        </w:rPr>
        <w:t xml:space="preserve"> ww.</w:t>
      </w:r>
      <w:r>
        <w:rPr>
          <w:rStyle w:val="Brak"/>
          <w:rFonts w:ascii="Times New Roman" w:hAnsi="Times New Roman"/>
          <w:rtl w:val="0"/>
        </w:rPr>
        <w:t xml:space="preserve"> raport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,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uprawnieniami innych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posiada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danych uczestnik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weryfikacj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ma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du do poszerzonych informacji o prezentowanych zabytkach, niedost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dla zwyk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ma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ww.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(wymaga logowania)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wykupionych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oferty biletowej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7dp8vu" w:id="10"/>
      <w:bookmarkEnd w:id="10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funkcjonalne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dzanego zabytku do spisu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Edytowanie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informacji o zabytkach, w tym notatek przewodnika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Modyfikacja puli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  <w:lang w:val="de-DE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prowadzanie danych o kontraktach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Dodawanie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 z przewodnikiem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odwiedzin obiektu,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oraz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Przewodnik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szczeg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owych informacji o zabytkach (notatek przewodnika)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informacji o kontraktach (w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nych miejscach pracy)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pracy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Zakup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wprowadzanie informacji o nowych biletach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zakupionych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Żą</w:t>
      </w:r>
      <w:r>
        <w:rPr>
          <w:rFonts w:ascii="Times New Roman" w:hAnsi="Times New Roman"/>
          <w:rtl w:val="0"/>
        </w:rPr>
        <w:t>danie usuni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cia/anonimizacji danych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Wyb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r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 (bez logowania)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oferty biletowej</w:t>
      </w:r>
    </w:p>
    <w:p>
      <w:pPr>
        <w:pStyle w:val="Normal.0"/>
        <w:spacing w:line="264" w:lineRule="auto"/>
        <w:ind w:left="851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rdcrjn" w:id="11"/>
      <w:bookmarkEnd w:id="11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niefunkcjonalne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Od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dego z wymienionych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wymaga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posiadania komputera (z klawiatur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oraz mysz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),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 mobilnego 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pem do Internetu. Ponadto niezb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dny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serwer bazy danych, 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implementacja odpowiednich interfejs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dla wszystkich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np. w postaci aplikacji webowej.   Przy realizacji p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internetowych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pojawi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dodatkowe wymagania, np. aktualny system operacyjny 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dzenia. Przewidywana obecnie wersja systemu jest w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zyku polskim, jednak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nie wyklucza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przysz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ych, dodatkowych wersji, np. rodzimego dla Rzymian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zyka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oskiego.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6in1rg" w:id="12"/>
      <w:bookmarkEnd w:id="12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istniej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cych baz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Na chwil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obecn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(stan rzeczy na maj 2020 r.) nie istnieje baza danych skupiaj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informacje z ca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ego regionu miasta Rzym w jednym miejscu,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oferowa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aby jednocze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nie wspomniane funkcjonalno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ci. Niekt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 muzea i inne obiekty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asne bazy danych, jednak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brakuje tutaj jednolito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ci/unifikacji, chocia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by pod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dem obs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firstLine="562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lnxbz9" w:id="13"/>
      <w:bookmarkEnd w:id="13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koszt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 wykonania projektu bazy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jednorazowe: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Koszt </w:t>
      </w:r>
      <w:r>
        <w:rPr>
          <w:rStyle w:val="Brak"/>
          <w:rFonts w:ascii="Times New Roman" w:hAnsi="Times New Roman"/>
          <w:rtl w:val="0"/>
        </w:rPr>
        <w:t xml:space="preserve">wykonania projektu bazy danych 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rtl w:val="0"/>
        </w:rPr>
        <w:t>przez 2 osoby</w:t>
      </w:r>
      <w:r>
        <w:rPr>
          <w:rStyle w:val="Brak"/>
          <w:rFonts w:ascii="Times New Roman" w:hAnsi="Times New Roman"/>
          <w:rtl w:val="0"/>
        </w:rPr>
        <w:t>)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2 </w:t>
      </w:r>
      <w:r>
        <w:rPr>
          <w:rStyle w:val="Brak"/>
          <w:rFonts w:ascii="Times New Roman" w:hAnsi="Times New Roman"/>
          <w:rtl w:val="0"/>
        </w:rPr>
        <w:t xml:space="preserve">* </w:t>
      </w:r>
      <w:r>
        <w:rPr>
          <w:rStyle w:val="Brak"/>
          <w:rFonts w:ascii="Times New Roman" w:hAnsi="Times New Roman"/>
          <w:rtl w:val="0"/>
        </w:rPr>
        <w:t>64</w:t>
      </w:r>
      <w:r>
        <w:rPr>
          <w:rStyle w:val="Brak"/>
          <w:rFonts w:ascii="Times New Roman" w:hAnsi="Times New Roman"/>
          <w:rtl w:val="0"/>
        </w:rPr>
        <w:t xml:space="preserve"> h * </w:t>
      </w:r>
      <w:r>
        <w:rPr>
          <w:rStyle w:val="Brak"/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/h = </w:t>
      </w:r>
      <w:r>
        <w:rPr>
          <w:rStyle w:val="Brak"/>
          <w:rFonts w:ascii="Times New Roman" w:hAnsi="Times New Roman"/>
          <w:rtl w:val="0"/>
        </w:rPr>
        <w:t>4480,00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  <w:lang w:val="de-DE"/>
        </w:rPr>
        <w:t>Koszt wdro</w:t>
      </w:r>
      <w:r>
        <w:rPr>
          <w:rStyle w:val="Brak"/>
          <w:rFonts w:ascii="Times New Roman" w:hAnsi="Times New Roman" w:hint="default"/>
          <w:rtl w:val="0"/>
          <w:lang w:val="de-DE"/>
        </w:rPr>
        <w:t>ż</w:t>
      </w:r>
      <w:r>
        <w:rPr>
          <w:rStyle w:val="Brak"/>
          <w:rFonts w:ascii="Times New Roman" w:hAnsi="Times New Roman"/>
          <w:rtl w:val="0"/>
          <w:lang w:val="de-DE"/>
        </w:rPr>
        <w:t>enia bazy danych wraz z wprowadzeniem danych: 2 * 16 h * 30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  <w:r>
        <w:rPr>
          <w:rStyle w:val="Brak"/>
          <w:rFonts w:ascii="Times New Roman" w:hAnsi="Times New Roman"/>
          <w:rtl w:val="0"/>
          <w:lang w:val="de-DE"/>
        </w:rPr>
        <w:t>/h = 960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Koszt wykonania interfejs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 xml:space="preserve">w: 2 </w:t>
      </w:r>
      <w:r>
        <w:rPr>
          <w:rFonts w:ascii="Times New Roman" w:hAnsi="Times New Roman"/>
          <w:rtl w:val="0"/>
        </w:rPr>
        <w:t xml:space="preserve">* </w:t>
      </w:r>
      <w:r>
        <w:rPr>
          <w:rFonts w:ascii="Times New Roman" w:hAnsi="Times New Roman"/>
          <w:rtl w:val="0"/>
        </w:rPr>
        <w:t>56</w:t>
      </w:r>
      <w:r>
        <w:rPr>
          <w:rFonts w:ascii="Times New Roman" w:hAnsi="Times New Roman"/>
          <w:rtl w:val="0"/>
        </w:rPr>
        <w:t xml:space="preserve"> h * </w:t>
      </w:r>
      <w:r>
        <w:rPr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 xml:space="preserve">/h = </w:t>
      </w:r>
      <w:r>
        <w:rPr>
          <w:rFonts w:ascii="Times New Roman" w:hAnsi="Times New Roman"/>
          <w:rtl w:val="0"/>
        </w:rPr>
        <w:t>3920,00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miesi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czne: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Koszt utrzymania infrastruktury: 5 000 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 xml:space="preserve">Suma: </w:t>
      </w:r>
      <w:r>
        <w:rPr>
          <w:rStyle w:val="Brak"/>
          <w:rFonts w:ascii="Times New Roman" w:hAnsi="Times New Roman"/>
          <w:b w:val="1"/>
          <w:bCs w:val="1"/>
          <w:rtl w:val="0"/>
        </w:rPr>
        <w:t>9360,00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 xml:space="preserve">ł </w:t>
      </w:r>
      <w:r>
        <w:rPr>
          <w:rStyle w:val="Brak"/>
          <w:rFonts w:ascii="Times New Roman" w:hAnsi="Times New Roman"/>
          <w:b w:val="1"/>
          <w:bCs w:val="1"/>
          <w:rtl w:val="0"/>
        </w:rPr>
        <w:t>+ 5 000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ł</w:t>
      </w:r>
      <w:r>
        <w:rPr>
          <w:rStyle w:val="Brak"/>
          <w:rFonts w:ascii="Times New Roman" w:hAnsi="Times New Roman"/>
          <w:b w:val="1"/>
          <w:bCs w:val="1"/>
          <w:rtl w:val="0"/>
        </w:rPr>
        <w:t>/msc</w:t>
      </w:r>
    </w:p>
    <w:p>
      <w:pPr>
        <w:pStyle w:val="Normal.0"/>
        <w:spacing w:line="246" w:lineRule="auto"/>
        <w:ind w:left="128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5nkun2" w:id="14"/>
      <w:bookmarkEnd w:id="14"/>
      <w:r>
        <w:rPr>
          <w:rStyle w:val="Brak A"/>
          <w:sz w:val="28"/>
          <w:szCs w:val="28"/>
          <w:rtl w:val="0"/>
        </w:rPr>
        <w:t>K</w:t>
      </w:r>
      <w:r>
        <w:rPr>
          <w:rStyle w:val="Brak A"/>
          <w:sz w:val="28"/>
          <w:szCs w:val="28"/>
          <w:rtl w:val="0"/>
        </w:rPr>
        <w:t>ategorie</w:t>
      </w:r>
    </w:p>
    <w:p>
      <w:pPr>
        <w:pStyle w:val="heading 4 A"/>
      </w:pPr>
      <w:r>
        <w:rPr>
          <w:rStyle w:val="Brak"/>
          <w:rtl w:val="0"/>
          <w:lang w:val="de-DE"/>
        </w:rPr>
        <w:t>KAT/001</w:t>
        <w:tab/>
      </w:r>
      <w:r>
        <w:rPr>
          <w:rStyle w:val="Brak"/>
          <w:rtl w:val="0"/>
          <w:lang w:val="de-DE"/>
        </w:rPr>
        <w:t>Zabytek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znajduj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lokalizacjach w regionie Rzymu, administrowanych przez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 xml:space="preserve">w;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zany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lub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oprowadzane przez przewodnik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ZabytekID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zabytku,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zabytku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Koloseum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CzyCzynny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wskazuje, czy zabytek jest otwarty dla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cych,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PRAWDA/FA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Opis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tki opis og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lnego przeznaczenia, dost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pny dla wszystkich,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wzniesienia Koloseum wyznacza 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…”</w:t>
            </w:r>
          </w:p>
        </w:tc>
      </w:tr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NotatkiPrzewodnika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szczeg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owy opis zabytku, przeznaczony do 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ywania przez przewodnik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w,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 445 r. Koloseum zosta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 uszkodzone przez trz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sienie ziemi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DziennaPulaBiletow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rne ograniczenie na liczb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sprzedawanych dziennie bilet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w, np. 2000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</w:p>
    <w:p>
      <w:pPr>
        <w:pStyle w:val="heading 4 A"/>
      </w:pPr>
      <w:r>
        <w:rPr>
          <w:rStyle w:val="Brak"/>
          <w:rtl w:val="0"/>
          <w:lang w:val="de-DE"/>
        </w:rPr>
        <w:t xml:space="preserve">KAT/002 </w:t>
        <w:tab/>
      </w:r>
      <w:r>
        <w:rPr>
          <w:rStyle w:val="Brak"/>
          <w:rtl w:val="0"/>
          <w:lang w:val="de-DE"/>
        </w:rPr>
        <w:t>ZdjecieZabytku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ZdjecieZabytku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przechowywania informacji o zdj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ciach przedstawiaj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dany zabytek.</w:t>
      </w:r>
    </w:p>
    <w:tbl>
      <w:tblPr>
        <w:tblW w:w="9422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ZdjecieID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rtl w:val="0"/>
              </w:rPr>
              <w:t>identyfikator zdj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rtl w:val="0"/>
              </w:rPr>
              <w:t>cia, liczba ca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ZdjecieURL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URL do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przechowywanego na serwerze,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np. </w:t>
            </w: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"https://unsplash.com/photos/5nIk9-7vPaw"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https://unsplash.com/photos/5nIk9-7vPaw</w:t>
            </w:r>
            <w:r>
              <w:rPr/>
              <w:fldChar w:fldCharType="end" w:fldLock="0"/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Lokalizacja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Lokalizacja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wskazania, pod jakim adresem w jakiej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mie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dany zabytek.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LokalizacjaID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lokalizacji,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ulica i nr budynku, je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 okre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lone,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it-IT"/>
              </w:rPr>
              <w:t>iazza del Colosseo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Miejscowosc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Miejscowosc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nazwy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rej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dana lokalizacja.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MiejscowoscID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Rzym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5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GodzinyOtwarcia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GodzinyOtwarcia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wskazania godzin otwarcia danego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GodzinyOtwarciaID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godzin otwarcia,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DzienTygodnia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dnia tygodnia, w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rym dane godziny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zuj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, np. wtorek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GodzinaOtwarcia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otwarcia danego obiektu, np. 8:00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GodzinyZamkniecia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zamkni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danego miejsca, np. 18:00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6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Zwiedzajacy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Zwiedzajacy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zabytki.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ZwiedzajacyID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7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Bilet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biletu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zwiedzanie zabytku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cemu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BiletID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nr identyfikacyjny biletu,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Cena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cena biletu, np. 120,00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Rodzaj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rodzaj biletu,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ulga studencka 50%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8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Zwiedzanie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czynno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zana jest z czasem i miejscem, tj. zabytkiem.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ZwiedzanieID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tku zwiedzania,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20.05.2020 10:00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Hyperlink.3"/>
                <w:rtl w:val="0"/>
              </w:rPr>
              <w:t>–</w:t>
            </w:r>
            <w:r>
              <w:rPr>
                <w:rStyle w:val="Hyperlink.3"/>
                <w:rtl w:val="0"/>
              </w:rPr>
              <w:t xml:space="preserve"> data ko</w:t>
            </w:r>
            <w:r>
              <w:rPr>
                <w:rStyle w:val="Hyperlink.3"/>
                <w:rtl w:val="0"/>
              </w:rPr>
              <w:t>ń</w:t>
            </w:r>
            <w:r>
              <w:rPr>
                <w:rStyle w:val="Hyperlink.3"/>
                <w:rtl w:val="0"/>
              </w:rPr>
              <w:t xml:space="preserve">ca zwiedzania, np. </w:t>
            </w:r>
            <w:r>
              <w:rPr>
                <w:rStyle w:val="Hyperlink.3"/>
                <w:rtl w:val="0"/>
              </w:rPr>
              <w:t>„</w:t>
            </w:r>
            <w:r>
              <w:rPr>
                <w:rStyle w:val="Hyperlink.3"/>
                <w:rtl w:val="0"/>
              </w:rPr>
              <w:t>20.05.2020 13:00</w:t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9</w:t>
      </w:r>
      <w:r>
        <w:rPr>
          <w:rStyle w:val="Brak"/>
          <w:rtl w:val="0"/>
          <w:lang w:val="de-DE"/>
        </w:rPr>
        <w:tab/>
        <w:t>NalezyDoGrupyZwiedzajac</w:t>
      </w:r>
      <w:r>
        <w:rPr>
          <w:rStyle w:val="Brak"/>
          <w:rtl w:val="0"/>
          <w:lang w:val="de-DE"/>
        </w:rPr>
        <w:t>ej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NalezyDoGrupyZwiedzajac</w:t>
      </w:r>
      <w:r>
        <w:rPr>
          <w:rStyle w:val="Brak"/>
          <w:rFonts w:ascii="Times New Roman" w:hAnsi="Times New Roman"/>
          <w:b w:val="1"/>
          <w:bCs w:val="1"/>
          <w:rtl w:val="0"/>
        </w:rPr>
        <w:t>ej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stwierdzenia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10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GrupaZwiedzajaca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GrupaZwiedzaj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ca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grupy odbywaj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zwiedzanie pod przewodnictwem przewodnika.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37"/>
        <w:gridCol w:w="681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GrupaZwiedzajacaID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grupy,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LimitZwiedzajacych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rna granica liczno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grupy, np. 15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11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Przewodnik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osoby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po zabytkach.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PrzewodnikID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przewodnika,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12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Administrator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administratora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Administrator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administratora,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Kontrakt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Kontrakt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umowy 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przewodnikiem a administratorem.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KontraktID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kontraktu,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tku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zywania umowy,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wyga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kontraktu,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Wynagrodzenie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kwota miesi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cznego wynagrodzenia przewodnika, np. 3000,00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Administruje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Administruje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Hyperlink.3"/>
          <w:rtl w:val="0"/>
        </w:rPr>
        <w:t>s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do stwierdzenia prawa administratora do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dzania. Danym zabytkiem.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5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1ksv4uv" w:id="15"/>
      <w:bookmarkEnd w:id="15"/>
      <w:r>
        <w:rPr>
          <w:rStyle w:val="Brak A"/>
          <w:sz w:val="28"/>
          <w:szCs w:val="28"/>
          <w:rtl w:val="0"/>
        </w:rPr>
        <w:t>R</w:t>
      </w:r>
      <w:r>
        <w:rPr>
          <w:rStyle w:val="Brak"/>
          <w:sz w:val="28"/>
          <w:szCs w:val="28"/>
          <w:rtl w:val="0"/>
          <w:lang w:val="pt-PT"/>
        </w:rPr>
        <w:t>egu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y funkcjonowania</w:t>
      </w:r>
    </w:p>
    <w:p>
      <w:pPr>
        <w:pStyle w:val="Nagłówek 2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4sinio" w:id="16"/>
      <w:bookmarkEnd w:id="16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"/>
          <w:sz w:val="24"/>
          <w:szCs w:val="24"/>
          <w:rtl w:val="0"/>
          <w:lang w:val="da-DK"/>
        </w:rPr>
        <w:t>y og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17"/>
        </w:numPr>
        <w:spacing w:after="3" w:line="259" w:lineRule="auto"/>
        <w:ind w:right="0"/>
        <w:jc w:val="left"/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jxsxqh" w:id="17"/>
      <w:bookmarkEnd w:id="17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KAT/001 Nazwa kategorii</w:t>
      </w:r>
    </w:p>
    <w:p>
      <w:pPr>
        <w:pStyle w:val="Normal.0"/>
        <w:keepNext w:val="1"/>
        <w:keepLines w:val="1"/>
        <w:numPr>
          <w:ilvl w:val="0"/>
          <w:numId w:val="20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z337ya" w:id="18"/>
      <w:bookmarkEnd w:id="18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Nazwa kategorii</w:t>
      </w:r>
    </w:p>
    <w:p>
      <w:pPr>
        <w:pStyle w:val="Normal.0"/>
        <w:keepNext w:val="1"/>
        <w:keepLines w:val="1"/>
        <w:numPr>
          <w:ilvl w:val="0"/>
          <w:numId w:val="2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Tekst </w:t>
      </w:r>
    </w:p>
    <w:p>
      <w:pPr>
        <w:pStyle w:val="Normal.0"/>
        <w:keepNext w:val="1"/>
        <w:keepLines w:val="1"/>
        <w:spacing w:after="3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3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3j2qqm3" w:id="19"/>
      <w:bookmarkEnd w:id="19"/>
      <w:r>
        <w:rPr>
          <w:rStyle w:val="Brak A"/>
          <w:sz w:val="28"/>
          <w:szCs w:val="28"/>
          <w:rtl w:val="0"/>
        </w:rPr>
        <w:t>O</w:t>
      </w:r>
      <w:r>
        <w:rPr>
          <w:rStyle w:val="Brak A"/>
          <w:sz w:val="28"/>
          <w:szCs w:val="28"/>
          <w:rtl w:val="0"/>
        </w:rPr>
        <w:t>graniczenia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y810tw" w:id="20"/>
      <w:bookmarkEnd w:id="20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headingh.4i7ojhp" w:id="21"/>
      <w:bookmarkEnd w:id="21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szystkie daty stosowane w systemie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formacie RRRR/MM/DD, gdzie RRRR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rok, MM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miesi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c, DD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 np. 2001/12/28</w:t>
      </w:r>
    </w:p>
    <w:p>
      <w:pPr>
        <w:pStyle w:val="Normal.0"/>
        <w:keepNext w:val="1"/>
        <w:keepLines w:val="1"/>
        <w:spacing w:after="3" w:line="259" w:lineRule="auto"/>
        <w:ind w:left="993" w:right="0" w:hanging="993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xcytpi" w:id="22"/>
      <w:bookmarkEnd w:id="22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KAT/001 Nazwa kategorii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agłówek 2"/>
        <w:ind w:left="425" w:firstLine="0"/>
        <w:rPr>
          <w:rStyle w:val="Brak A"/>
          <w:sz w:val="22"/>
          <w:szCs w:val="22"/>
        </w:rPr>
      </w:pPr>
    </w:p>
    <w:p>
      <w:pPr>
        <w:pStyle w:val="Nagłówek 2"/>
        <w:numPr>
          <w:ilvl w:val="1"/>
          <w:numId w:val="2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ci93xb" w:id="23"/>
      <w:bookmarkEnd w:id="23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KAT/002 Nazwa kategorii</w:t>
      </w:r>
    </w:p>
    <w:p>
      <w:pPr>
        <w:pStyle w:val="Normal.0"/>
        <w:keepNext w:val="1"/>
        <w:keepLines w:val="1"/>
        <w:numPr>
          <w:ilvl w:val="0"/>
          <w:numId w:val="2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9"/>
        </w:numPr>
        <w:bidi w:val="0"/>
        <w:spacing w:after="427"/>
        <w:ind w:right="0"/>
        <w:jc w:val="left"/>
        <w:rPr>
          <w:sz w:val="28"/>
          <w:szCs w:val="28"/>
          <w:rtl w:val="0"/>
        </w:rPr>
      </w:pPr>
      <w:bookmarkStart w:name="_headingh.3whwml4" w:id="24"/>
      <w:bookmarkEnd w:id="24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ransakcje</w:t>
      </w:r>
    </w:p>
    <w:p>
      <w:pPr>
        <w:pStyle w:val="Normal.0"/>
        <w:keepNext w:val="1"/>
        <w:keepLines w:val="1"/>
        <w:numPr>
          <w:ilvl w:val="0"/>
          <w:numId w:val="3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1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System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Aktualna data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bookmarkStart w:name="_headingh.2bn6wsx" w:id="25"/>
      <w:bookmarkEnd w:id="25"/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33"/>
        </w:numPr>
        <w:bidi w:val="0"/>
        <w:spacing w:after="120"/>
        <w:ind w:right="0"/>
        <w:jc w:val="left"/>
        <w:rPr>
          <w:sz w:val="28"/>
          <w:szCs w:val="28"/>
          <w:rtl w:val="0"/>
        </w:rPr>
      </w:pPr>
      <w:bookmarkStart w:name="_headingh.qsh70q" w:id="26"/>
      <w:bookmarkEnd w:id="26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as4poj" w:id="27"/>
      <w:bookmarkEnd w:id="27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encji</w:t>
      </w:r>
    </w:p>
    <w:p>
      <w:pPr>
        <w:pStyle w:val="Normal.0"/>
        <w:keepNext w:val="1"/>
        <w:keepLines w:val="1"/>
        <w:numPr>
          <w:ilvl w:val="0"/>
          <w:numId w:val="35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TYPU ENCJI (zgodna z nazw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kategorii, wielkimi literami)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numPr>
          <w:ilvl w:val="1"/>
          <w:numId w:val="3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pxezwc" w:id="28"/>
      <w:bookmarkEnd w:id="28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zwi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zk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 A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165099</wp:posOffset>
                </wp:positionH>
                <wp:positionV relativeFrom="line">
                  <wp:posOffset>241299</wp:posOffset>
                </wp:positionV>
                <wp:extent cx="1078227" cy="497842"/>
                <wp:effectExtent l="0" t="0" r="0" b="0"/>
                <wp:wrapSquare wrapText="bothSides" distL="0" distR="0" distT="0" dist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27" cy="497842"/>
                          <a:chOff x="-1" y="0"/>
                          <a:chExt cx="1078226" cy="497841"/>
                        </a:xfrm>
                      </wpg:grpSpPr>
                      <wpg:grpSp>
                        <wpg:cNvPr id="1073741827" name="Shape 10"/>
                        <wpg:cNvGrpSpPr/>
                        <wpg:grpSpPr>
                          <a:xfrm>
                            <a:off x="-2" y="89734"/>
                            <a:ext cx="761735" cy="408108"/>
                            <a:chOff x="0" y="-1"/>
                            <a:chExt cx="761733" cy="408107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2"/>
                              <a:ext cx="761734" cy="408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45724" y="-2"/>
                              <a:ext cx="670284" cy="40810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nl-NL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28" name="Shape 11"/>
                        <wps:cNvSpPr txBox="1"/>
                        <wps:spPr>
                          <a:xfrm>
                            <a:off x="807455" y="-1"/>
                            <a:ext cx="270771" cy="256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left="0" w:right="0" w:firstLine="0"/>
                              </w:pPr>
                              <w:r>
                                <w:rPr>
                                  <w:rStyle w:val="Brak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.0pt;margin-top:19.0pt;width:84.9pt;height:39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1078227,497841">
                <w10:wrap type="square" side="bothSides" anchorx="text"/>
                <v:group id="_x0000_s1027" style="position:absolute;left:-1;top:89734;width:761733;height:408107;" coordorigin="-1,-1" coordsize="761733,408107">
                  <v:rect id="_x0000_s1028" style="position:absolute;left:-1;top:-1;width:761733;height:40810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29" type="#_x0000_t202" style="position:absolute;left:45724;top:-1;width:670283;height:40810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nl-NL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807456;top:0;width:270770;height:256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left="0" w:right="0" w:firstLine="0"/>
                        </w:pPr>
                        <w:r>
                          <w:rPr>
                            <w:rStyle w:val="Brak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u w:color="000000"/>
                            <w:vertAlign w:val="baseli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line">
                  <wp:posOffset>254000</wp:posOffset>
                </wp:positionV>
                <wp:extent cx="1292863" cy="514353"/>
                <wp:effectExtent l="0" t="0" r="0" b="0"/>
                <wp:wrapSquare wrapText="bothSides" distL="0" distR="0" distT="0" distB="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863" cy="514353"/>
                          <a:chOff x="-1" y="-1"/>
                          <a:chExt cx="1292862" cy="514352"/>
                        </a:xfrm>
                      </wpg:grpSpPr>
                      <wpg:grpSp>
                        <wpg:cNvPr id="1073741832" name="Shape 13"/>
                        <wpg:cNvGrpSpPr/>
                        <wpg:grpSpPr>
                          <a:xfrm>
                            <a:off x="-2" y="-2"/>
                            <a:ext cx="440606" cy="257078"/>
                            <a:chOff x="-1" y="-1"/>
                            <a:chExt cx="440604" cy="257076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-2" y="-2"/>
                              <a:ext cx="440606" cy="2570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 txBox="1"/>
                          <wps:spPr>
                            <a:xfrm>
                              <a:off x="45724" y="-2"/>
                              <a:ext cx="349155" cy="2570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left="0" w:right="0" w:firstLine="0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0,N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5" name="Shape 14"/>
                        <wpg:cNvGrpSpPr/>
                        <wpg:grpSpPr>
                          <a:xfrm>
                            <a:off x="366173" y="95189"/>
                            <a:ext cx="926689" cy="419163"/>
                            <a:chOff x="-1" y="0"/>
                            <a:chExt cx="926688" cy="419162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2" y="-1"/>
                              <a:ext cx="926689" cy="4191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45724" y="-1"/>
                              <a:ext cx="835239" cy="4191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ENCJA2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56.0pt;margin-top:20.0pt;width:101.8pt;height:40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1292862,514352">
                <w10:wrap type="square" side="bothSides" anchorx="text"/>
                <v:group id="_x0000_s1032" style="position:absolute;left:-1;top:-1;width:440604;height:257077;" coordorigin="-1,-1" coordsize="440604,257077">
                  <v:rect id="_x0000_s1033" style="position:absolute;left:-1;top:-1;width:440604;height:25707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4" type="#_x0000_t202" style="position:absolute;left:45724;top:-1;width:349154;height:2570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left="0" w:right="0" w:firstLine="0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0,N</w:t>
                          </w:r>
                        </w:p>
                      </w:txbxContent>
                    </v:textbox>
                  </v:shape>
                </v:group>
                <v:group id="_x0000_s1035" style="position:absolute;left:366173;top:95189;width:926688;height:419162;" coordorigin="-1,-1" coordsize="926688,419162">
                  <v:rect id="_x0000_s1036" style="position:absolute;left:-1;top:-1;width:926688;height:419162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37" type="#_x0000_t202" style="position:absolute;left:45724;top:-1;width:835238;height:4191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ENCJA2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line">
                  <wp:posOffset>241300</wp:posOffset>
                </wp:positionV>
                <wp:extent cx="3959861" cy="622940"/>
                <wp:effectExtent l="0" t="0" r="0" b="0"/>
                <wp:wrapSquare wrapText="bothSides" distL="0" distR="0" distT="0" distB="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1" cy="622940"/>
                          <a:chOff x="0" y="0"/>
                          <a:chExt cx="3959860" cy="622939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2819727" y="311467"/>
                            <a:ext cx="1140134" cy="124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Shape 5"/>
                        <wpg:cNvGrpSpPr/>
                        <wpg:grpSpPr>
                          <a:xfrm>
                            <a:off x="1419363" y="0"/>
                            <a:ext cx="1400366" cy="622940"/>
                            <a:chOff x="-1" y="0"/>
                            <a:chExt cx="1400365" cy="622939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2" y="-1"/>
                              <a:ext cx="1400367" cy="6229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350090" y="155733"/>
                              <a:ext cx="700184" cy="31147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0"/>
                                    <w:szCs w:val="2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Srzedawca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41" name="Shape 1073741841"/>
                        <wps:cNvSpPr/>
                        <wps:spPr>
                          <a:xfrm>
                            <a:off x="0" y="304668"/>
                            <a:ext cx="1419365" cy="68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3.0pt;margin-top:19.0pt;width:311.8pt;height:49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959861,622939">
                <w10:wrap type="square" side="bothSides" anchorx="text"/>
                <v:line id="_x0000_s1039" style="position:absolute;left:2819728;top:311467;width:1140133;height:12399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40" style="position:absolute;left:1419363;top:0;width:1400365;height:622939;" coordorigin="-1,0" coordsize="1400365,622939">
                  <v:shape id="_x0000_s1041" style="position:absolute;left:-1;top:0;width:1400365;height:622939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42" type="#_x0000_t202" style="position:absolute;left:350090;top:155734;width:700183;height:31147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Srzedawca</w:t>
                          </w:r>
                        </w:p>
                      </w:txbxContent>
                    </v:textbox>
                  </v:shape>
                </v:group>
                <v:line id="_x0000_s1043" style="position:absolute;left:0;top:304668;width:1419364;height:680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Brak 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line">
                  <wp:posOffset>431800</wp:posOffset>
                </wp:positionV>
                <wp:extent cx="685800" cy="241478"/>
                <wp:effectExtent l="0" t="0" r="0" b="0"/>
                <wp:wrapNone/>
                <wp:docPr id="1073741843" name="officeArt object" descr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Zw1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6.0pt;margin-top:34.0pt;width:54.0pt;height:19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Brak A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190499</wp:posOffset>
                </wp:positionV>
                <wp:extent cx="619125" cy="241846"/>
                <wp:effectExtent l="0" t="0" r="0" b="0"/>
                <wp:wrapNone/>
                <wp:docPr id="1073741844" name="officeArt object" descr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ENCJA1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18.0pt;margin-top:15.0pt;width:48.8pt;height:19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ENCJA1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REG/028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ind w:left="0" w:firstLine="569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REG/051</w:t>
        <w:tab/>
      </w:r>
      <w:r>
        <w:rPr>
          <w:rStyle w:val="Brak"/>
          <w:rFonts w:ascii="Times New Roman" w:hAnsi="Times New Roman"/>
          <w:sz w:val="22"/>
          <w:szCs w:val="22"/>
          <w:rtl w:val="0"/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  <w:rPr>
          <w:rStyle w:val="Brak"/>
          <w:sz w:val="22"/>
          <w:szCs w:val="22"/>
        </w:rPr>
      </w:pPr>
      <w:bookmarkStart w:name="_headingh.49x2ik5" w:id="29"/>
      <w:bookmarkEnd w:id="29"/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40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p2csry" w:id="30"/>
      <w:bookmarkEnd w:id="30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predykatowe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41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147n2zr" w:id="31"/>
      <w:bookmarkEnd w:id="31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encji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spacing w:after="3" w:line="259" w:lineRule="auto"/>
        <w:ind w:left="786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44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3o7alnk" w:id="32"/>
      <w:bookmarkEnd w:id="32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zwi</w:t>
      </w:r>
      <w:r>
        <w:rPr>
          <w:rStyle w:val="Brak A"/>
          <w:sz w:val="22"/>
          <w:szCs w:val="22"/>
          <w:rtl w:val="0"/>
        </w:rPr>
        <w:t>ą</w:t>
      </w:r>
      <w:r>
        <w:rPr>
          <w:rStyle w:val="Brak A"/>
          <w:sz w:val="22"/>
          <w:szCs w:val="22"/>
          <w:rtl w:val="0"/>
        </w:rPr>
        <w:t>zk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4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(NAZWA_ENCJI1(1,1):NAZWA_ENCJI2(0,N))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3ckvvd" w:id="33"/>
      <w:bookmarkEnd w:id="33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160" w:line="259" w:lineRule="auto"/>
        <w:ind w:left="0" w:right="0" w:firstLine="0"/>
        <w:jc w:val="lef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8" w:right="955" w:bottom="955" w:left="999" w:header="708" w:footer="0"/>
          <w:pgNumType w:start="0"/>
          <w:titlePg w:val="1"/>
          <w:bidi w:val="0"/>
        </w:sectPr>
      </w:pPr>
    </w:p>
    <w:p>
      <w:pPr>
        <w:pStyle w:val="Nagłówek"/>
        <w:numPr>
          <w:ilvl w:val="0"/>
          <w:numId w:val="47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ihv636" w:id="34"/>
      <w:bookmarkEnd w:id="34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iagram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(ERD)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sectPr>
          <w:headerReference w:type="default" r:id="rId8"/>
          <w:pgSz w:w="11900" w:h="16840" w:orient="portrait"/>
          <w:pgMar w:top="999" w:right="1138" w:bottom="955" w:left="1004" w:header="708" w:footer="0"/>
          <w:bidi w:val="0"/>
        </w:sectPr>
      </w:pPr>
    </w:p>
    <w:p>
      <w:pPr>
        <w:pStyle w:val="Nagłówek"/>
        <w:numPr>
          <w:ilvl w:val="0"/>
          <w:numId w:val="48"/>
        </w:numPr>
        <w:bidi w:val="0"/>
        <w:spacing w:after="467"/>
        <w:ind w:right="0"/>
        <w:jc w:val="left"/>
        <w:rPr>
          <w:sz w:val="28"/>
          <w:szCs w:val="28"/>
          <w:rtl w:val="0"/>
        </w:rPr>
      </w:pPr>
      <w:bookmarkStart w:name="_headingh.32hioqz" w:id="35"/>
      <w:bookmarkEnd w:id="35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ransformacja modelu konceptualnego do modelu logicznego</w:t>
      </w:r>
    </w:p>
    <w:p>
      <w:pPr>
        <w:pStyle w:val="Normal.0"/>
        <w:keepNext w:val="1"/>
        <w:keepLines w:val="1"/>
        <w:spacing w:after="3" w:line="259" w:lineRule="auto"/>
        <w:ind w:left="360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ZWI/001   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ENC/002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keepNext w:val="1"/>
        <w:keepLines w:val="1"/>
        <w:spacing w:after="3" w:line="259" w:lineRule="auto"/>
        <w:ind w:left="425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przekszta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ceniu otrzymujemy: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REL/002 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Style w:val="Brak"/>
          <w:rFonts w:ascii="Arial Unicode MS" w:cs="Arial Unicode MS" w:hAnsi="Arial Unicode MS" w:eastAsia="Arial Unicode MS"/>
        </w:rPr>
        <w:sectPr>
          <w:headerReference w:type="default" r:id="rId9"/>
          <w:pgSz w:w="11900" w:h="16840" w:orient="portrait"/>
          <w:pgMar w:top="1138" w:right="955" w:bottom="955" w:left="999" w:header="708" w:footer="0"/>
          <w:bidi w:val="0"/>
        </w:sectPr>
      </w:pPr>
      <w:bookmarkStart w:name="_headingh.1hmsyys" w:id="36"/>
      <w:bookmarkEnd w:id="36"/>
      <w:r>
        <w:rPr>
          <w:rStyle w:val="Brak"/>
          <w:rFonts w:ascii="Arial Unicode MS" w:cs="Arial Unicode MS" w:hAnsi="Arial Unicode MS" w:eastAsia="Arial Unicode MS"/>
        </w:rPr>
      </w:r>
    </w:p>
    <w:p>
      <w:pPr>
        <w:pStyle w:val="Nagłówek"/>
        <w:numPr>
          <w:ilvl w:val="0"/>
          <w:numId w:val="49"/>
        </w:numPr>
        <w:bidi w:val="0"/>
        <w:spacing w:after="437"/>
        <w:ind w:right="0"/>
        <w:jc w:val="left"/>
        <w:rPr>
          <w:sz w:val="28"/>
          <w:szCs w:val="28"/>
          <w:rtl w:val="0"/>
        </w:rPr>
      </w:pPr>
      <w:bookmarkStart w:name="_headingh.41mghml" w:id="37"/>
      <w:bookmarkEnd w:id="37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Definicje schemat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relacji i przyk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adowe dane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/Nazwa typu ENCJI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lub 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relacji/Nazwa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, NAZWY TYP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 ENCJI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Opis schematu relacji </w:t>
      </w:r>
    </w:p>
    <w:p>
      <w:pPr>
        <w:pStyle w:val="Normal.0"/>
        <w:keepNext w:val="1"/>
        <w:keepLines w:val="1"/>
        <w:spacing w:after="3" w:line="259" w:lineRule="auto"/>
        <w:ind w:left="993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9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Dziedzina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Maska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da-DK"/>
              </w:rPr>
              <w:t>OBL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Wart. dom.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Ograniczenia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Unikalno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ść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Klucz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Referencje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Ź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 danych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keepNext w:val="1"/>
        <w:keepLines w:val="1"/>
        <w:widowControl w:val="0"/>
        <w:spacing w:after="3"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widowControl w:val="0"/>
        <w:spacing w:after="3"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Znaczenie atrybut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 xml:space="preserve">w w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tbl>
      <w:tblPr>
        <w:tblW w:w="85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4"/>
        <w:gridCol w:w="596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22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17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Znaczenie atrybutu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rtl w:val="0"/>
        </w:rPr>
        <w:t>Przyk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adowe dane relacji o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grqrue" w:id="38"/>
      <w:bookmarkEnd w:id="38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2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vx1227" w:id="39"/>
      <w:bookmarkEnd w:id="39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Schemat bazy danych i s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ownik atrybut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fwokq0" w:id="40"/>
      <w:bookmarkEnd w:id="40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 xml:space="preserve">chemat bazy danych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de-DE"/>
        </w:rPr>
        <w:t xml:space="preserve">     NAZWABAZY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u w:val="none"/>
          <w:rtl w:val="0"/>
        </w:rPr>
        <w:t>...</w:t>
      </w:r>
    </w:p>
    <w:p>
      <w:pPr>
        <w:pStyle w:val="Nagłówek 3"/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v1yuxt" w:id="41"/>
      <w:bookmarkEnd w:id="41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atrybut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8789" w:type="dxa"/>
        <w:jc w:val="left"/>
        <w:tblInd w:w="7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2694"/>
        <w:gridCol w:w="3827"/>
      </w:tblGrid>
      <w:tr>
        <w:tblPrEx>
          <w:shd w:val="clear" w:color="auto" w:fill="d0ddef"/>
        </w:tblPrEx>
        <w:trPr>
          <w:trHeight w:val="258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Dziedzina atrybutu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Przynale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do schematu relacji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0" w:right="0" w:hanging="670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widowControl w:val="0"/>
        <w:spacing w:line="240" w:lineRule="auto"/>
        <w:ind w:left="562" w:right="0" w:hanging="562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"/>
        <w:spacing w:after="618"/>
        <w:ind w:left="130" w:firstLine="0"/>
        <w:rPr>
          <w:rStyle w:val="Brak"/>
          <w:sz w:val="28"/>
          <w:szCs w:val="28"/>
        </w:rPr>
      </w:pPr>
      <w:bookmarkStart w:name="_headingh.4f1mdlm" w:id="42"/>
      <w:bookmarkEnd w:id="42"/>
    </w:p>
    <w:p>
      <w:pPr>
        <w:pStyle w:val="Nagłówek 2"/>
        <w:ind w:left="0" w:firstLine="0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3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u6wntf" w:id="43"/>
      <w:bookmarkEnd w:id="43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Perspektywy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9c6y18" w:id="44"/>
      <w:bookmarkEnd w:id="44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U1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U2</w:t>
      </w:r>
    </w:p>
    <w:p>
      <w:pPr>
        <w:pStyle w:val="Normal.0"/>
        <w:spacing w:line="246" w:lineRule="auto"/>
        <w:ind w:left="1142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agłówek 2"/>
        <w:numPr>
          <w:ilvl w:val="1"/>
          <w:numId w:val="5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tbugp1" w:id="45"/>
      <w:bookmarkEnd w:id="45"/>
      <w:r>
        <w:rPr>
          <w:rStyle w:val="Brak A"/>
          <w:sz w:val="24"/>
          <w:szCs w:val="24"/>
          <w:rtl w:val="0"/>
        </w:rPr>
        <w:t>P</w:t>
      </w:r>
      <w:r>
        <w:rPr>
          <w:rStyle w:val="Brak A"/>
          <w:sz w:val="24"/>
          <w:szCs w:val="24"/>
          <w:rtl w:val="0"/>
        </w:rPr>
        <w:t>erspektywy i transakcje</w:t>
      </w:r>
    </w:p>
    <w:p>
      <w:pPr>
        <w:pStyle w:val="Nagłówek 3"/>
        <w:rPr>
          <w:rStyle w:val="Brak"/>
          <w:rFonts w:ascii="Times New Roman" w:cs="Times New Roman" w:hAnsi="Times New Roman" w:eastAsia="Times New Roman"/>
        </w:rPr>
      </w:pPr>
      <w:bookmarkStart w:name="_headingh.28h4qwu" w:id="46"/>
      <w:bookmarkEnd w:id="46"/>
      <w:r>
        <w:rPr>
          <w:rStyle w:val="Brak"/>
          <w:rFonts w:ascii="Times New Roman" w:hAnsi="Times New Roman"/>
          <w:rtl w:val="0"/>
        </w:rPr>
        <w:t>P</w:t>
      </w:r>
      <w:r>
        <w:rPr>
          <w:rStyle w:val="Brak"/>
          <w:rFonts w:ascii="Times New Roman" w:hAnsi="Times New Roman"/>
          <w:rtl w:val="0"/>
        </w:rPr>
        <w:t>ER/001 Nazwa perspektywy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U</w:t>
      </w:r>
      <w:r>
        <w:rPr>
          <w:rStyle w:val="Brak"/>
          <w:rFonts w:ascii="Times New Roman" w:hAnsi="Times New Roman" w:hint="default"/>
          <w:i w:val="1"/>
          <w:iCs w:val="1"/>
          <w:rtl w:val="0"/>
        </w:rPr>
        <w:t>ż</w:t>
      </w:r>
      <w:r>
        <w:rPr>
          <w:rStyle w:val="Brak"/>
          <w:rFonts w:ascii="Times New Roman" w:hAnsi="Times New Roman"/>
          <w:i w:val="1"/>
          <w:iCs w:val="1"/>
          <w:rtl w:val="0"/>
        </w:rPr>
        <w:t>ytkownik</w:t>
      </w:r>
      <w:r>
        <w:rPr>
          <w:rStyle w:val="Brak"/>
          <w:rFonts w:ascii="Times New Roman" w:hAnsi="Times New Roman"/>
          <w:rtl w:val="0"/>
        </w:rPr>
        <w:t>: U1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Podschemat bazy danych dla perspektywy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i w:val="1"/>
          <w:iCs w:val="1"/>
          <w:rtl w:val="0"/>
        </w:rPr>
        <w:t xml:space="preserve"> 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i w:val="1"/>
          <w:iCs w:val="1"/>
        </w:rPr>
        <w:tab/>
        <w:tab/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relacji_1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rtl w:val="0"/>
        </w:rPr>
        <w:tab/>
        <w:tab/>
        <w:t>Nazwa schematu relacji_2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  <w:tab/>
        <w:tab/>
        <w:t>…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Transakcje</w:t>
      </w:r>
      <w:r>
        <w:rPr>
          <w:rStyle w:val="Brak"/>
          <w:rFonts w:ascii="Times New Roman" w:hAnsi="Times New Roman"/>
          <w:rtl w:val="0"/>
        </w:rPr>
        <w:t>:  Lista transakcji postaci TRA/</w:t>
      </w:r>
      <w:r>
        <w:rPr>
          <w:rStyle w:val="Brak"/>
          <w:rFonts w:ascii="Times New Roman" w:hAnsi="Times New Roman"/>
          <w:i w:val="1"/>
          <w:iCs w:val="1"/>
          <w:rtl w:val="0"/>
        </w:rPr>
        <w:t>xxx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TRA/001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TRA/015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 2"/>
        <w:numPr>
          <w:ilvl w:val="1"/>
          <w:numId w:val="5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 xml:space="preserve">Weryfikacja przypisania transakcji </w:t>
      </w:r>
    </w:p>
    <w:p>
      <w:pPr>
        <w:pStyle w:val="Normal.0"/>
        <w:spacing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Macierz powi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za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transakcji z perspektywami u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ytkownik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w</w:t>
      </w:r>
    </w:p>
    <w:tbl>
      <w:tblPr>
        <w:tblW w:w="68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81"/>
        <w:gridCol w:w="959"/>
        <w:gridCol w:w="960"/>
        <w:gridCol w:w="960"/>
        <w:gridCol w:w="960"/>
        <w:gridCol w:w="960"/>
        <w:gridCol w:w="960"/>
      </w:tblGrid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U2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TRA/001</w:t>
            </w:r>
          </w:p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TRA/002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TRA/003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TRA/004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TRA/005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</w:pPr>
      <w:r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type w:val="continuous"/>
      <w:pgSz w:w="11900" w:h="16840" w:orient="portrait"/>
      <w:pgMar w:top="999" w:right="955" w:bottom="1004" w:left="999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36"/>
        <w:tab w:val="right" w:pos="9072"/>
      </w:tabs>
      <w:spacing w:after="0" w:line="240" w:lineRule="auto"/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7"/>
  </w:abstractNum>
  <w:abstractNum w:abstractNumId="1">
    <w:multiLevelType w:val="hybridMultilevel"/>
    <w:styleLink w:val="Zaimportowany styl 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5"/>
  </w:abstractNum>
  <w:abstractNum w:abstractNumId="3">
    <w:multiLevelType w:val="hybridMultilevel"/>
    <w:styleLink w:val="Zaimportowany styl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8" w:hanging="347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2" w:hanging="31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6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6" w:hanging="27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8"/>
  </w:abstractNum>
  <w:abstractNum w:abstractNumId="5">
    <w:multiLevelType w:val="hybridMultilevel"/>
    <w:styleLink w:val="Zaimportowany styl 8"/>
    <w:lvl w:ilvl="0">
      <w:start w:val="1"/>
      <w:numFmt w:val="decimal"/>
      <w:suff w:val="tab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3"/>
  </w:abstractNum>
  <w:abstractNum w:abstractNumId="7">
    <w:multiLevelType w:val="hybridMultilevel"/>
    <w:styleLink w:val="Zaimportowany styl 3"/>
    <w:lvl w:ilvl="0">
      <w:start w:val="1"/>
      <w:numFmt w:val="bullet"/>
      <w:suff w:val="tab"/>
      <w:lvlText w:val="•"/>
      <w:lvlJc w:val="left"/>
      <w:pPr>
        <w:ind w:left="851" w:hanging="42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366" w:hanging="94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60" w:hanging="16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80" w:hanging="235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00" w:hanging="307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20" w:hanging="37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40" w:hanging="451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0" w:hanging="523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0" w:hanging="59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9"/>
  </w:abstractNum>
  <w:abstractNum w:abstractNumId="9">
    <w:multiLevelType w:val="hybridMultilevel"/>
    <w:styleLink w:val="Zaimportowany styl 9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11"/>
  </w:abstractNum>
  <w:abstractNum w:abstractNumId="11">
    <w:multiLevelType w:val="hybridMultilevel"/>
    <w:styleLink w:val="Zaimportowany styl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12"/>
  </w:abstractNum>
  <w:abstractNum w:abstractNumId="13">
    <w:multiLevelType w:val="hybridMultilevel"/>
    <w:styleLink w:val="Zaimportowany styl 12"/>
    <w:lvl w:ilvl="0">
      <w:start w:val="1"/>
      <w:numFmt w:val="decimal"/>
      <w:suff w:val="tab"/>
      <w:lvlText w:val="%1."/>
      <w:lvlJc w:val="left"/>
      <w:pPr>
        <w:ind w:left="993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6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6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8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80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52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2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6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8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13"/>
  </w:abstractNum>
  <w:abstractNum w:abstractNumId="15">
    <w:multiLevelType w:val="hybridMultilevel"/>
    <w:styleLink w:val="Zaimportowany styl 13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2"/>
  </w:abstractNum>
  <w:abstractNum w:abstractNumId="17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127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1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3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5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7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1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3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Zaimportowany styl 1"/>
  </w:abstractNum>
  <w:abstractNum w:abstractNumId="19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Zaimportowany styl 14"/>
  </w:abstractNum>
  <w:abstractNum w:abstractNumId="21">
    <w:multiLevelType w:val="hybridMultilevel"/>
    <w:styleLink w:val="Zaimportowany styl 1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Zaimportowany styl 6"/>
  </w:abstractNum>
  <w:abstractNum w:abstractNumId="23">
    <w:multiLevelType w:val="hybridMultilevel"/>
    <w:styleLink w:val="Zaimportowany styl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Zaimportowany styl 15"/>
  </w:abstractNum>
  <w:abstractNum w:abstractNumId="25">
    <w:multiLevelType w:val="hybridMultilevel"/>
    <w:styleLink w:val="Zaimportowany styl 15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9" w:hanging="14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21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9" w:hanging="286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9" w:hanging="358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9" w:hanging="4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9" w:hanging="50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9" w:hanging="574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9" w:hanging="64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851" w:hanging="418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–"/>
        <w:lvlJc w:val="left"/>
        <w:pPr>
          <w:ind w:left="1366" w:hanging="933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60" w:hanging="16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80" w:hanging="234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00" w:hanging="306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20" w:hanging="37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40" w:hanging="450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60" w:hanging="522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0" w:hanging="59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8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8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1"/>
  </w:num>
  <w:num w:numId="25">
    <w:abstractNumId w:val="10"/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0"/>
    <w:lvlOverride w:ilvl="0">
      <w:startOverride w:val="4"/>
    </w:lvlOverride>
  </w:num>
  <w:num w:numId="29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3"/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5"/>
  </w:num>
  <w:num w:numId="35">
    <w:abstractNumId w:val="14"/>
  </w:num>
  <w:num w:numId="36">
    <w:abstractNumId w:val="14"/>
    <w:lvlOverride w:ilvl="0">
      <w:startOverride w:val="2"/>
    </w:lvlOverride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7"/>
  </w:num>
  <w:num w:numId="39">
    <w:abstractNumId w:val="16"/>
  </w:num>
  <w:num w:numId="40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9"/>
  </w:num>
  <w:num w:numId="43">
    <w:abstractNumId w:val="18"/>
  </w:num>
  <w:num w:numId="4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1"/>
  </w:num>
  <w:num w:numId="46">
    <w:abstractNumId w:val="20"/>
  </w:num>
  <w:num w:numId="47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3"/>
  </w:num>
  <w:num w:numId="51">
    <w:abstractNumId w:val="22"/>
  </w:num>
  <w:num w:numId="52">
    <w:abstractNumId w:val="0"/>
    <w:lvlOverride w:ilvl="0">
      <w:startOverride w:val="12"/>
      <w:lvl w:ilvl="0">
        <w:start w:val="1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0"/>
    <w:lvlOverride w:ilvl="0">
      <w:startOverride w:val="13"/>
      <w:lvl w:ilvl="0">
        <w:start w:val="1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5"/>
  </w:num>
  <w:num w:numId="55">
    <w:abstractNumId w:val="24"/>
  </w:num>
  <w:num w:numId="5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7" w:lineRule="auto"/>
      <w:ind w:left="147" w:right="181" w:firstLine="422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Calibri" w:cs="Calibri" w:hAnsi="Calibri" w:eastAsia="Calibri"/>
      <w:b w:val="1"/>
      <w:bCs w:val="1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Brak"/>
    <w:next w:val="Hyperlink.1"/>
    <w:rPr>
      <w:rFonts w:ascii="Calibri" w:cs="Calibri" w:hAnsi="Calibri" w:eastAsia="Calibri"/>
      <w:caps w:val="0"/>
      <w:smallCaps w:val="0"/>
      <w:strike w:val="0"/>
      <w:dstrike w:val="0"/>
      <w:outline w:val="0"/>
      <w:color w:val="00000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Brak"/>
    <w:next w:val="Hyperlink.2"/>
    <w:rPr>
      <w:rFonts w:ascii="Calibri" w:cs="Calibri" w:hAnsi="Calibri" w:eastAsia="Calibri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agłówek">
    <w:name w:val="Nagłówek"/>
    <w:next w:val="Nagłówek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Brak A">
    <w:name w:val="Brak A"/>
  </w:style>
  <w:style w:type="numbering" w:styleId="Zaimportowany styl 7">
    <w:name w:val="Zaimportowany styl 7"/>
    <w:pPr>
      <w:numPr>
        <w:numId w:val="1"/>
      </w:numPr>
    </w:pPr>
  </w:style>
  <w:style w:type="paragraph" w:styleId="Nagłówek 2">
    <w:name w:val="Nagłówek 2"/>
    <w:next w:val="Nagłówek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5">
    <w:name w:val="Zaimportowany styl 5"/>
    <w:pPr>
      <w:numPr>
        <w:numId w:val="3"/>
      </w:numPr>
    </w:pPr>
  </w:style>
  <w:style w:type="paragraph" w:styleId="heading 4 A">
    <w:name w:val="heading 4 A"/>
    <w:next w:val="heading 4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8">
    <w:name w:val="Zaimportowany styl 8"/>
    <w:pPr>
      <w:numPr>
        <w:numId w:val="6"/>
      </w:numPr>
    </w:pPr>
  </w:style>
  <w:style w:type="numbering" w:styleId="Zaimportowany styl 3">
    <w:name w:val="Zaimportowany styl 3"/>
    <w:pPr>
      <w:numPr>
        <w:numId w:val="10"/>
      </w:numPr>
    </w:pPr>
  </w:style>
  <w:style w:type="character" w:styleId="Hyperlink.3">
    <w:name w:val="Hyperlink.3"/>
    <w:basedOn w:val="Brak"/>
    <w:next w:val="Hyperlink.3"/>
    <w:rPr>
      <w:rFonts w:ascii="Times New Roman" w:cs="Times New Roman" w:hAnsi="Times New Roman" w:eastAsia="Times New Roman"/>
    </w:rPr>
  </w:style>
  <w:style w:type="numbering" w:styleId="Zaimportowany styl 9">
    <w:name w:val="Zaimportowany styl 9"/>
    <w:pPr>
      <w:numPr>
        <w:numId w:val="16"/>
      </w:numPr>
    </w:pPr>
  </w:style>
  <w:style w:type="numbering" w:styleId="Zaimportowany styl 11">
    <w:name w:val="Zaimportowany styl 11"/>
    <w:pPr>
      <w:numPr>
        <w:numId w:val="24"/>
      </w:numPr>
    </w:pPr>
  </w:style>
  <w:style w:type="numbering" w:styleId="Zaimportowany styl 12">
    <w:name w:val="Zaimportowany styl 12"/>
    <w:pPr>
      <w:numPr>
        <w:numId w:val="30"/>
      </w:numPr>
    </w:pPr>
  </w:style>
  <w:style w:type="numbering" w:styleId="Zaimportowany styl 13">
    <w:name w:val="Zaimportowany styl 13"/>
    <w:pPr>
      <w:numPr>
        <w:numId w:val="34"/>
      </w:numPr>
    </w:pPr>
  </w:style>
  <w:style w:type="numbering" w:styleId="Zaimportowany styl 2">
    <w:name w:val="Zaimportowany styl 2"/>
    <w:pPr>
      <w:numPr>
        <w:numId w:val="38"/>
      </w:numPr>
    </w:pPr>
  </w:style>
  <w:style w:type="numbering" w:styleId="Zaimportowany styl 1">
    <w:name w:val="Zaimportowany styl 1"/>
    <w:pPr>
      <w:numPr>
        <w:numId w:val="42"/>
      </w:numPr>
    </w:pPr>
  </w:style>
  <w:style w:type="numbering" w:styleId="Zaimportowany styl 14">
    <w:name w:val="Zaimportowany styl 14"/>
    <w:pPr>
      <w:numPr>
        <w:numId w:val="45"/>
      </w:numPr>
    </w:pPr>
  </w:style>
  <w:style w:type="numbering" w:styleId="Zaimportowany styl 6">
    <w:name w:val="Zaimportowany styl 6"/>
    <w:pPr>
      <w:numPr>
        <w:numId w:val="50"/>
      </w:numPr>
    </w:pPr>
  </w:style>
  <w:style w:type="paragraph" w:styleId="Nagłówek 3">
    <w:name w:val="Nagłówek 3"/>
    <w:next w:val="Nagłówek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15">
    <w:name w:val="Zaimportowany styl 15"/>
    <w:pPr>
      <w:numPr>
        <w:numId w:val="5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