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181EF7A7"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I denne del af vores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analyseres de tekniske udfordringer i vores projekt.  </w:t>
      </w:r>
    </w:p>
    <w:p w14:paraId="770F8434"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Vi arbejder med programmeringssprog og -koncepter, som vi er bekendte med. Vi benytter </w:t>
      </w:r>
      <w:proofErr w:type="spellStart"/>
      <w:r w:rsidRPr="00A72A05">
        <w:rPr>
          <w:rFonts w:ascii="Times New Roman" w:hAnsi="Times New Roman" w:cs="Times New Roman"/>
          <w:sz w:val="24"/>
          <w:szCs w:val="24"/>
        </w:rPr>
        <w:t>Javascript</w:t>
      </w:r>
      <w:proofErr w:type="spellEnd"/>
      <w:r w:rsidRPr="00A72A05">
        <w:rPr>
          <w:rFonts w:ascii="Times New Roman" w:hAnsi="Times New Roman" w:cs="Times New Roman"/>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294FA41F"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6F57FC05"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Vores webapplikation kræver ikke, at brugere har store it-kundskaber eller særligt hardware. Appen vil fungere som mange andre standardhjemmesider. Der kræves blot internetforbindelse.</w:t>
      </w:r>
    </w:p>
    <w:p w14:paraId="12B6ED08" w14:textId="3EE8DCED" w:rsidR="00F02AD5" w:rsidRPr="00316D81" w:rsidRDefault="00A72A05" w:rsidP="00F02AD5">
      <w:pPr>
        <w:rPr>
          <w:rFonts w:ascii="Times New Roman" w:hAnsi="Times New Roman" w:cs="Times New Roman"/>
          <w:b/>
          <w:bCs/>
          <w:sz w:val="24"/>
          <w:szCs w:val="24"/>
        </w:rPr>
      </w:pPr>
      <w:r w:rsidRPr="00A72A05">
        <w:rPr>
          <w:rFonts w:ascii="Times New Roman" w:hAnsi="Times New Roman" w:cs="Times New Roman"/>
          <w:sz w:val="24"/>
          <w:szCs w:val="24"/>
        </w:rPr>
        <w:t xml:space="preserve">Det kan være værd at notere sig, at et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58B997A1" w14:textId="33110143"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(Markus)</w:t>
      </w:r>
    </w:p>
    <w:p w14:paraId="7BC18E1A" w14:textId="77777777" w:rsidR="00424E92" w:rsidRDefault="00424E92" w:rsidP="00424E92">
      <w:pPr>
        <w:pStyle w:val="NormalWeb"/>
      </w:pPr>
      <w: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135E2CA2" w14:textId="72FD5562" w:rsidR="00424E92" w:rsidRDefault="00424E92" w:rsidP="00424E92">
      <w:pPr>
        <w:pStyle w:val="NormalWeb"/>
      </w:pPr>
      <w:r>
        <w:t xml:space="preserve">I dette projekt er det os, der har kontaktet </w:t>
      </w:r>
      <w:proofErr w:type="spellStart"/>
      <w:r>
        <w:t>produkteejeren</w:t>
      </w:r>
      <w:proofErr w:type="spellEnd"/>
      <w:r>
        <w:t xml:space="preserve"> for at kunne lave vores projekt. Det er derfor os som udviklere, der gerne vil skabe et produkt, der kan være til gavn for </w:t>
      </w:r>
      <w:proofErr w:type="spellStart"/>
      <w:r>
        <w:t>produkteejeren</w:t>
      </w:r>
      <w:proofErr w:type="spellEnd"/>
      <w:r>
        <w:t>, og vi vil derfor udføre dette projekt ulønnet.</w:t>
      </w:r>
    </w:p>
    <w:p w14:paraId="1EE30936" w14:textId="77777777" w:rsidR="00424E92" w:rsidRDefault="00424E92" w:rsidP="00424E92">
      <w:pPr>
        <w:pStyle w:val="NormalWeb"/>
      </w:pPr>
      <w:r>
        <w:lastRenderedPageBreak/>
        <w:t xml:space="preserve">Efter at projektet er færdiggjort, vil der kun være få ting, der kræver vedligeholdelse. </w:t>
      </w:r>
      <w:proofErr w:type="spellStart"/>
      <w:r>
        <w:t>Produkteejeren</w:t>
      </w:r>
      <w:proofErr w:type="spellEnd"/>
      <w: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68D75168" w:rsidR="0015501A" w:rsidRPr="0015501A" w:rsidRDefault="002C1AF8" w:rsidP="0015501A">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w:t>
            </w:r>
            <w:r w:rsidR="0015501A">
              <w:rPr>
                <w:rFonts w:ascii="Times New Roman" w:hAnsi="Times New Roman" w:cs="Times New Roman"/>
                <w:color w:val="FF0000"/>
                <w:sz w:val="24"/>
                <w:szCs w:val="24"/>
              </w:rPr>
              <w:t>ost</w:t>
            </w:r>
            <w:proofErr w:type="spellEnd"/>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309AEB4" w14:textId="36D51C69" w:rsidR="00580DA9" w:rsidRPr="00193A6E" w:rsidRDefault="00580DA9" w:rsidP="00193A6E">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Løn</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1901DCDE" w14:textId="25148B3C"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w:t>
            </w:r>
            <w:r w:rsidR="00424E92">
              <w:rPr>
                <w:rFonts w:ascii="Times New Roman" w:hAnsi="Times New Roman" w:cs="Times New Roman"/>
                <w:sz w:val="24"/>
                <w:szCs w:val="24"/>
              </w:rPr>
              <w:t xml:space="preserve"> udviklingsomkostninger</w:t>
            </w:r>
          </w:p>
          <w:p w14:paraId="5A9D9DE5" w14:textId="29349A63" w:rsidR="00664BF3" w:rsidRPr="00664BF3" w:rsidRDefault="00424E92" w:rsidP="00424E92">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Hurtigere</w:t>
            </w:r>
            <w:r w:rsidR="009540AD" w:rsidRPr="00193A6E">
              <w:rPr>
                <w:rFonts w:ascii="Times New Roman" w:hAnsi="Times New Roman" w:cs="Times New Roman"/>
                <w:sz w:val="24"/>
                <w:szCs w:val="24"/>
              </w:rPr>
              <w:t xml:space="preserve">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23B887BB" w14:textId="1359BAF6"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r w:rsidR="007D034A">
        <w:rPr>
          <w:rFonts w:ascii="Times New Roman" w:hAnsi="Times New Roman" w:cs="Times New Roman"/>
          <w:b/>
          <w:bCs/>
          <w:sz w:val="24"/>
          <w:szCs w:val="24"/>
        </w:rPr>
        <w:t xml:space="preserve"> (Markus)</w:t>
      </w:r>
    </w:p>
    <w:p w14:paraId="3E8C9497" w14:textId="4F8510F8" w:rsidR="00B6654D" w:rsidRP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 xml:space="preserve">på GDPR.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2F8BC098" w14:textId="77777777" w:rsidR="00866936" w:rsidRPr="00866936" w:rsidRDefault="00866936" w:rsidP="00866936">
      <w:pPr>
        <w:rPr>
          <w:rFonts w:ascii="Times New Roman" w:hAnsi="Times New Roman" w:cs="Times New Roman"/>
          <w:sz w:val="24"/>
          <w:szCs w:val="24"/>
        </w:rPr>
      </w:pPr>
      <w:r w:rsidRPr="00866936">
        <w:rPr>
          <w:rFonts w:ascii="Times New Roman" w:hAnsi="Times New Roman" w:cs="Times New Roman"/>
          <w:sz w:val="24"/>
          <w:szCs w:val="24"/>
        </w:rPr>
        <w:t xml:space="preserve">Det operationelle aspekt af et </w:t>
      </w:r>
      <w:proofErr w:type="spellStart"/>
      <w:r w:rsidRPr="00866936">
        <w:rPr>
          <w:rFonts w:ascii="Times New Roman" w:hAnsi="Times New Roman" w:cs="Times New Roman"/>
          <w:sz w:val="24"/>
          <w:szCs w:val="24"/>
        </w:rPr>
        <w:t>feasibility</w:t>
      </w:r>
      <w:proofErr w:type="spellEnd"/>
      <w:r w:rsidRPr="00866936">
        <w:rPr>
          <w:rFonts w:ascii="Times New Roman" w:hAnsi="Times New Roman" w:cs="Times New Roman"/>
          <w:sz w:val="24"/>
          <w:szCs w:val="24"/>
        </w:rPr>
        <w:t xml:space="preserve"> </w:t>
      </w:r>
      <w:proofErr w:type="spellStart"/>
      <w:r w:rsidRPr="00866936">
        <w:rPr>
          <w:rFonts w:ascii="Times New Roman" w:hAnsi="Times New Roman" w:cs="Times New Roman"/>
          <w:sz w:val="24"/>
          <w:szCs w:val="24"/>
        </w:rPr>
        <w:t>study</w:t>
      </w:r>
      <w:proofErr w:type="spellEnd"/>
      <w:r w:rsidRPr="00866936">
        <w:rPr>
          <w:rFonts w:ascii="Times New Roman" w:hAnsi="Times New Roman" w:cs="Times New Roman"/>
          <w:sz w:val="24"/>
          <w:szCs w:val="24"/>
        </w:rPr>
        <w:t xml:space="preserve"> omhandler bl.a., hvorvidt det foreslåede projekt løser virksomhedens problemer og understøtter virksomhedens forretningsstrategi. </w:t>
      </w:r>
    </w:p>
    <w:p w14:paraId="5C4B5870" w14:textId="1F6863AF" w:rsidR="00F02AD5" w:rsidRDefault="00866936" w:rsidP="00866936">
      <w:pPr>
        <w:rPr>
          <w:rFonts w:ascii="Times New Roman" w:hAnsi="Times New Roman" w:cs="Times New Roman"/>
          <w:sz w:val="24"/>
          <w:szCs w:val="24"/>
        </w:rPr>
      </w:pPr>
      <w:r w:rsidRPr="00866936">
        <w:rPr>
          <w:rFonts w:ascii="Times New Roman" w:hAnsi="Times New Roman" w:cs="Times New Roman"/>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7" w:history="1">
        <w:r w:rsidRPr="00866936">
          <w:rPr>
            <w:rStyle w:val="Hyperlink"/>
            <w:rFonts w:ascii="Times New Roman" w:hAnsi="Times New Roman" w:cs="Times New Roman"/>
            <w:sz w:val="24"/>
            <w:szCs w:val="24"/>
          </w:rPr>
          <w:t>https://lkbh.dk/</w:t>
        </w:r>
      </w:hyperlink>
      <w:r w:rsidRPr="00866936">
        <w:rPr>
          <w:rFonts w:ascii="Times New Roman" w:hAnsi="Times New Roman" w:cs="Times New Roman"/>
          <w:sz w:val="24"/>
          <w:szCs w:val="24"/>
        </w:rPr>
        <w:t>), så det kunne være oplagt at gøre bookingsystemet for vikarer til en del af deres egen hjemmeside.</w:t>
      </w:r>
    </w:p>
    <w:p w14:paraId="082B48B8" w14:textId="77777777" w:rsidR="00866936" w:rsidRPr="00866936" w:rsidRDefault="00866936" w:rsidP="00866936">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40E7C4BB" w14:textId="77777777" w:rsidR="00B52F28" w:rsidRPr="00B52F28" w:rsidRDefault="00B52F28" w:rsidP="00B52F28">
      <w:pPr>
        <w:pStyle w:val="Listeafsnit"/>
        <w:rPr>
          <w:rFonts w:ascii="Times New Roman" w:hAnsi="Times New Roman" w:cs="Times New Roman"/>
          <w:b/>
          <w:bCs/>
          <w:sz w:val="24"/>
          <w:szCs w:val="24"/>
        </w:rPr>
      </w:pPr>
    </w:p>
    <w:p w14:paraId="405BE495"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fuld styrke. Vi bruger </w:t>
      </w:r>
      <w:proofErr w:type="spellStart"/>
      <w:r w:rsidRPr="00B5030D">
        <w:rPr>
          <w:rFonts w:ascii="Times New Roman" w:hAnsi="Times New Roman" w:cs="Times New Roman"/>
          <w:sz w:val="24"/>
          <w:szCs w:val="24"/>
        </w:rPr>
        <w:t>scrum</w:t>
      </w:r>
      <w:proofErr w:type="spellEnd"/>
      <w:r w:rsidRPr="00B5030D">
        <w:rPr>
          <w:rFonts w:ascii="Times New Roman" w:hAnsi="Times New Roman" w:cs="Times New Roman"/>
          <w:sz w:val="24"/>
          <w:szCs w:val="24"/>
        </w:rPr>
        <w:t xml:space="preserve"> som arbejdsproces og planlægger vores opgaver derefter med et tilhørende </w:t>
      </w:r>
      <w:proofErr w:type="spellStart"/>
      <w:r w:rsidRPr="00B5030D">
        <w:rPr>
          <w:rFonts w:ascii="Times New Roman" w:hAnsi="Times New Roman" w:cs="Times New Roman"/>
          <w:sz w:val="24"/>
          <w:szCs w:val="24"/>
        </w:rPr>
        <w:t>scrumboard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burndown</w:t>
      </w:r>
      <w:proofErr w:type="spellEnd"/>
      <w:r w:rsidRPr="00B5030D">
        <w:rPr>
          <w:rFonts w:ascii="Times New Roman" w:hAnsi="Times New Roman" w:cs="Times New Roman"/>
          <w:sz w:val="24"/>
          <w:szCs w:val="24"/>
        </w:rPr>
        <w:t xml:space="preserve"> </w:t>
      </w:r>
      <w:proofErr w:type="spellStart"/>
      <w:r w:rsidRPr="00B5030D">
        <w:rPr>
          <w:rFonts w:ascii="Times New Roman" w:hAnsi="Times New Roman" w:cs="Times New Roman"/>
          <w:sz w:val="24"/>
          <w:szCs w:val="24"/>
        </w:rPr>
        <w:t>chart</w:t>
      </w:r>
      <w:proofErr w:type="spellEnd"/>
      <w:r w:rsidRPr="00B5030D">
        <w:rPr>
          <w:rFonts w:ascii="Times New Roman" w:hAnsi="Times New Roman" w:cs="Times New Roman"/>
          <w:sz w:val="24"/>
          <w:szCs w:val="24"/>
        </w:rPr>
        <w:t xml:space="preserve">. Disse værktøjer giver os et løbende indblik i vores tidshorisont og hjælper os med at forudsige eventuelle forsinkelser i god tid. Gennem vores uddannelse har vi allerede stiftet bekendtskab med lignende opgaver og er derfor nogenlunde beredt på omfanget af </w:t>
      </w:r>
      <w:r w:rsidRPr="00B5030D">
        <w:rPr>
          <w:rFonts w:ascii="Times New Roman" w:hAnsi="Times New Roman" w:cs="Times New Roman"/>
          <w:sz w:val="24"/>
          <w:szCs w:val="24"/>
        </w:rPr>
        <w:lastRenderedPageBreak/>
        <w:t>denne eksamens opgave. Ydermere har vi mulighed for at få vejledning gennem vores undervisere hvis der skulle opstå komplikationer undervejs.</w:t>
      </w:r>
    </w:p>
    <w:p w14:paraId="7AF8BB75" w14:textId="1A29C55C" w:rsidR="00F02AD5" w:rsidRDefault="00B5030D" w:rsidP="00F02AD5">
      <w:pPr>
        <w:rPr>
          <w:rFonts w:ascii="Times New Roman" w:hAnsi="Times New Roman" w:cs="Times New Roman"/>
          <w:sz w:val="24"/>
          <w:szCs w:val="24"/>
        </w:rPr>
      </w:pPr>
      <w:r w:rsidRPr="00B5030D">
        <w:rPr>
          <w:rFonts w:ascii="Times New Roman" w:hAnsi="Times New Roman" w:cs="Times New Roman"/>
          <w:sz w:val="24"/>
          <w:szCs w:val="24"/>
        </w:rPr>
        <w:t xml:space="preserve">Den første uge bruger vi på et ”sprint 0” hvor vi vil udvikle vores indledende analyser, diagrammer og datastruktur. I sprint 1 vil vi fokusere på at få </w:t>
      </w:r>
      <w:proofErr w:type="spellStart"/>
      <w:r w:rsidRPr="00B5030D">
        <w:rPr>
          <w:rFonts w:ascii="Times New Roman" w:hAnsi="Times New Roman" w:cs="Times New Roman"/>
          <w:sz w:val="24"/>
          <w:szCs w:val="24"/>
        </w:rPr>
        <w:t>backend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frontend</w:t>
      </w:r>
      <w:proofErr w:type="spellEnd"/>
      <w:r w:rsidRPr="00B5030D">
        <w:rPr>
          <w:rFonts w:ascii="Times New Roman" w:hAnsi="Times New Roman" w:cs="Times New Roman"/>
          <w:sz w:val="24"/>
          <w:szCs w:val="24"/>
        </w:rPr>
        <w:t xml:space="preserve"> til at fungere. Der skal gerne kunne </w:t>
      </w:r>
      <w:proofErr w:type="spellStart"/>
      <w:r w:rsidRPr="00B5030D">
        <w:rPr>
          <w:rFonts w:ascii="Times New Roman" w:hAnsi="Times New Roman" w:cs="Times New Roman"/>
          <w:sz w:val="24"/>
          <w:szCs w:val="24"/>
        </w:rPr>
        <w:t>fetche</w:t>
      </w:r>
      <w:proofErr w:type="spellEnd"/>
      <w:r w:rsidRPr="00B5030D">
        <w:rPr>
          <w:rFonts w:ascii="Times New Roman" w:hAnsi="Times New Roman" w:cs="Times New Roman"/>
          <w:sz w:val="24"/>
          <w:szCs w:val="24"/>
        </w:rPr>
        <w:t xml:space="preserve"> data og udføres CRUD operationer via lokal database i datagrip og </w:t>
      </w:r>
      <w:proofErr w:type="spellStart"/>
      <w:r w:rsidRPr="00B5030D">
        <w:rPr>
          <w:rFonts w:ascii="Times New Roman" w:hAnsi="Times New Roman" w:cs="Times New Roman"/>
          <w:sz w:val="24"/>
          <w:szCs w:val="24"/>
        </w:rPr>
        <w:t>postman</w:t>
      </w:r>
      <w:proofErr w:type="spellEnd"/>
      <w:r w:rsidRPr="00B5030D">
        <w:rPr>
          <w:rFonts w:ascii="Times New Roman" w:hAnsi="Times New Roman" w:cs="Times New Roman"/>
          <w:sz w:val="24"/>
          <w:szCs w:val="24"/>
        </w:rPr>
        <w:t xml:space="preserve">. Sprint 2 vil omhandle implementering af bruger-funktioner som sortering og filtrering samt opsætning af database på Microsoft </w:t>
      </w:r>
      <w:proofErr w:type="spellStart"/>
      <w:r w:rsidRPr="00B5030D">
        <w:rPr>
          <w:rFonts w:ascii="Times New Roman" w:hAnsi="Times New Roman" w:cs="Times New Roman"/>
          <w:sz w:val="24"/>
          <w:szCs w:val="24"/>
        </w:rPr>
        <w:t>Azure</w:t>
      </w:r>
      <w:proofErr w:type="spellEnd"/>
      <w:r w:rsidRPr="00B5030D">
        <w:rPr>
          <w:rFonts w:ascii="Times New Roman" w:hAnsi="Times New Roman" w:cs="Times New Roman"/>
          <w:sz w:val="24"/>
          <w:szCs w:val="24"/>
        </w:rPr>
        <w:t>. Det sidste sprint 3 er tænkt som buffer til forventet opsamling samt finpudsning. Eventuelle risici for ekstraordinære komplikationer vil fremgå af vores risikoanalyse.</w:t>
      </w:r>
    </w:p>
    <w:p w14:paraId="3A4296B0" w14:textId="0395855C" w:rsidR="007D034A" w:rsidRPr="00316D81"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Politics</w:t>
      </w:r>
      <w:proofErr w:type="spellEnd"/>
      <w:r>
        <w:rPr>
          <w:rFonts w:ascii="Times New Roman" w:hAnsi="Times New Roman" w:cs="Times New Roman"/>
          <w:b/>
          <w:bCs/>
          <w:sz w:val="24"/>
          <w:szCs w:val="24"/>
        </w:rPr>
        <w:t xml:space="preserve"> </w:t>
      </w:r>
    </w:p>
    <w:p w14:paraId="45AE4DC5" w14:textId="75968377" w:rsidR="00316D81" w:rsidRPr="00316D81" w:rsidRDefault="00316D81" w:rsidP="00316D81">
      <w:pPr>
        <w:rPr>
          <w:rFonts w:ascii="Times New Roman" w:hAnsi="Times New Roman" w:cs="Times New Roman"/>
          <w:sz w:val="24"/>
          <w:szCs w:val="24"/>
        </w:rPr>
      </w:pPr>
      <w:r w:rsidRPr="00316D81">
        <w:rPr>
          <w:rFonts w:ascii="Times New Roman" w:hAnsi="Times New Roman" w:cs="Times New Roman"/>
          <w:sz w:val="24"/>
          <w:szCs w:val="24"/>
        </w:rPr>
        <w:t>I dette projekt vil der ikke være politiske udfordringer, som der skal tages udgangspunkt i eller hensyn til.</w:t>
      </w:r>
    </w:p>
    <w:sectPr w:rsidR="00316D81" w:rsidRPr="00316D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78EB" w14:textId="77777777" w:rsidR="00303A47" w:rsidRDefault="00303A47" w:rsidP="00FD248B">
      <w:pPr>
        <w:spacing w:after="0" w:line="240" w:lineRule="auto"/>
      </w:pPr>
      <w:r>
        <w:separator/>
      </w:r>
    </w:p>
  </w:endnote>
  <w:endnote w:type="continuationSeparator" w:id="0">
    <w:p w14:paraId="057C450A" w14:textId="77777777" w:rsidR="00303A47" w:rsidRDefault="00303A47"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EndPr/>
    <w:sdtContent>
      <w:sdt>
        <w:sdtPr>
          <w:id w:val="-1769616900"/>
          <w:docPartObj>
            <w:docPartGallery w:val="Page Numbers (Top of Page)"/>
            <w:docPartUnique/>
          </w:docPartObj>
        </w:sdtPr>
        <w:sdtEnd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1FB4" w14:textId="77777777" w:rsidR="00303A47" w:rsidRDefault="00303A47" w:rsidP="00FD248B">
      <w:pPr>
        <w:spacing w:after="0" w:line="240" w:lineRule="auto"/>
      </w:pPr>
      <w:r>
        <w:separator/>
      </w:r>
    </w:p>
  </w:footnote>
  <w:footnote w:type="continuationSeparator" w:id="0">
    <w:p w14:paraId="07AEA220" w14:textId="77777777" w:rsidR="00303A47" w:rsidRDefault="00303A47"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058"/>
    <w:multiLevelType w:val="hybridMultilevel"/>
    <w:tmpl w:val="767E419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1"/>
  </w:num>
  <w:num w:numId="2" w16cid:durableId="14224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216415"/>
    <w:rsid w:val="002572FF"/>
    <w:rsid w:val="002B2FFC"/>
    <w:rsid w:val="002C1AF8"/>
    <w:rsid w:val="002E4D21"/>
    <w:rsid w:val="00303A47"/>
    <w:rsid w:val="00316D81"/>
    <w:rsid w:val="00365EFF"/>
    <w:rsid w:val="003A3196"/>
    <w:rsid w:val="003D64AC"/>
    <w:rsid w:val="003F4826"/>
    <w:rsid w:val="00411C89"/>
    <w:rsid w:val="00424E92"/>
    <w:rsid w:val="00453BCA"/>
    <w:rsid w:val="004B2AEE"/>
    <w:rsid w:val="0053246A"/>
    <w:rsid w:val="00580DA9"/>
    <w:rsid w:val="00644CD1"/>
    <w:rsid w:val="0065120B"/>
    <w:rsid w:val="00661028"/>
    <w:rsid w:val="00664BF3"/>
    <w:rsid w:val="006667C6"/>
    <w:rsid w:val="006D6DB7"/>
    <w:rsid w:val="00766ED5"/>
    <w:rsid w:val="007D034A"/>
    <w:rsid w:val="00810D84"/>
    <w:rsid w:val="00861A37"/>
    <w:rsid w:val="00866936"/>
    <w:rsid w:val="008903E1"/>
    <w:rsid w:val="008A7E26"/>
    <w:rsid w:val="008C2A24"/>
    <w:rsid w:val="00937A49"/>
    <w:rsid w:val="009540AD"/>
    <w:rsid w:val="009E2AE4"/>
    <w:rsid w:val="00A72A05"/>
    <w:rsid w:val="00AA48B6"/>
    <w:rsid w:val="00B357FE"/>
    <w:rsid w:val="00B5030D"/>
    <w:rsid w:val="00B52F28"/>
    <w:rsid w:val="00B65E61"/>
    <w:rsid w:val="00B6654D"/>
    <w:rsid w:val="00B66A44"/>
    <w:rsid w:val="00BF2382"/>
    <w:rsid w:val="00C1450B"/>
    <w:rsid w:val="00C62484"/>
    <w:rsid w:val="00CE34EB"/>
    <w:rsid w:val="00D05B26"/>
    <w:rsid w:val="00D61976"/>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B52F28"/>
    <w:rPr>
      <w:color w:val="954F72" w:themeColor="followedHyperlink"/>
      <w:u w:val="single"/>
    </w:rPr>
  </w:style>
  <w:style w:type="paragraph" w:styleId="NormalWeb">
    <w:name w:val="Normal (Web)"/>
    <w:basedOn w:val="Normal"/>
    <w:uiPriority w:val="99"/>
    <w:semiHidden/>
    <w:unhideWhenUsed/>
    <w:rsid w:val="00424E92"/>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kbh.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874</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Palle Jensen</cp:lastModifiedBy>
  <cp:revision>62</cp:revision>
  <dcterms:created xsi:type="dcterms:W3CDTF">2023-11-20T15:55:00Z</dcterms:created>
  <dcterms:modified xsi:type="dcterms:W3CDTF">2023-11-22T08:29:00Z</dcterms:modified>
</cp:coreProperties>
</file>