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B38DF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41DDF" w:rsidRPr="00941DDF">
        <w:rPr>
          <w:rFonts w:ascii="Muli" w:eastAsia="Muli" w:hAnsi="Muli" w:cs="Muli"/>
          <w:color w:val="002060"/>
          <w:sz w:val="24"/>
          <w:szCs w:val="24"/>
        </w:rPr>
        <w:t>Java</w:t>
      </w:r>
      <w:r w:rsidR="00941DDF">
        <w:rPr>
          <w:rFonts w:ascii="Muli" w:eastAsia="Muli" w:hAnsi="Muli" w:cs="Muli"/>
          <w:color w:val="002060"/>
          <w:sz w:val="24"/>
          <w:szCs w:val="24"/>
        </w:rPr>
        <w:t xml:space="preserve"> </w:t>
      </w:r>
      <w:r w:rsidR="00941DDF" w:rsidRPr="00941DDF">
        <w:rPr>
          <w:rFonts w:ascii="Muli" w:eastAsia="Muli" w:hAnsi="Muli" w:cs="Muli"/>
          <w:color w:val="002060"/>
          <w:sz w:val="24"/>
          <w:szCs w:val="24"/>
        </w:rPr>
        <w:t>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1DCDB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941DDF">
        <w:rPr>
          <w:rFonts w:ascii="Muli" w:eastAsia="Muli" w:hAnsi="Muli" w:cs="Muli"/>
          <w:sz w:val="24"/>
          <w:szCs w:val="24"/>
          <w:u w:val="single"/>
        </w:rPr>
        <w:t xml:space="preserve">                  </w:t>
      </w:r>
      <w:r w:rsidR="00941DDF" w:rsidRPr="00941DDF">
        <w:rPr>
          <w:rFonts w:ascii="Muli" w:eastAsia="Muli" w:hAnsi="Muli" w:cs="Muli"/>
          <w:color w:val="002060"/>
          <w:sz w:val="24"/>
          <w:szCs w:val="24"/>
          <w:u w:val="single"/>
        </w:rPr>
        <w:t xml:space="preserve"> </w:t>
      </w:r>
      <w:proofErr w:type="spellStart"/>
      <w:r w:rsidR="00941DDF" w:rsidRPr="00941DDF">
        <w:rPr>
          <w:rFonts w:ascii="Muli" w:eastAsia="Muli" w:hAnsi="Muli" w:cs="Muli"/>
          <w:color w:val="002060"/>
          <w:sz w:val="24"/>
          <w:szCs w:val="24"/>
          <w:u w:val="single"/>
        </w:rPr>
        <w:t>Css</w:t>
      </w:r>
      <w:proofErr w:type="spellEnd"/>
      <w:r w:rsidR="00FD2C13">
        <w:rPr>
          <w:rFonts w:ascii="Muli" w:eastAsia="Muli" w:hAnsi="Muli" w:cs="Muli"/>
          <w:color w:val="002060"/>
          <w:sz w:val="24"/>
          <w:szCs w:val="24"/>
          <w:u w:val="single"/>
        </w:rPr>
        <w:t xml:space="preserve"> and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298848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1DDF">
        <w:rPr>
          <w:rFonts w:ascii="Muli" w:eastAsia="Muli" w:hAnsi="Muli" w:cs="Muli"/>
          <w:sz w:val="24"/>
          <w:szCs w:val="24"/>
          <w:u w:val="single"/>
        </w:rPr>
        <w:t xml:space="preserve"> A place to hold html elements and defines a section in a html document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BF378C2" w:rsidR="00173A24" w:rsidRDefault="00941DD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– positioned to normal position</w:t>
      </w:r>
    </w:p>
    <w:p w14:paraId="687992FF" w14:textId="61F37BA2" w:rsidR="00941DDF" w:rsidRDefault="00941DD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-  position that is fixed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2A825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1DDF">
        <w:rPr>
          <w:rFonts w:ascii="Muli" w:eastAsia="Muli" w:hAnsi="Muli" w:cs="Muli"/>
          <w:sz w:val="24"/>
          <w:szCs w:val="24"/>
          <w:u w:val="single"/>
        </w:rPr>
        <w:t xml:space="preserve"> So for example if you hover over it, it becomes </w:t>
      </w:r>
      <w:r w:rsidR="00FD2C13">
        <w:rPr>
          <w:rFonts w:ascii="Muli" w:eastAsia="Muli" w:hAnsi="Muli" w:cs="Muli"/>
          <w:sz w:val="24"/>
          <w:szCs w:val="24"/>
          <w:u w:val="single"/>
        </w:rPr>
        <w:t>transparent and the value ranges from 0-1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2BCD3E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FD2C13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  <w:r w:rsidR="00FD2C13">
        <w:rPr>
          <w:rFonts w:ascii="Muli" w:eastAsia="Muli" w:hAnsi="Muli" w:cs="Muli"/>
          <w:sz w:val="24"/>
          <w:szCs w:val="24"/>
          <w:u w:val="single"/>
        </w:rPr>
        <w:t xml:space="preserve"> tags</w:t>
      </w:r>
    </w:p>
    <w:p w14:paraId="685BBA7A" w14:textId="77777777" w:rsidR="00FD2C13" w:rsidRDefault="00FD2C1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CEF76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2C13"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9B31E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1DDF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BAADE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2C13">
        <w:rPr>
          <w:rFonts w:ascii="Muli" w:eastAsia="Muli" w:hAnsi="Muli" w:cs="Muli"/>
          <w:sz w:val="24"/>
          <w:szCs w:val="24"/>
          <w:u w:val="single"/>
        </w:rPr>
        <w:t>used to render/ bring up all the components on the app. It can do that with the help  of the return statement.</w:t>
      </w:r>
    </w:p>
    <w:p w14:paraId="423B16B4" w14:textId="77777777" w:rsidR="00FD2C13" w:rsidRDefault="00FD2C1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0B5FF9" w:rsidR="00173A24" w:rsidRPr="00941DD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941DDF">
        <w:rPr>
          <w:rFonts w:ascii="Muli" w:eastAsia="Muli" w:hAnsi="Muli" w:cs="Muli"/>
          <w:sz w:val="24"/>
          <w:szCs w:val="24"/>
          <w:u w:val="single"/>
        </w:rPr>
        <w:t>Answer:</w:t>
      </w:r>
      <w:r w:rsidR="00941DDF" w:rsidRPr="00941DD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D2C13">
        <w:rPr>
          <w:rFonts w:ascii="Muli" w:eastAsia="Muli" w:hAnsi="Muli" w:cs="Muli"/>
          <w:sz w:val="24"/>
          <w:szCs w:val="24"/>
          <w:u w:val="single"/>
        </w:rPr>
        <w:t>Whatever we write in the return statement gets rendered on the app</w:t>
      </w:r>
    </w:p>
    <w:p w14:paraId="00000055" w14:textId="77777777" w:rsidR="00173A24" w:rsidRPr="00941DD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Pr="00941DD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Pr="00941DD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Pr="00941DD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Pr="00941DD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Pr="00941DD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A973B0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2C13">
        <w:rPr>
          <w:rFonts w:ascii="Muli" w:eastAsia="Muli" w:hAnsi="Muli" w:cs="Muli"/>
          <w:sz w:val="24"/>
          <w:szCs w:val="24"/>
          <w:u w:val="single"/>
        </w:rPr>
        <w:t>&lt;Text&gt; &lt;Button&gt; &lt;View&gt;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8487936">
    <w:abstractNumId w:val="1"/>
  </w:num>
  <w:num w:numId="2" w16cid:durableId="144534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41DDF"/>
    <w:rsid w:val="009526BB"/>
    <w:rsid w:val="00FD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Elvin Jobin</cp:lastModifiedBy>
  <cp:revision>2</cp:revision>
  <dcterms:created xsi:type="dcterms:W3CDTF">2023-04-23T17:10:00Z</dcterms:created>
  <dcterms:modified xsi:type="dcterms:W3CDTF">2023-04-23T17:10:00Z</dcterms:modified>
</cp:coreProperties>
</file>