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847" w:rsidRDefault="003E3E48">
      <w:r>
        <w:rPr>
          <w:rStyle w:val="a3"/>
          <w:rFonts w:ascii="Simsun" w:hAnsi="Simsun"/>
          <w:color w:val="333333"/>
          <w:szCs w:val="21"/>
          <w:shd w:val="clear" w:color="auto" w:fill="FFFFFF"/>
        </w:rPr>
        <w:t>1.</w:t>
      </w:r>
      <w:r>
        <w:rPr>
          <w:rStyle w:val="a3"/>
          <w:rFonts w:ascii="Simsun" w:hAnsi="Simsun"/>
          <w:color w:val="333333"/>
          <w:szCs w:val="21"/>
          <w:shd w:val="clear" w:color="auto" w:fill="FFFFFF"/>
        </w:rPr>
        <w:t>元件的作用域</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JMeter</w:t>
      </w:r>
      <w:r>
        <w:rPr>
          <w:rFonts w:ascii="Simsun" w:hAnsi="Simsun"/>
          <w:color w:val="333333"/>
          <w:szCs w:val="21"/>
          <w:shd w:val="clear" w:color="auto" w:fill="FFFFFF"/>
        </w:rPr>
        <w:t>中共有</w:t>
      </w:r>
      <w:r>
        <w:rPr>
          <w:rFonts w:ascii="Simsun" w:hAnsi="Simsun"/>
          <w:color w:val="333333"/>
          <w:szCs w:val="21"/>
          <w:shd w:val="clear" w:color="auto" w:fill="FFFFFF"/>
        </w:rPr>
        <w:t>8</w:t>
      </w:r>
      <w:r>
        <w:rPr>
          <w:rFonts w:ascii="Simsun" w:hAnsi="Simsun"/>
          <w:color w:val="333333"/>
          <w:szCs w:val="21"/>
          <w:shd w:val="clear" w:color="auto" w:fill="FFFFFF"/>
        </w:rPr>
        <w:t>类可被执行的元件（测试计划与线程组不属于元件），</w:t>
      </w:r>
      <w:r>
        <w:rPr>
          <w:rFonts w:ascii="Simsun" w:hAnsi="Simsun"/>
          <w:color w:val="333333"/>
          <w:szCs w:val="21"/>
          <w:shd w:val="clear" w:color="auto" w:fill="FFFFFF"/>
        </w:rPr>
        <w:t xml:space="preserve"> </w:t>
      </w:r>
      <w:r>
        <w:rPr>
          <w:rFonts w:ascii="Simsun" w:hAnsi="Simsun"/>
          <w:color w:val="333333"/>
          <w:szCs w:val="21"/>
          <w:shd w:val="clear" w:color="auto" w:fill="FFFFFF"/>
        </w:rPr>
        <w:t>这些元件中，取样器是典型的不与其它元件发生交互作用的元件，逻辑控制器只对其子节点的取样器有效，而其它元件（</w:t>
      </w:r>
      <w:r>
        <w:rPr>
          <w:rFonts w:ascii="Simsun" w:hAnsi="Simsun"/>
          <w:color w:val="333333"/>
          <w:szCs w:val="21"/>
          <w:shd w:val="clear" w:color="auto" w:fill="FFFFFF"/>
        </w:rPr>
        <w:t xml:space="preserve">config elements </w:t>
      </w:r>
      <w:r>
        <w:rPr>
          <w:rFonts w:ascii="Simsun" w:hAnsi="Simsun"/>
          <w:color w:val="333333"/>
          <w:szCs w:val="21"/>
          <w:shd w:val="clear" w:color="auto" w:fill="FFFFFF"/>
        </w:rPr>
        <w:t>、</w:t>
      </w:r>
      <w:r>
        <w:rPr>
          <w:rFonts w:ascii="Simsun" w:hAnsi="Simsun"/>
          <w:color w:val="333333"/>
          <w:szCs w:val="21"/>
          <w:shd w:val="clear" w:color="auto" w:fill="FFFFFF"/>
        </w:rPr>
        <w:t xml:space="preserve"> timers </w:t>
      </w:r>
      <w:r>
        <w:rPr>
          <w:rFonts w:ascii="Simsun" w:hAnsi="Simsun"/>
          <w:color w:val="333333"/>
          <w:szCs w:val="21"/>
          <w:shd w:val="clear" w:color="auto" w:fill="FFFFFF"/>
        </w:rPr>
        <w:t>、</w:t>
      </w:r>
      <w:r>
        <w:rPr>
          <w:rFonts w:ascii="Simsun" w:hAnsi="Simsun"/>
          <w:color w:val="333333"/>
          <w:szCs w:val="21"/>
          <w:shd w:val="clear" w:color="auto" w:fill="FFFFFF"/>
        </w:rPr>
        <w:t>post-processors</w:t>
      </w:r>
      <w:r>
        <w:rPr>
          <w:rFonts w:ascii="Simsun" w:hAnsi="Simsun"/>
          <w:color w:val="333333"/>
          <w:szCs w:val="21"/>
          <w:shd w:val="clear" w:color="auto" w:fill="FFFFFF"/>
        </w:rPr>
        <w:t>、</w:t>
      </w:r>
      <w:r>
        <w:rPr>
          <w:rFonts w:ascii="Simsun" w:hAnsi="Simsun"/>
          <w:color w:val="333333"/>
          <w:szCs w:val="21"/>
          <w:shd w:val="clear" w:color="auto" w:fill="FFFFFF"/>
        </w:rPr>
        <w:t>assertions</w:t>
      </w:r>
      <w:r>
        <w:rPr>
          <w:rFonts w:ascii="Simsun" w:hAnsi="Simsun"/>
          <w:color w:val="333333"/>
          <w:szCs w:val="21"/>
          <w:shd w:val="clear" w:color="auto" w:fill="FFFFFF"/>
        </w:rPr>
        <w:t>、</w:t>
      </w:r>
      <w:r>
        <w:rPr>
          <w:rFonts w:ascii="Simsun" w:hAnsi="Simsun"/>
          <w:color w:val="333333"/>
          <w:szCs w:val="21"/>
          <w:shd w:val="clear" w:color="auto" w:fill="FFFFFF"/>
        </w:rPr>
        <w:t>listeners</w:t>
      </w:r>
      <w:r>
        <w:rPr>
          <w:rFonts w:ascii="Simsun" w:hAnsi="Simsun"/>
          <w:color w:val="333333"/>
          <w:szCs w:val="21"/>
          <w:shd w:val="clear" w:color="auto" w:fill="FFFFFF"/>
        </w:rPr>
        <w:t>）需要与取样器（</w:t>
      </w:r>
      <w:r>
        <w:rPr>
          <w:rFonts w:ascii="Simsun" w:hAnsi="Simsun"/>
          <w:color w:val="333333"/>
          <w:szCs w:val="21"/>
          <w:shd w:val="clear" w:color="auto" w:fill="FFFFFF"/>
        </w:rPr>
        <w:t>sampler</w:t>
      </w:r>
      <w:r>
        <w:rPr>
          <w:rFonts w:ascii="Simsun" w:hAnsi="Simsun"/>
          <w:color w:val="333333"/>
          <w:szCs w:val="21"/>
          <w:shd w:val="clear" w:color="auto" w:fill="FFFFFF"/>
        </w:rPr>
        <w:t>）等元件交互。</w:t>
      </w:r>
      <w:r>
        <w:rPr>
          <w:rFonts w:ascii="Simsun" w:hAnsi="Simsun"/>
          <w:color w:val="333333"/>
          <w:szCs w:val="21"/>
        </w:rPr>
        <w:br/>
      </w:r>
      <w:r>
        <w:rPr>
          <w:rFonts w:ascii="Simsun" w:hAnsi="Simsun"/>
          <w:color w:val="333333"/>
          <w:szCs w:val="21"/>
          <w:shd w:val="clear" w:color="auto" w:fill="FFFFFF"/>
        </w:rPr>
        <w:t xml:space="preserve">　　配置元件（</w:t>
      </w:r>
      <w:r>
        <w:rPr>
          <w:rFonts w:ascii="Simsun" w:hAnsi="Simsun"/>
          <w:color w:val="333333"/>
          <w:szCs w:val="21"/>
          <w:shd w:val="clear" w:color="auto" w:fill="FFFFFF"/>
        </w:rPr>
        <w:t xml:space="preserve">config elements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元件会影响其作用范围内的所有元件。</w:t>
      </w:r>
      <w:r>
        <w:rPr>
          <w:rFonts w:ascii="Simsun" w:hAnsi="Simsun"/>
          <w:color w:val="333333"/>
          <w:szCs w:val="21"/>
        </w:rPr>
        <w:br/>
      </w:r>
      <w:r>
        <w:rPr>
          <w:rFonts w:ascii="Simsun" w:hAnsi="Simsun"/>
          <w:color w:val="333333"/>
          <w:szCs w:val="21"/>
          <w:shd w:val="clear" w:color="auto" w:fill="FFFFFF"/>
        </w:rPr>
        <w:t xml:space="preserve">　　前置处理程序（</w:t>
      </w:r>
      <w:r>
        <w:rPr>
          <w:rFonts w:ascii="Simsun" w:hAnsi="Simsun"/>
          <w:color w:val="333333"/>
          <w:szCs w:val="21"/>
          <w:shd w:val="clear" w:color="auto" w:fill="FFFFFF"/>
        </w:rPr>
        <w:t>Per-processors</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元件在其作用范围内的每一个</w:t>
      </w:r>
      <w:r>
        <w:rPr>
          <w:rFonts w:ascii="Simsun" w:hAnsi="Simsun"/>
          <w:color w:val="333333"/>
          <w:szCs w:val="21"/>
          <w:shd w:val="clear" w:color="auto" w:fill="FFFFFF"/>
        </w:rPr>
        <w:t>sampler</w:t>
      </w:r>
      <w:r>
        <w:rPr>
          <w:rFonts w:ascii="Simsun" w:hAnsi="Simsun"/>
          <w:color w:val="333333"/>
          <w:szCs w:val="21"/>
          <w:shd w:val="clear" w:color="auto" w:fill="FFFFFF"/>
        </w:rPr>
        <w:t>元件之前执行。</w:t>
      </w:r>
      <w:r>
        <w:rPr>
          <w:rFonts w:ascii="Simsun" w:hAnsi="Simsun"/>
          <w:color w:val="333333"/>
          <w:szCs w:val="21"/>
        </w:rPr>
        <w:br/>
      </w:r>
      <w:r>
        <w:rPr>
          <w:rFonts w:ascii="Simsun" w:hAnsi="Simsun"/>
          <w:color w:val="333333"/>
          <w:szCs w:val="21"/>
          <w:shd w:val="clear" w:color="auto" w:fill="FFFFFF"/>
        </w:rPr>
        <w:t xml:space="preserve">　　定时器（</w:t>
      </w:r>
      <w:r>
        <w:rPr>
          <w:rFonts w:ascii="Simsun" w:hAnsi="Simsun"/>
          <w:color w:val="333333"/>
          <w:szCs w:val="21"/>
          <w:shd w:val="clear" w:color="auto" w:fill="FFFFFF"/>
        </w:rPr>
        <w:t xml:space="preserve">timers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元件对其作用范围内的每一个</w:t>
      </w:r>
      <w:r>
        <w:rPr>
          <w:rFonts w:ascii="Simsun" w:hAnsi="Simsun"/>
          <w:color w:val="333333"/>
          <w:szCs w:val="21"/>
          <w:shd w:val="clear" w:color="auto" w:fill="FFFFFF"/>
        </w:rPr>
        <w:t xml:space="preserve">sampler </w:t>
      </w:r>
      <w:r>
        <w:rPr>
          <w:rFonts w:ascii="Simsun" w:hAnsi="Simsun"/>
          <w:color w:val="333333"/>
          <w:szCs w:val="21"/>
          <w:shd w:val="clear" w:color="auto" w:fill="FFFFFF"/>
        </w:rPr>
        <w:t>有效</w:t>
      </w:r>
      <w:r>
        <w:rPr>
          <w:rFonts w:ascii="Simsun" w:hAnsi="Simsun"/>
          <w:color w:val="333333"/>
          <w:szCs w:val="21"/>
        </w:rPr>
        <w:br/>
      </w:r>
      <w:r>
        <w:rPr>
          <w:rFonts w:ascii="Simsun" w:hAnsi="Simsun"/>
          <w:color w:val="333333"/>
          <w:szCs w:val="21"/>
          <w:shd w:val="clear" w:color="auto" w:fill="FFFFFF"/>
        </w:rPr>
        <w:t xml:space="preserve">　　后置处理程序（</w:t>
      </w:r>
      <w:r>
        <w:rPr>
          <w:rFonts w:ascii="Simsun" w:hAnsi="Simsun"/>
          <w:color w:val="333333"/>
          <w:szCs w:val="21"/>
          <w:shd w:val="clear" w:color="auto" w:fill="FFFFFF"/>
        </w:rPr>
        <w:t>Post-processors</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元件在其作用范围内的每一个</w:t>
      </w:r>
      <w:r>
        <w:rPr>
          <w:rFonts w:ascii="Simsun" w:hAnsi="Simsun"/>
          <w:color w:val="333333"/>
          <w:szCs w:val="21"/>
          <w:shd w:val="clear" w:color="auto" w:fill="FFFFFF"/>
        </w:rPr>
        <w:t>sampler</w:t>
      </w:r>
      <w:r>
        <w:rPr>
          <w:rFonts w:ascii="Simsun" w:hAnsi="Simsun"/>
          <w:color w:val="333333"/>
          <w:szCs w:val="21"/>
          <w:shd w:val="clear" w:color="auto" w:fill="FFFFFF"/>
        </w:rPr>
        <w:t>元件之后执行。</w:t>
      </w:r>
      <w:r>
        <w:rPr>
          <w:rFonts w:ascii="Simsun" w:hAnsi="Simsun"/>
          <w:color w:val="333333"/>
          <w:szCs w:val="21"/>
        </w:rPr>
        <w:br/>
      </w:r>
      <w:r>
        <w:rPr>
          <w:rFonts w:ascii="Simsun" w:hAnsi="Simsun"/>
          <w:color w:val="333333"/>
          <w:szCs w:val="21"/>
          <w:shd w:val="clear" w:color="auto" w:fill="FFFFFF"/>
        </w:rPr>
        <w:t xml:space="preserve">　　断言（</w:t>
      </w:r>
      <w:r>
        <w:rPr>
          <w:rFonts w:ascii="Simsun" w:hAnsi="Simsun"/>
          <w:color w:val="333333"/>
          <w:szCs w:val="21"/>
          <w:shd w:val="clear" w:color="auto" w:fill="FFFFFF"/>
        </w:rPr>
        <w:t>Assertions</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元件对其作用范围内的每一个</w:t>
      </w:r>
      <w:r>
        <w:rPr>
          <w:rFonts w:ascii="Simsun" w:hAnsi="Simsun"/>
          <w:color w:val="333333"/>
          <w:szCs w:val="21"/>
          <w:shd w:val="clear" w:color="auto" w:fill="FFFFFF"/>
        </w:rPr>
        <w:t xml:space="preserve">sampler </w:t>
      </w:r>
      <w:r>
        <w:rPr>
          <w:rFonts w:ascii="Simsun" w:hAnsi="Simsun"/>
          <w:color w:val="333333"/>
          <w:szCs w:val="21"/>
          <w:shd w:val="clear" w:color="auto" w:fill="FFFFFF"/>
        </w:rPr>
        <w:t>元件执行后的结果执行校验。</w:t>
      </w:r>
      <w:r>
        <w:rPr>
          <w:rFonts w:ascii="Simsun" w:hAnsi="Simsun"/>
          <w:color w:val="333333"/>
          <w:szCs w:val="21"/>
        </w:rPr>
        <w:br/>
      </w:r>
      <w:r>
        <w:rPr>
          <w:rFonts w:ascii="Simsun" w:hAnsi="Simsun"/>
          <w:color w:val="333333"/>
          <w:szCs w:val="21"/>
          <w:shd w:val="clear" w:color="auto" w:fill="FFFFFF"/>
        </w:rPr>
        <w:t xml:space="preserve">　　监听器（</w:t>
      </w:r>
      <w:r>
        <w:rPr>
          <w:rFonts w:ascii="Simsun" w:hAnsi="Simsun"/>
          <w:color w:val="333333"/>
          <w:szCs w:val="21"/>
          <w:shd w:val="clear" w:color="auto" w:fill="FFFFFF"/>
        </w:rPr>
        <w:t>Listeners</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元件收集其作用范围的每一个</w:t>
      </w:r>
      <w:r>
        <w:rPr>
          <w:rFonts w:ascii="Simsun" w:hAnsi="Simsun"/>
          <w:color w:val="333333"/>
          <w:szCs w:val="21"/>
          <w:shd w:val="clear" w:color="auto" w:fill="FFFFFF"/>
        </w:rPr>
        <w:t>sampler</w:t>
      </w:r>
      <w:r>
        <w:rPr>
          <w:rFonts w:ascii="Simsun" w:hAnsi="Simsun"/>
          <w:color w:val="333333"/>
          <w:szCs w:val="21"/>
          <w:shd w:val="clear" w:color="auto" w:fill="FFFFFF"/>
        </w:rPr>
        <w:t>元件的信息并呈现。</w:t>
      </w:r>
      <w:r>
        <w:rPr>
          <w:rFonts w:ascii="Simsun" w:hAnsi="Simsun"/>
          <w:color w:val="333333"/>
          <w:szCs w:val="21"/>
        </w:rPr>
        <w:br/>
      </w:r>
      <w:r>
        <w:rPr>
          <w:rFonts w:ascii="Simsun" w:hAnsi="Simsun"/>
          <w:color w:val="333333"/>
          <w:szCs w:val="21"/>
          <w:shd w:val="clear" w:color="auto" w:fill="FFFFFF"/>
        </w:rPr>
        <w:t xml:space="preserve">　　在</w:t>
      </w:r>
      <w:r>
        <w:rPr>
          <w:rFonts w:ascii="Simsun" w:hAnsi="Simsun"/>
          <w:color w:val="333333"/>
          <w:szCs w:val="21"/>
          <w:shd w:val="clear" w:color="auto" w:fill="FFFFFF"/>
        </w:rPr>
        <w:t>jmeter</w:t>
      </w:r>
      <w:r>
        <w:rPr>
          <w:rFonts w:ascii="Simsun" w:hAnsi="Simsun"/>
          <w:color w:val="333333"/>
          <w:szCs w:val="21"/>
          <w:shd w:val="clear" w:color="auto" w:fill="FFFFFF"/>
        </w:rPr>
        <w:t>中，元件的作用域是靠测试计划的的树型结构中元件的父子关系来确定的，作用域的原则是：</w:t>
      </w:r>
      <w:r>
        <w:rPr>
          <w:rFonts w:ascii="Simsun" w:hAnsi="Simsun"/>
          <w:color w:val="333333"/>
          <w:szCs w:val="21"/>
        </w:rPr>
        <w:br/>
      </w:r>
      <w:r>
        <w:rPr>
          <w:rFonts w:ascii="Simsun" w:hAnsi="Simsun"/>
          <w:color w:val="333333"/>
          <w:szCs w:val="21"/>
          <w:shd w:val="clear" w:color="auto" w:fill="FFFFFF"/>
        </w:rPr>
        <w:t xml:space="preserve">　　取样器（</w:t>
      </w:r>
      <w:r>
        <w:rPr>
          <w:rFonts w:ascii="Simsun" w:hAnsi="Simsun"/>
          <w:color w:val="333333"/>
          <w:szCs w:val="21"/>
          <w:shd w:val="clear" w:color="auto" w:fill="FFFFFF"/>
        </w:rPr>
        <w:t>sampler</w:t>
      </w:r>
      <w:r>
        <w:rPr>
          <w:rFonts w:ascii="Simsun" w:hAnsi="Simsun"/>
          <w:color w:val="333333"/>
          <w:szCs w:val="21"/>
          <w:shd w:val="clear" w:color="auto" w:fill="FFFFFF"/>
        </w:rPr>
        <w:t>）元件不和其它元件相互作用，因此不存在作用域的问题。</w:t>
      </w:r>
      <w:r>
        <w:rPr>
          <w:rFonts w:ascii="Simsun" w:hAnsi="Simsun"/>
          <w:color w:val="333333"/>
          <w:szCs w:val="21"/>
        </w:rPr>
        <w:br/>
      </w:r>
      <w:r>
        <w:rPr>
          <w:rFonts w:ascii="Simsun" w:hAnsi="Simsun"/>
          <w:color w:val="333333"/>
          <w:szCs w:val="21"/>
          <w:shd w:val="clear" w:color="auto" w:fill="FFFFFF"/>
        </w:rPr>
        <w:t xml:space="preserve">　　逻辑控制器（</w:t>
      </w:r>
      <w:r>
        <w:rPr>
          <w:rFonts w:ascii="Simsun" w:hAnsi="Simsun"/>
          <w:color w:val="333333"/>
          <w:szCs w:val="21"/>
          <w:shd w:val="clear" w:color="auto" w:fill="FFFFFF"/>
        </w:rPr>
        <w:t>Logic Controller</w:t>
      </w:r>
      <w:r>
        <w:rPr>
          <w:rFonts w:ascii="Simsun" w:hAnsi="Simsun"/>
          <w:color w:val="333333"/>
          <w:szCs w:val="21"/>
          <w:shd w:val="clear" w:color="auto" w:fill="FFFFFF"/>
        </w:rPr>
        <w:t>）元件只对其子节点中的取样器</w:t>
      </w:r>
      <w:r>
        <w:rPr>
          <w:rFonts w:ascii="Simsun" w:hAnsi="Simsun"/>
          <w:color w:val="333333"/>
          <w:szCs w:val="21"/>
          <w:shd w:val="clear" w:color="auto" w:fill="FFFFFF"/>
        </w:rPr>
        <w:t xml:space="preserve"> </w:t>
      </w:r>
      <w:r>
        <w:rPr>
          <w:rFonts w:ascii="Simsun" w:hAnsi="Simsun"/>
          <w:color w:val="333333"/>
          <w:szCs w:val="21"/>
          <w:shd w:val="clear" w:color="auto" w:fill="FFFFFF"/>
        </w:rPr>
        <w:t>和</w:t>
      </w:r>
      <w:r>
        <w:rPr>
          <w:rFonts w:ascii="Simsun" w:hAnsi="Simsun"/>
          <w:color w:val="333333"/>
          <w:szCs w:val="21"/>
          <w:shd w:val="clear" w:color="auto" w:fill="FFFFFF"/>
        </w:rPr>
        <w:t xml:space="preserve"> </w:t>
      </w:r>
      <w:r>
        <w:rPr>
          <w:rFonts w:ascii="Simsun" w:hAnsi="Simsun"/>
          <w:color w:val="333333"/>
          <w:szCs w:val="21"/>
          <w:shd w:val="clear" w:color="auto" w:fill="FFFFFF"/>
        </w:rPr>
        <w:t>逻辑控制器作用。</w:t>
      </w:r>
      <w:r>
        <w:rPr>
          <w:rFonts w:ascii="Simsun" w:hAnsi="Simsun"/>
          <w:color w:val="333333"/>
          <w:szCs w:val="21"/>
        </w:rPr>
        <w:br/>
      </w:r>
      <w:r>
        <w:rPr>
          <w:rFonts w:ascii="Simsun" w:hAnsi="Simsun"/>
          <w:color w:val="333333"/>
          <w:szCs w:val="21"/>
          <w:shd w:val="clear" w:color="auto" w:fill="FFFFFF"/>
        </w:rPr>
        <w:t xml:space="preserve">　　除取样器</w:t>
      </w:r>
      <w:r>
        <w:rPr>
          <w:rFonts w:ascii="Simsun" w:hAnsi="Simsun"/>
          <w:color w:val="333333"/>
          <w:szCs w:val="21"/>
          <w:shd w:val="clear" w:color="auto" w:fill="FFFFFF"/>
        </w:rPr>
        <w:t xml:space="preserve"> </w:t>
      </w:r>
      <w:r>
        <w:rPr>
          <w:rFonts w:ascii="Simsun" w:hAnsi="Simsun"/>
          <w:color w:val="333333"/>
          <w:szCs w:val="21"/>
          <w:shd w:val="clear" w:color="auto" w:fill="FFFFFF"/>
        </w:rPr>
        <w:t>和逻辑控制器</w:t>
      </w:r>
      <w:r>
        <w:rPr>
          <w:rFonts w:ascii="Simsun" w:hAnsi="Simsun"/>
          <w:color w:val="333333"/>
          <w:szCs w:val="21"/>
          <w:shd w:val="clear" w:color="auto" w:fill="FFFFFF"/>
        </w:rPr>
        <w:t xml:space="preserve"> </w:t>
      </w:r>
      <w:r>
        <w:rPr>
          <w:rFonts w:ascii="Simsun" w:hAnsi="Simsun"/>
          <w:color w:val="333333"/>
          <w:szCs w:val="21"/>
          <w:shd w:val="clear" w:color="auto" w:fill="FFFFFF"/>
        </w:rPr>
        <w:t>元件外，其他</w:t>
      </w:r>
      <w:r>
        <w:rPr>
          <w:rFonts w:ascii="Simsun" w:hAnsi="Simsun"/>
          <w:color w:val="333333"/>
          <w:szCs w:val="21"/>
          <w:shd w:val="clear" w:color="auto" w:fill="FFFFFF"/>
        </w:rPr>
        <w:t>6</w:t>
      </w:r>
      <w:r>
        <w:rPr>
          <w:rFonts w:ascii="Simsun" w:hAnsi="Simsun"/>
          <w:color w:val="333333"/>
          <w:szCs w:val="21"/>
          <w:shd w:val="clear" w:color="auto" w:fill="FFFFFF"/>
        </w:rPr>
        <w:t>类元件，如果是某个</w:t>
      </w:r>
      <w:r>
        <w:rPr>
          <w:rFonts w:ascii="Simsun" w:hAnsi="Simsun"/>
          <w:color w:val="333333"/>
          <w:szCs w:val="21"/>
          <w:shd w:val="clear" w:color="auto" w:fill="FFFFFF"/>
        </w:rPr>
        <w:t>sampler</w:t>
      </w:r>
      <w:r>
        <w:rPr>
          <w:rFonts w:ascii="Simsun" w:hAnsi="Simsun"/>
          <w:color w:val="333333"/>
          <w:szCs w:val="21"/>
          <w:shd w:val="clear" w:color="auto" w:fill="FFFFFF"/>
        </w:rPr>
        <w:t>的子节点，则该元件公对其父子节点起作用。</w:t>
      </w:r>
      <w:r>
        <w:rPr>
          <w:rFonts w:ascii="Simsun" w:hAnsi="Simsun"/>
          <w:color w:val="333333"/>
          <w:szCs w:val="21"/>
        </w:rPr>
        <w:br/>
      </w:r>
      <w:r>
        <w:rPr>
          <w:rFonts w:ascii="Simsun" w:hAnsi="Simsun"/>
          <w:color w:val="333333"/>
          <w:szCs w:val="21"/>
          <w:shd w:val="clear" w:color="auto" w:fill="FFFFFF"/>
        </w:rPr>
        <w:t xml:space="preserve">　　除取样器和逻辑控制器元件外的其他</w:t>
      </w:r>
      <w:r>
        <w:rPr>
          <w:rFonts w:ascii="Simsun" w:hAnsi="Simsun"/>
          <w:color w:val="333333"/>
          <w:szCs w:val="21"/>
          <w:shd w:val="clear" w:color="auto" w:fill="FFFFFF"/>
        </w:rPr>
        <w:t>6</w:t>
      </w:r>
      <w:r>
        <w:rPr>
          <w:rFonts w:ascii="Simsun" w:hAnsi="Simsun"/>
          <w:color w:val="333333"/>
          <w:szCs w:val="21"/>
          <w:shd w:val="clear" w:color="auto" w:fill="FFFFFF"/>
        </w:rPr>
        <w:t>类元件，如果其父节点不是</w:t>
      </w:r>
      <w:r>
        <w:rPr>
          <w:rFonts w:ascii="Simsun" w:hAnsi="Simsun"/>
          <w:color w:val="333333"/>
          <w:szCs w:val="21"/>
          <w:shd w:val="clear" w:color="auto" w:fill="FFFFFF"/>
        </w:rPr>
        <w:t xml:space="preserve">sampler </w:t>
      </w:r>
      <w:r>
        <w:rPr>
          <w:rFonts w:ascii="Simsun" w:hAnsi="Simsun"/>
          <w:color w:val="333333"/>
          <w:szCs w:val="21"/>
          <w:shd w:val="clear" w:color="auto" w:fill="FFFFFF"/>
        </w:rPr>
        <w:t>，则其作用域是该元件父节点下的其他所有后代节点（包括子节点，子节点的子节点等）。</w:t>
      </w:r>
      <w:r>
        <w:rPr>
          <w:rFonts w:ascii="Simsun" w:hAnsi="Simsun"/>
          <w:color w:val="333333"/>
          <w:szCs w:val="21"/>
        </w:rPr>
        <w:br/>
      </w:r>
      <w:r>
        <w:rPr>
          <w:rStyle w:val="a3"/>
          <w:rFonts w:ascii="Simsun" w:hAnsi="Simsun"/>
          <w:color w:val="333333"/>
          <w:szCs w:val="21"/>
          <w:shd w:val="clear" w:color="auto" w:fill="FFFFFF"/>
        </w:rPr>
        <w:t xml:space="preserve">　　</w:t>
      </w:r>
      <w:r>
        <w:rPr>
          <w:rStyle w:val="a3"/>
          <w:rFonts w:ascii="Simsun" w:hAnsi="Simsun"/>
          <w:color w:val="333333"/>
          <w:szCs w:val="21"/>
          <w:shd w:val="clear" w:color="auto" w:fill="FFFFFF"/>
        </w:rPr>
        <w:t>2.</w:t>
      </w:r>
      <w:r>
        <w:rPr>
          <w:rStyle w:val="a3"/>
          <w:rFonts w:ascii="Simsun" w:hAnsi="Simsun"/>
          <w:color w:val="333333"/>
          <w:szCs w:val="21"/>
          <w:shd w:val="clear" w:color="auto" w:fill="FFFFFF"/>
        </w:rPr>
        <w:t>元件的执行顺序</w:t>
      </w:r>
      <w:r>
        <w:rPr>
          <w:rFonts w:ascii="Simsun" w:hAnsi="Simsun"/>
          <w:color w:val="333333"/>
          <w:szCs w:val="21"/>
        </w:rPr>
        <w:br/>
      </w:r>
      <w:r>
        <w:rPr>
          <w:rFonts w:ascii="Simsun" w:hAnsi="Simsun"/>
          <w:color w:val="333333"/>
          <w:szCs w:val="21"/>
          <w:shd w:val="clear" w:color="auto" w:fill="FFFFFF"/>
        </w:rPr>
        <w:t xml:space="preserve">　　了解了元件有作用域之后，来看看元件的执行顺序，元件执行顺序的规则很简单，在同一作用域名范围内，测试计划中的元件按照如下顺序执行。</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1</w:t>
      </w:r>
      <w:r>
        <w:rPr>
          <w:rFonts w:ascii="Simsun" w:hAnsi="Simsun"/>
          <w:color w:val="333333"/>
          <w:szCs w:val="21"/>
          <w:shd w:val="clear" w:color="auto" w:fill="FFFFFF"/>
        </w:rPr>
        <w:t>）配置元件（</w:t>
      </w:r>
      <w:r>
        <w:rPr>
          <w:rFonts w:ascii="Simsun" w:hAnsi="Simsun"/>
          <w:color w:val="333333"/>
          <w:szCs w:val="21"/>
          <w:shd w:val="clear" w:color="auto" w:fill="FFFFFF"/>
        </w:rPr>
        <w:t xml:space="preserve">config elements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2</w:t>
      </w:r>
      <w:r>
        <w:rPr>
          <w:rFonts w:ascii="Simsun" w:hAnsi="Simsun"/>
          <w:color w:val="333333"/>
          <w:szCs w:val="21"/>
          <w:shd w:val="clear" w:color="auto" w:fill="FFFFFF"/>
        </w:rPr>
        <w:t>）前置处理程序（</w:t>
      </w:r>
      <w:r>
        <w:rPr>
          <w:rFonts w:ascii="Simsun" w:hAnsi="Simsun"/>
          <w:color w:val="333333"/>
          <w:szCs w:val="21"/>
          <w:shd w:val="clear" w:color="auto" w:fill="FFFFFF"/>
        </w:rPr>
        <w:t>Per-processors</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3</w:t>
      </w:r>
      <w:r>
        <w:rPr>
          <w:rFonts w:ascii="Simsun" w:hAnsi="Simsun"/>
          <w:color w:val="333333"/>
          <w:szCs w:val="21"/>
          <w:shd w:val="clear" w:color="auto" w:fill="FFFFFF"/>
        </w:rPr>
        <w:t>）定时器（</w:t>
      </w:r>
      <w:r>
        <w:rPr>
          <w:rFonts w:ascii="Simsun" w:hAnsi="Simsun"/>
          <w:color w:val="333333"/>
          <w:szCs w:val="21"/>
          <w:shd w:val="clear" w:color="auto" w:fill="FFFFFF"/>
        </w:rPr>
        <w:t xml:space="preserve">timers </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4</w:t>
      </w:r>
      <w:r>
        <w:rPr>
          <w:rFonts w:ascii="Simsun" w:hAnsi="Simsun"/>
          <w:color w:val="333333"/>
          <w:szCs w:val="21"/>
          <w:shd w:val="clear" w:color="auto" w:fill="FFFFFF"/>
        </w:rPr>
        <w:t>）取样器（</w:t>
      </w:r>
      <w:r>
        <w:rPr>
          <w:rFonts w:ascii="Simsun" w:hAnsi="Simsun"/>
          <w:color w:val="333333"/>
          <w:szCs w:val="21"/>
          <w:shd w:val="clear" w:color="auto" w:fill="FFFFFF"/>
        </w:rPr>
        <w:t>Sampler</w:t>
      </w:r>
      <w:r>
        <w:rPr>
          <w:rFonts w:ascii="Simsun" w:hAnsi="Simsun"/>
          <w:color w:val="333333"/>
          <w:szCs w:val="21"/>
          <w:shd w:val="clear" w:color="auto" w:fill="FFFFFF"/>
        </w:rPr>
        <w:t>）</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5</w:t>
      </w:r>
      <w:r>
        <w:rPr>
          <w:rFonts w:ascii="Simsun" w:hAnsi="Simsun"/>
          <w:color w:val="333333"/>
          <w:szCs w:val="21"/>
          <w:shd w:val="clear" w:color="auto" w:fill="FFFFFF"/>
        </w:rPr>
        <w:t>）后置处理程序（</w:t>
      </w:r>
      <w:r>
        <w:rPr>
          <w:rFonts w:ascii="Simsun" w:hAnsi="Simsun"/>
          <w:color w:val="333333"/>
          <w:szCs w:val="21"/>
          <w:shd w:val="clear" w:color="auto" w:fill="FFFFFF"/>
        </w:rPr>
        <w:t>Post-processors</w:t>
      </w:r>
      <w:r>
        <w:rPr>
          <w:rFonts w:ascii="Simsun" w:hAnsi="Simsun"/>
          <w:color w:val="333333"/>
          <w:szCs w:val="21"/>
          <w:shd w:val="clear" w:color="auto" w:fill="FFFFFF"/>
        </w:rPr>
        <w:t>）</w:t>
      </w:r>
      <w:r>
        <w:rPr>
          <w:rFonts w:ascii="Simsun" w:hAnsi="Simsun"/>
          <w:color w:val="333333"/>
          <w:szCs w:val="21"/>
          <w:shd w:val="clear" w:color="auto" w:fill="FFFFFF"/>
        </w:rPr>
        <w:t xml:space="preserve"> </w:t>
      </w:r>
      <w:r>
        <w:rPr>
          <w:rFonts w:ascii="Simsun" w:hAnsi="Simsun"/>
          <w:color w:val="333333"/>
          <w:szCs w:val="21"/>
          <w:shd w:val="clear" w:color="auto" w:fill="FFFFFF"/>
        </w:rPr>
        <w:t>（除非</w:t>
      </w:r>
      <w:r>
        <w:rPr>
          <w:rFonts w:ascii="Simsun" w:hAnsi="Simsun"/>
          <w:color w:val="333333"/>
          <w:szCs w:val="21"/>
          <w:shd w:val="clear" w:color="auto" w:fill="FFFFFF"/>
        </w:rPr>
        <w:t xml:space="preserve">Sampler </w:t>
      </w:r>
      <w:r>
        <w:rPr>
          <w:rFonts w:ascii="Simsun" w:hAnsi="Simsun"/>
          <w:color w:val="333333"/>
          <w:szCs w:val="21"/>
          <w:shd w:val="clear" w:color="auto" w:fill="FFFFFF"/>
        </w:rPr>
        <w:t>得到的返回结果为空）。</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6</w:t>
      </w:r>
      <w:r>
        <w:rPr>
          <w:rFonts w:ascii="Simsun" w:hAnsi="Simsun"/>
          <w:color w:val="333333"/>
          <w:szCs w:val="21"/>
          <w:shd w:val="clear" w:color="auto" w:fill="FFFFFF"/>
        </w:rPr>
        <w:t>）断言（</w:t>
      </w:r>
      <w:r>
        <w:rPr>
          <w:rFonts w:ascii="Simsun" w:hAnsi="Simsun"/>
          <w:color w:val="333333"/>
          <w:szCs w:val="21"/>
          <w:shd w:val="clear" w:color="auto" w:fill="FFFFFF"/>
        </w:rPr>
        <w:t>Assertions</w:t>
      </w:r>
      <w:r>
        <w:rPr>
          <w:rFonts w:ascii="Simsun" w:hAnsi="Simsun"/>
          <w:color w:val="333333"/>
          <w:szCs w:val="21"/>
          <w:shd w:val="clear" w:color="auto" w:fill="FFFFFF"/>
        </w:rPr>
        <w:t>）（除非</w:t>
      </w:r>
      <w:r>
        <w:rPr>
          <w:rFonts w:ascii="Simsun" w:hAnsi="Simsun"/>
          <w:color w:val="333333"/>
          <w:szCs w:val="21"/>
          <w:shd w:val="clear" w:color="auto" w:fill="FFFFFF"/>
        </w:rPr>
        <w:t xml:space="preserve">Sampler </w:t>
      </w:r>
      <w:r>
        <w:rPr>
          <w:rFonts w:ascii="Simsun" w:hAnsi="Simsun"/>
          <w:color w:val="333333"/>
          <w:szCs w:val="21"/>
          <w:shd w:val="clear" w:color="auto" w:fill="FFFFFF"/>
        </w:rPr>
        <w:t>得到的返回结果为空）。</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7</w:t>
      </w:r>
      <w:r>
        <w:rPr>
          <w:rFonts w:ascii="Simsun" w:hAnsi="Simsun"/>
          <w:color w:val="333333"/>
          <w:szCs w:val="21"/>
          <w:shd w:val="clear" w:color="auto" w:fill="FFFFFF"/>
        </w:rPr>
        <w:t>）监听器（</w:t>
      </w:r>
      <w:r>
        <w:rPr>
          <w:rFonts w:ascii="Simsun" w:hAnsi="Simsun"/>
          <w:color w:val="333333"/>
          <w:szCs w:val="21"/>
          <w:shd w:val="clear" w:color="auto" w:fill="FFFFFF"/>
        </w:rPr>
        <w:t>Listeners</w:t>
      </w:r>
      <w:r>
        <w:rPr>
          <w:rFonts w:ascii="Simsun" w:hAnsi="Simsun"/>
          <w:color w:val="333333"/>
          <w:szCs w:val="21"/>
          <w:shd w:val="clear" w:color="auto" w:fill="FFFFFF"/>
        </w:rPr>
        <w:t>）（除非</w:t>
      </w:r>
      <w:r>
        <w:rPr>
          <w:rFonts w:ascii="Simsun" w:hAnsi="Simsun"/>
          <w:color w:val="333333"/>
          <w:szCs w:val="21"/>
          <w:shd w:val="clear" w:color="auto" w:fill="FFFFFF"/>
        </w:rPr>
        <w:t xml:space="preserve">Sampler </w:t>
      </w:r>
      <w:r>
        <w:rPr>
          <w:rFonts w:ascii="Simsun" w:hAnsi="Simsun"/>
          <w:color w:val="333333"/>
          <w:szCs w:val="21"/>
          <w:shd w:val="clear" w:color="auto" w:fill="FFFFFF"/>
        </w:rPr>
        <w:t>得到的返回结果为空）。</w:t>
      </w:r>
      <w:r>
        <w:rPr>
          <w:rFonts w:ascii="Simsun" w:hAnsi="Simsun"/>
          <w:color w:val="333333"/>
          <w:szCs w:val="21"/>
        </w:rPr>
        <w:br/>
      </w:r>
      <w:r>
        <w:rPr>
          <w:rFonts w:ascii="Simsun" w:hAnsi="Simsun"/>
          <w:color w:val="333333"/>
          <w:szCs w:val="21"/>
          <w:shd w:val="clear" w:color="auto" w:fill="FFFFFF"/>
        </w:rPr>
        <w:t xml:space="preserve">　　关于执行顺序，有三点需要注意：</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前置处理器、后置处理器和断言等元件只能对</w:t>
      </w:r>
      <w:r>
        <w:rPr>
          <w:rFonts w:ascii="Simsun" w:hAnsi="Simsun"/>
          <w:color w:val="333333"/>
          <w:szCs w:val="21"/>
          <w:shd w:val="clear" w:color="auto" w:fill="FFFFFF"/>
        </w:rPr>
        <w:t xml:space="preserve"> </w:t>
      </w:r>
      <w:r>
        <w:rPr>
          <w:rFonts w:ascii="Simsun" w:hAnsi="Simsun"/>
          <w:color w:val="333333"/>
          <w:szCs w:val="21"/>
          <w:shd w:val="clear" w:color="auto" w:fill="FFFFFF"/>
        </w:rPr>
        <w:t>取样器作用，因此，如果在它们的作用域内没有任何取样器，则不会被执行。</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如果在同一作用域范围内有多个同一类型的元件，则这些元件按照它们在测试计划中的上下顺序一次执行。</w:t>
      </w:r>
      <w:r>
        <w:rPr>
          <w:rFonts w:ascii="Simsun" w:hAnsi="Simsun"/>
          <w:color w:val="333333"/>
          <w:szCs w:val="21"/>
        </w:rPr>
        <w:br/>
      </w:r>
      <w:r>
        <w:rPr>
          <w:rFonts w:ascii="Simsun" w:hAnsi="Simsun"/>
          <w:color w:val="333333"/>
          <w:szCs w:val="21"/>
          <w:shd w:val="clear" w:color="auto" w:fill="FFFFFF"/>
        </w:rPr>
        <w:t xml:space="preserve">　　</w:t>
      </w:r>
      <w:r>
        <w:rPr>
          <w:rFonts w:ascii="Simsun" w:hAnsi="Simsun"/>
          <w:color w:val="333333"/>
          <w:szCs w:val="21"/>
          <w:shd w:val="clear" w:color="auto" w:fill="FFFFFF"/>
        </w:rPr>
        <w:t xml:space="preserve">*  </w:t>
      </w:r>
      <w:r>
        <w:rPr>
          <w:rFonts w:ascii="Simsun" w:hAnsi="Simsun"/>
          <w:color w:val="333333"/>
          <w:szCs w:val="21"/>
          <w:shd w:val="clear" w:color="auto" w:fill="FFFFFF"/>
        </w:rPr>
        <w:t>一个断言在测试树中是分等级的。如果它的父元件是请求，它就被应用于那个请求。如果它的父元件是控制器，它就影响所有那个控制器下的所有请求。</w:t>
      </w:r>
      <w:bookmarkStart w:id="0" w:name="_GoBack"/>
      <w:bookmarkEnd w:id="0"/>
    </w:p>
    <w:sectPr w:rsidR="0030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0F"/>
    <w:rsid w:val="0028770F"/>
    <w:rsid w:val="00307847"/>
    <w:rsid w:val="003E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3E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3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user</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2016-10-14T02:20:00Z</dcterms:created>
  <dcterms:modified xsi:type="dcterms:W3CDTF">2016-10-14T02:20:00Z</dcterms:modified>
</cp:coreProperties>
</file>