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一般自己手动的设置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会比较麻烦，如果一边操作页面，提交表单，一边能够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自动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生成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的脚本，则非常方便；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：录制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脚本；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Donwload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URL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http://www.badboy.com.au/download/add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界面如下：</w:t>
      </w:r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50011" cy="2881553"/>
            <wp:effectExtent l="0" t="0" r="0" b="0"/>
            <wp:docPr id="2" name="图片 2" descr="http://www.spasvo.com/ckfinder/userfiles/images/2014010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108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2" cy="28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我们可以在地址输入栏中输入你要访问的页面，比如</w:t>
      </w:r>
      <w:r>
        <w:rPr>
          <w:rFonts w:ascii="Simsun" w:hAnsi="Simsun"/>
          <w:color w:val="333333"/>
          <w:sz w:val="21"/>
          <w:szCs w:val="21"/>
        </w:rPr>
        <w:t>www.baidu.com</w:t>
      </w:r>
      <w:r>
        <w:rPr>
          <w:rFonts w:ascii="Simsun" w:hAnsi="Simsun"/>
          <w:color w:val="333333"/>
          <w:sz w:val="21"/>
          <w:szCs w:val="21"/>
        </w:rPr>
        <w:t>，然后查询</w:t>
      </w:r>
      <w:proofErr w:type="spellStart"/>
      <w:r>
        <w:rPr>
          <w:rFonts w:ascii="Simsun" w:hAnsi="Simsun"/>
          <w:color w:val="333333"/>
          <w:sz w:val="21"/>
          <w:szCs w:val="21"/>
        </w:rPr>
        <w:t>xiazdong</w:t>
      </w:r>
      <w:proofErr w:type="spellEnd"/>
      <w:r>
        <w:rPr>
          <w:rFonts w:ascii="Simsun" w:hAnsi="Simsun"/>
          <w:color w:val="333333"/>
          <w:sz w:val="21"/>
          <w:szCs w:val="21"/>
        </w:rPr>
        <w:t>后，点击：停止录制；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然后点击</w:t>
      </w:r>
      <w:r>
        <w:rPr>
          <w:rFonts w:ascii="Simsun" w:hAnsi="Simsun"/>
          <w:color w:val="333333"/>
          <w:sz w:val="21"/>
          <w:szCs w:val="21"/>
        </w:rPr>
        <w:t xml:space="preserve">"File --&gt; Export to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t>即可生成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脚本；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打开后生成如下结构：</w:t>
      </w:r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783205" cy="1296035"/>
            <wp:effectExtent l="0" t="0" r="0" b="0"/>
            <wp:docPr id="1" name="图片 1" descr="http://www.spasvo.com/ckfinder/userfiles/images/2014010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108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我们只需要运行即可模拟刚才查询</w:t>
      </w:r>
      <w:r>
        <w:rPr>
          <w:rFonts w:ascii="Simsun" w:hAnsi="Simsun"/>
          <w:color w:val="333333"/>
          <w:sz w:val="21"/>
          <w:szCs w:val="21"/>
        </w:rPr>
        <w:t>"</w:t>
      </w:r>
      <w:proofErr w:type="spellStart"/>
      <w:r>
        <w:rPr>
          <w:rFonts w:ascii="Simsun" w:hAnsi="Simsun"/>
          <w:color w:val="333333"/>
          <w:sz w:val="21"/>
          <w:szCs w:val="21"/>
        </w:rPr>
        <w:t>xiazdong</w:t>
      </w:r>
      <w:proofErr w:type="spellEnd"/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t>的过程，当然我们可以同时开启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个线程模拟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个用户在查询</w:t>
      </w:r>
      <w:proofErr w:type="spellStart"/>
      <w:r>
        <w:rPr>
          <w:rFonts w:ascii="Simsun" w:hAnsi="Simsun"/>
          <w:color w:val="333333"/>
          <w:sz w:val="21"/>
          <w:szCs w:val="21"/>
        </w:rPr>
        <w:t>xiazdong</w:t>
      </w:r>
      <w:proofErr w:type="spellEnd"/>
      <w:r>
        <w:rPr>
          <w:rFonts w:ascii="Simsun" w:hAnsi="Simsun"/>
          <w:color w:val="333333"/>
          <w:sz w:val="21"/>
          <w:szCs w:val="21"/>
        </w:rPr>
        <w:t>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图形结果效果如下：</w:t>
      </w:r>
      <w:bookmarkStart w:id="0" w:name="_GoBack"/>
      <w:bookmarkEnd w:id="0"/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68017" cy="3255353"/>
            <wp:effectExtent l="0" t="0" r="8890" b="2540"/>
            <wp:docPr id="3" name="图片 3" descr="http://www.spasvo.com/ckfinder/userfiles/images/20140108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40108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78" cy="325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7A" w:rsidRDefault="00C3667A" w:rsidP="00C3667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511D41" w:rsidRDefault="00511D41"/>
    <w:sectPr w:rsidR="00511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D2"/>
    <w:rsid w:val="00511D41"/>
    <w:rsid w:val="00B971D2"/>
    <w:rsid w:val="00C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667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6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6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667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6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6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>user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2016-10-14T03:00:00Z</dcterms:created>
  <dcterms:modified xsi:type="dcterms:W3CDTF">2016-10-14T03:01:00Z</dcterms:modified>
</cp:coreProperties>
</file>