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06C" w:rsidRDefault="00EA606C" w:rsidP="00EA606C">
      <w:pPr>
        <w:pStyle w:val="Ttulo"/>
        <w:jc w:val="both"/>
        <w:rPr>
          <w:sz w:val="48"/>
          <w:szCs w:val="48"/>
        </w:rPr>
      </w:pPr>
      <w:r w:rsidRPr="00EA606C">
        <w:rPr>
          <w:b/>
          <w:sz w:val="48"/>
          <w:szCs w:val="48"/>
        </w:rPr>
        <w:t>prostatectomía radical en el paciente geriátrico:</w:t>
      </w:r>
      <w:r w:rsidRPr="00EA606C">
        <w:rPr>
          <w:sz w:val="48"/>
          <w:szCs w:val="48"/>
        </w:rPr>
        <w:t xml:space="preserve"> </w:t>
      </w:r>
      <w:r>
        <w:rPr>
          <w:caps w:val="0"/>
          <w:sz w:val="48"/>
          <w:szCs w:val="48"/>
        </w:rPr>
        <w:t>E</w:t>
      </w:r>
      <w:r w:rsidRPr="00EA606C">
        <w:rPr>
          <w:caps w:val="0"/>
          <w:sz w:val="48"/>
          <w:szCs w:val="48"/>
        </w:rPr>
        <w:t>valuación de factores predictores de resultados oncológicos</w:t>
      </w:r>
      <w:r w:rsidRPr="00EA606C">
        <w:rPr>
          <w:sz w:val="48"/>
          <w:szCs w:val="48"/>
        </w:rPr>
        <w:t>.</w:t>
      </w:r>
    </w:p>
    <w:p w:rsidR="00EA606C" w:rsidRDefault="00EA606C" w:rsidP="00EA606C">
      <w:pPr>
        <w:pStyle w:val="Ttulo1"/>
      </w:pPr>
      <w:r>
        <w:t>BIBLIOGRAFÍA</w:t>
      </w:r>
    </w:p>
    <w:p w:rsidR="00EA606C" w:rsidRPr="00EA606C" w:rsidRDefault="00EA606C" w:rsidP="00EA606C">
      <w:pPr>
        <w:jc w:val="both"/>
        <w:rPr>
          <w:sz w:val="24"/>
          <w:szCs w:val="24"/>
          <w:lang w:val="es-ES_tradnl"/>
        </w:rPr>
      </w:pPr>
      <w:r w:rsidRPr="00EA606C">
        <w:rPr>
          <w:sz w:val="24"/>
          <w:szCs w:val="24"/>
          <w:lang w:val="es-ES_tradnl"/>
        </w:rPr>
        <w:fldChar w:fldCharType="begin"/>
      </w:r>
      <w:r w:rsidRPr="00EA606C">
        <w:rPr>
          <w:sz w:val="24"/>
          <w:szCs w:val="24"/>
          <w:lang w:val="en-GB"/>
        </w:rPr>
        <w:instrText xml:space="preserve"> ADDIN ZOTERO_BIBL {"uncited":[],"omitted":[],"custom":[]} CSL_BIBLIOGRAPHY </w:instrText>
      </w:r>
      <w:r w:rsidRPr="00EA606C">
        <w:rPr>
          <w:sz w:val="24"/>
          <w:szCs w:val="24"/>
          <w:lang w:val="es-ES_tradnl"/>
        </w:rPr>
        <w:fldChar w:fldCharType="separate"/>
      </w:r>
      <w:r w:rsidRPr="00EA606C">
        <w:rPr>
          <w:sz w:val="24"/>
          <w:szCs w:val="24"/>
          <w:lang w:val="en-GB"/>
        </w:rPr>
        <w:t>1.</w:t>
      </w:r>
      <w:r w:rsidRPr="00EA606C">
        <w:rPr>
          <w:sz w:val="24"/>
          <w:szCs w:val="24"/>
          <w:lang w:val="en-GB"/>
        </w:rPr>
        <w:tab/>
      </w:r>
      <w:proofErr w:type="spellStart"/>
      <w:r w:rsidRPr="00EA606C">
        <w:rPr>
          <w:sz w:val="24"/>
          <w:szCs w:val="24"/>
          <w:lang w:val="en-GB"/>
        </w:rPr>
        <w:t>Ferlay</w:t>
      </w:r>
      <w:proofErr w:type="spellEnd"/>
      <w:r w:rsidRPr="00EA606C">
        <w:rPr>
          <w:sz w:val="24"/>
          <w:szCs w:val="24"/>
          <w:lang w:val="en-GB"/>
        </w:rPr>
        <w:t xml:space="preserve">, J. </w:t>
      </w:r>
      <w:r w:rsidRPr="00EA606C">
        <w:rPr>
          <w:i/>
          <w:iCs/>
          <w:sz w:val="24"/>
          <w:szCs w:val="24"/>
          <w:lang w:val="en-GB"/>
        </w:rPr>
        <w:t>et al.</w:t>
      </w:r>
      <w:r w:rsidRPr="00EA606C">
        <w:rPr>
          <w:sz w:val="24"/>
          <w:szCs w:val="24"/>
          <w:lang w:val="en-GB"/>
        </w:rPr>
        <w:t xml:space="preserve"> Cancer incidence and mortality worldwide: sources, methods and major patterns in GLOBOCAN 2012. </w:t>
      </w:r>
      <w:proofErr w:type="spellStart"/>
      <w:r w:rsidRPr="00EA606C">
        <w:rPr>
          <w:i/>
          <w:iCs/>
          <w:sz w:val="24"/>
          <w:szCs w:val="24"/>
          <w:lang w:val="es-ES_tradnl"/>
        </w:rPr>
        <w:t>Int</w:t>
      </w:r>
      <w:proofErr w:type="spellEnd"/>
      <w:r w:rsidRPr="00EA606C">
        <w:rPr>
          <w:i/>
          <w:iCs/>
          <w:sz w:val="24"/>
          <w:szCs w:val="24"/>
          <w:lang w:val="es-ES_tradnl"/>
        </w:rPr>
        <w:t xml:space="preserve">. J. </w:t>
      </w:r>
      <w:proofErr w:type="spellStart"/>
      <w:r w:rsidRPr="00EA606C">
        <w:rPr>
          <w:i/>
          <w:iCs/>
          <w:sz w:val="24"/>
          <w:szCs w:val="24"/>
          <w:lang w:val="es-ES_tradnl"/>
        </w:rPr>
        <w:t>Cancer</w:t>
      </w:r>
      <w:proofErr w:type="spellEnd"/>
      <w:r w:rsidRPr="00EA606C">
        <w:rPr>
          <w:sz w:val="24"/>
          <w:szCs w:val="24"/>
          <w:lang w:val="es-ES_tradnl"/>
        </w:rPr>
        <w:t xml:space="preserve"> </w:t>
      </w:r>
      <w:r w:rsidRPr="00EA606C">
        <w:rPr>
          <w:bCs/>
          <w:sz w:val="24"/>
          <w:szCs w:val="24"/>
          <w:lang w:val="es-ES_tradnl"/>
        </w:rPr>
        <w:t>136</w:t>
      </w:r>
      <w:r w:rsidRPr="00EA606C">
        <w:rPr>
          <w:sz w:val="24"/>
          <w:szCs w:val="24"/>
          <w:lang w:val="es-ES_tradnl"/>
        </w:rPr>
        <w:t>, E359-386 (2015).</w:t>
      </w:r>
      <w:bookmarkStart w:id="0" w:name="_GoBack"/>
      <w:bookmarkEnd w:id="0"/>
    </w:p>
    <w:p w:rsidR="00EA606C" w:rsidRPr="00EA606C" w:rsidRDefault="00EA606C" w:rsidP="00EA606C">
      <w:pPr>
        <w:jc w:val="both"/>
        <w:rPr>
          <w:sz w:val="24"/>
          <w:szCs w:val="24"/>
          <w:lang w:val="en-GB"/>
        </w:rPr>
      </w:pPr>
      <w:r w:rsidRPr="00EA606C">
        <w:rPr>
          <w:sz w:val="24"/>
          <w:szCs w:val="24"/>
          <w:lang w:val="es-ES_tradnl"/>
        </w:rPr>
        <w:t>2.</w:t>
      </w:r>
      <w:r w:rsidRPr="00EA606C">
        <w:rPr>
          <w:sz w:val="24"/>
          <w:szCs w:val="24"/>
          <w:lang w:val="es-ES_tradnl"/>
        </w:rPr>
        <w:tab/>
        <w:t xml:space="preserve">Las cifras del cáncer en España 2018 - SEOM: Sociedad Española de Oncología Médica © 2019. </w:t>
      </w:r>
      <w:r w:rsidRPr="00EA606C">
        <w:rPr>
          <w:sz w:val="24"/>
          <w:szCs w:val="24"/>
          <w:lang w:val="en-GB"/>
        </w:rPr>
        <w:t>Available at: https://seom.org/es/noticias/106525-las-cifras-del-cancer-en-espana-2018. (Accessed: 27th April 2019)</w:t>
      </w:r>
    </w:p>
    <w:p w:rsidR="00EA606C" w:rsidRPr="00EA606C" w:rsidRDefault="00EA606C" w:rsidP="00EA606C">
      <w:pPr>
        <w:jc w:val="both"/>
        <w:rPr>
          <w:sz w:val="24"/>
          <w:szCs w:val="24"/>
          <w:lang w:val="en-GB"/>
        </w:rPr>
      </w:pPr>
      <w:r w:rsidRPr="00EA606C">
        <w:rPr>
          <w:sz w:val="24"/>
          <w:szCs w:val="24"/>
          <w:lang w:val="en-GB"/>
        </w:rPr>
        <w:t>3.</w:t>
      </w:r>
      <w:r w:rsidRPr="00EA606C">
        <w:rPr>
          <w:sz w:val="24"/>
          <w:szCs w:val="24"/>
          <w:lang w:val="en-GB"/>
        </w:rPr>
        <w:tab/>
        <w:t xml:space="preserve">Berger, I., </w:t>
      </w:r>
      <w:proofErr w:type="spellStart"/>
      <w:r w:rsidRPr="00EA606C">
        <w:rPr>
          <w:sz w:val="24"/>
          <w:szCs w:val="24"/>
          <w:lang w:val="en-GB"/>
        </w:rPr>
        <w:t>Böhmer</w:t>
      </w:r>
      <w:proofErr w:type="spellEnd"/>
      <w:r w:rsidRPr="00EA606C">
        <w:rPr>
          <w:sz w:val="24"/>
          <w:szCs w:val="24"/>
          <w:lang w:val="en-GB"/>
        </w:rPr>
        <w:t xml:space="preserve">, F., </w:t>
      </w:r>
      <w:proofErr w:type="spellStart"/>
      <w:r w:rsidRPr="00EA606C">
        <w:rPr>
          <w:sz w:val="24"/>
          <w:szCs w:val="24"/>
          <w:lang w:val="en-GB"/>
        </w:rPr>
        <w:t>Ponholzer</w:t>
      </w:r>
      <w:proofErr w:type="spellEnd"/>
      <w:r w:rsidRPr="00EA606C">
        <w:rPr>
          <w:sz w:val="24"/>
          <w:szCs w:val="24"/>
          <w:lang w:val="en-GB"/>
        </w:rPr>
        <w:t xml:space="preserve">, A. &amp; </w:t>
      </w:r>
      <w:proofErr w:type="spellStart"/>
      <w:r w:rsidRPr="00EA606C">
        <w:rPr>
          <w:sz w:val="24"/>
          <w:szCs w:val="24"/>
          <w:lang w:val="en-GB"/>
        </w:rPr>
        <w:t>Madersbacher</w:t>
      </w:r>
      <w:proofErr w:type="spellEnd"/>
      <w:r w:rsidRPr="00EA606C">
        <w:rPr>
          <w:sz w:val="24"/>
          <w:szCs w:val="24"/>
          <w:lang w:val="en-GB"/>
        </w:rPr>
        <w:t xml:space="preserve">, S. Prostate cancer in senior adults: over- or undertreated? </w:t>
      </w:r>
      <w:r w:rsidRPr="00EA606C">
        <w:rPr>
          <w:i/>
          <w:iCs/>
          <w:sz w:val="24"/>
          <w:szCs w:val="24"/>
          <w:lang w:val="en-GB"/>
        </w:rPr>
        <w:t xml:space="preserve">Wien. Med. </w:t>
      </w:r>
      <w:proofErr w:type="spellStart"/>
      <w:r w:rsidRPr="00EA606C">
        <w:rPr>
          <w:i/>
          <w:iCs/>
          <w:sz w:val="24"/>
          <w:szCs w:val="24"/>
          <w:lang w:val="en-GB"/>
        </w:rPr>
        <w:t>Wochenschr</w:t>
      </w:r>
      <w:proofErr w:type="spellEnd"/>
      <w:r w:rsidRPr="00EA606C">
        <w:rPr>
          <w:i/>
          <w:iCs/>
          <w:sz w:val="24"/>
          <w:szCs w:val="24"/>
          <w:lang w:val="en-GB"/>
        </w:rPr>
        <w:t>. 1946</w:t>
      </w:r>
      <w:r w:rsidRPr="00EA606C">
        <w:rPr>
          <w:sz w:val="24"/>
          <w:szCs w:val="24"/>
          <w:lang w:val="en-GB"/>
        </w:rPr>
        <w:t xml:space="preserve"> </w:t>
      </w:r>
      <w:r w:rsidRPr="00EA606C">
        <w:rPr>
          <w:bCs/>
          <w:sz w:val="24"/>
          <w:szCs w:val="24"/>
          <w:lang w:val="en-GB"/>
        </w:rPr>
        <w:t>159</w:t>
      </w:r>
      <w:r w:rsidRPr="00EA606C">
        <w:rPr>
          <w:sz w:val="24"/>
          <w:szCs w:val="24"/>
          <w:lang w:val="en-GB"/>
        </w:rPr>
        <w:t>, 521–528 (2009).</w:t>
      </w:r>
    </w:p>
    <w:p w:rsidR="00EA606C" w:rsidRPr="00EA606C" w:rsidRDefault="00EA606C" w:rsidP="00EA606C">
      <w:pPr>
        <w:jc w:val="both"/>
        <w:rPr>
          <w:sz w:val="24"/>
          <w:szCs w:val="24"/>
          <w:lang w:val="en-GB"/>
        </w:rPr>
      </w:pPr>
      <w:r w:rsidRPr="00EA606C">
        <w:rPr>
          <w:sz w:val="24"/>
          <w:szCs w:val="24"/>
          <w:lang w:val="en-GB"/>
        </w:rPr>
        <w:t>4.</w:t>
      </w:r>
      <w:r w:rsidRPr="00EA606C">
        <w:rPr>
          <w:sz w:val="24"/>
          <w:szCs w:val="24"/>
          <w:lang w:val="en-GB"/>
        </w:rPr>
        <w:tab/>
        <w:t xml:space="preserve">Bell, K. J. L., Del Mar, C., Wright, G., Dickinson, J. &amp; </w:t>
      </w:r>
      <w:proofErr w:type="spellStart"/>
      <w:r w:rsidRPr="00EA606C">
        <w:rPr>
          <w:sz w:val="24"/>
          <w:szCs w:val="24"/>
          <w:lang w:val="en-GB"/>
        </w:rPr>
        <w:t>Glasziou</w:t>
      </w:r>
      <w:proofErr w:type="spellEnd"/>
      <w:r w:rsidRPr="00EA606C">
        <w:rPr>
          <w:sz w:val="24"/>
          <w:szCs w:val="24"/>
          <w:lang w:val="en-GB"/>
        </w:rPr>
        <w:t xml:space="preserve">, P. Prevalence of incidental prostate cancer: A systematic review of autopsy studies. </w:t>
      </w:r>
      <w:r w:rsidRPr="00EA606C">
        <w:rPr>
          <w:i/>
          <w:iCs/>
          <w:sz w:val="24"/>
          <w:szCs w:val="24"/>
          <w:lang w:val="en-GB"/>
        </w:rPr>
        <w:t>Int. J. Cancer</w:t>
      </w:r>
      <w:r w:rsidRPr="00EA606C">
        <w:rPr>
          <w:sz w:val="24"/>
          <w:szCs w:val="24"/>
          <w:lang w:val="en-GB"/>
        </w:rPr>
        <w:t xml:space="preserve"> </w:t>
      </w:r>
      <w:r w:rsidRPr="00EA606C">
        <w:rPr>
          <w:bCs/>
          <w:sz w:val="24"/>
          <w:szCs w:val="24"/>
          <w:lang w:val="en-GB"/>
        </w:rPr>
        <w:t>137</w:t>
      </w:r>
      <w:r w:rsidRPr="00EA606C">
        <w:rPr>
          <w:sz w:val="24"/>
          <w:szCs w:val="24"/>
          <w:lang w:val="en-GB"/>
        </w:rPr>
        <w:t>, 1749–1757 (2015).</w:t>
      </w:r>
    </w:p>
    <w:p w:rsidR="00EA606C" w:rsidRPr="00EA606C" w:rsidRDefault="00EA606C" w:rsidP="00EA606C">
      <w:pPr>
        <w:jc w:val="both"/>
        <w:rPr>
          <w:sz w:val="24"/>
          <w:szCs w:val="24"/>
          <w:lang w:val="en-GB"/>
        </w:rPr>
      </w:pPr>
      <w:r w:rsidRPr="00EA606C">
        <w:rPr>
          <w:sz w:val="24"/>
          <w:szCs w:val="24"/>
          <w:lang w:val="en-GB"/>
        </w:rPr>
        <w:t>5.</w:t>
      </w:r>
      <w:r w:rsidRPr="00EA606C">
        <w:rPr>
          <w:sz w:val="24"/>
          <w:szCs w:val="24"/>
          <w:lang w:val="en-GB"/>
        </w:rPr>
        <w:tab/>
        <w:t xml:space="preserve">Mandel, P., Chandrasekar, T., Chun, F. K., </w:t>
      </w:r>
      <w:proofErr w:type="spellStart"/>
      <w:r w:rsidRPr="00EA606C">
        <w:rPr>
          <w:sz w:val="24"/>
          <w:szCs w:val="24"/>
          <w:lang w:val="en-GB"/>
        </w:rPr>
        <w:t>Huland</w:t>
      </w:r>
      <w:proofErr w:type="spellEnd"/>
      <w:r w:rsidRPr="00EA606C">
        <w:rPr>
          <w:sz w:val="24"/>
          <w:szCs w:val="24"/>
          <w:lang w:val="en-GB"/>
        </w:rPr>
        <w:t xml:space="preserve">, H. &amp; </w:t>
      </w:r>
      <w:proofErr w:type="spellStart"/>
      <w:r w:rsidRPr="00EA606C">
        <w:rPr>
          <w:sz w:val="24"/>
          <w:szCs w:val="24"/>
          <w:lang w:val="en-GB"/>
        </w:rPr>
        <w:t>Tilki</w:t>
      </w:r>
      <w:proofErr w:type="spellEnd"/>
      <w:r w:rsidRPr="00EA606C">
        <w:rPr>
          <w:sz w:val="24"/>
          <w:szCs w:val="24"/>
          <w:lang w:val="en-GB"/>
        </w:rPr>
        <w:t xml:space="preserve">, D. Radical prostatectomy in patients aged 75 years or older: review of the literature. </w:t>
      </w:r>
      <w:r w:rsidRPr="00EA606C">
        <w:rPr>
          <w:i/>
          <w:iCs/>
          <w:sz w:val="24"/>
          <w:szCs w:val="24"/>
          <w:lang w:val="en-GB"/>
        </w:rPr>
        <w:t xml:space="preserve">Asian J. </w:t>
      </w:r>
      <w:proofErr w:type="spellStart"/>
      <w:r w:rsidRPr="00EA606C">
        <w:rPr>
          <w:i/>
          <w:iCs/>
          <w:sz w:val="24"/>
          <w:szCs w:val="24"/>
          <w:lang w:val="en-GB"/>
        </w:rPr>
        <w:t>Androl</w:t>
      </w:r>
      <w:proofErr w:type="spellEnd"/>
      <w:r w:rsidRPr="00EA606C">
        <w:rPr>
          <w:i/>
          <w:iCs/>
          <w:sz w:val="24"/>
          <w:szCs w:val="24"/>
          <w:lang w:val="en-GB"/>
        </w:rPr>
        <w:t>.</w:t>
      </w:r>
      <w:r w:rsidRPr="00EA606C">
        <w:rPr>
          <w:sz w:val="24"/>
          <w:szCs w:val="24"/>
          <w:lang w:val="en-GB"/>
        </w:rPr>
        <w:t xml:space="preserve"> (2017).</w:t>
      </w:r>
    </w:p>
    <w:p w:rsidR="00EA606C" w:rsidRPr="00EA606C" w:rsidRDefault="00EA606C" w:rsidP="00EA606C">
      <w:pPr>
        <w:jc w:val="both"/>
        <w:rPr>
          <w:sz w:val="24"/>
          <w:szCs w:val="24"/>
          <w:lang w:val="en-GB"/>
        </w:rPr>
      </w:pPr>
      <w:r w:rsidRPr="00EA606C">
        <w:rPr>
          <w:sz w:val="24"/>
          <w:szCs w:val="24"/>
          <w:lang w:val="en-GB"/>
        </w:rPr>
        <w:t>6.</w:t>
      </w:r>
      <w:r w:rsidRPr="00EA606C">
        <w:rPr>
          <w:sz w:val="24"/>
          <w:szCs w:val="24"/>
          <w:lang w:val="en-GB"/>
        </w:rPr>
        <w:tab/>
      </w:r>
      <w:proofErr w:type="spellStart"/>
      <w:r w:rsidRPr="00EA606C">
        <w:rPr>
          <w:sz w:val="24"/>
          <w:szCs w:val="24"/>
          <w:lang w:val="en-GB"/>
        </w:rPr>
        <w:t>Droz</w:t>
      </w:r>
      <w:proofErr w:type="spellEnd"/>
      <w:r w:rsidRPr="00EA606C">
        <w:rPr>
          <w:sz w:val="24"/>
          <w:szCs w:val="24"/>
          <w:lang w:val="en-GB"/>
        </w:rPr>
        <w:t xml:space="preserve">, J.-P. </w:t>
      </w:r>
      <w:r w:rsidRPr="00EA606C">
        <w:rPr>
          <w:i/>
          <w:iCs/>
          <w:sz w:val="24"/>
          <w:szCs w:val="24"/>
          <w:lang w:val="en-GB"/>
        </w:rPr>
        <w:t>et al.</w:t>
      </w:r>
      <w:r w:rsidRPr="00EA606C">
        <w:rPr>
          <w:sz w:val="24"/>
          <w:szCs w:val="24"/>
          <w:lang w:val="en-GB"/>
        </w:rPr>
        <w:t xml:space="preserve"> Management of prostate cancer in older men: recommendations of a working group of the International Society of Geriatric Oncology. </w:t>
      </w:r>
      <w:r w:rsidRPr="00EA606C">
        <w:rPr>
          <w:i/>
          <w:iCs/>
          <w:sz w:val="24"/>
          <w:szCs w:val="24"/>
          <w:lang w:val="en-GB"/>
        </w:rPr>
        <w:t>BJU Int.</w:t>
      </w:r>
      <w:r w:rsidRPr="00EA606C">
        <w:rPr>
          <w:sz w:val="24"/>
          <w:szCs w:val="24"/>
          <w:lang w:val="en-GB"/>
        </w:rPr>
        <w:t xml:space="preserve"> </w:t>
      </w:r>
      <w:r w:rsidRPr="00EA606C">
        <w:rPr>
          <w:bCs/>
          <w:sz w:val="24"/>
          <w:szCs w:val="24"/>
          <w:lang w:val="en-GB"/>
        </w:rPr>
        <w:t>106</w:t>
      </w:r>
      <w:r w:rsidRPr="00EA606C">
        <w:rPr>
          <w:sz w:val="24"/>
          <w:szCs w:val="24"/>
          <w:lang w:val="en-GB"/>
        </w:rPr>
        <w:t>, 462–469 (2010).</w:t>
      </w:r>
    </w:p>
    <w:p w:rsidR="00EA606C" w:rsidRPr="00EA606C" w:rsidRDefault="00EA606C" w:rsidP="00EA606C">
      <w:pPr>
        <w:jc w:val="both"/>
        <w:rPr>
          <w:sz w:val="24"/>
          <w:szCs w:val="24"/>
          <w:lang w:val="en-GB"/>
        </w:rPr>
      </w:pPr>
      <w:r w:rsidRPr="00EA606C">
        <w:rPr>
          <w:sz w:val="24"/>
          <w:szCs w:val="24"/>
          <w:lang w:val="en-GB"/>
        </w:rPr>
        <w:t>7.</w:t>
      </w:r>
      <w:r w:rsidRPr="00EA606C">
        <w:rPr>
          <w:sz w:val="24"/>
          <w:szCs w:val="24"/>
          <w:lang w:val="en-GB"/>
        </w:rPr>
        <w:tab/>
        <w:t xml:space="preserve">Kunz, I., </w:t>
      </w:r>
      <w:proofErr w:type="spellStart"/>
      <w:r w:rsidRPr="00EA606C">
        <w:rPr>
          <w:sz w:val="24"/>
          <w:szCs w:val="24"/>
          <w:lang w:val="en-GB"/>
        </w:rPr>
        <w:t>Musch</w:t>
      </w:r>
      <w:proofErr w:type="spellEnd"/>
      <w:r w:rsidRPr="00EA606C">
        <w:rPr>
          <w:sz w:val="24"/>
          <w:szCs w:val="24"/>
          <w:lang w:val="en-GB"/>
        </w:rPr>
        <w:t xml:space="preserve">, M., Roggenbuck, U., </w:t>
      </w:r>
      <w:proofErr w:type="spellStart"/>
      <w:r w:rsidRPr="00EA606C">
        <w:rPr>
          <w:sz w:val="24"/>
          <w:szCs w:val="24"/>
          <w:lang w:val="en-GB"/>
        </w:rPr>
        <w:t>Klevecka</w:t>
      </w:r>
      <w:proofErr w:type="spellEnd"/>
      <w:r w:rsidRPr="00EA606C">
        <w:rPr>
          <w:sz w:val="24"/>
          <w:szCs w:val="24"/>
          <w:lang w:val="en-GB"/>
        </w:rPr>
        <w:t xml:space="preserve">, V. &amp; </w:t>
      </w:r>
      <w:proofErr w:type="spellStart"/>
      <w:r w:rsidRPr="00EA606C">
        <w:rPr>
          <w:sz w:val="24"/>
          <w:szCs w:val="24"/>
          <w:lang w:val="en-GB"/>
        </w:rPr>
        <w:t>Kroepfl</w:t>
      </w:r>
      <w:proofErr w:type="spellEnd"/>
      <w:r w:rsidRPr="00EA606C">
        <w:rPr>
          <w:sz w:val="24"/>
          <w:szCs w:val="24"/>
          <w:lang w:val="en-GB"/>
        </w:rPr>
        <w:t xml:space="preserve">, D. Tumour characteristics, oncological and functional outcomes in patients aged ≥ 70 years undergoing radical prostatectomy. </w:t>
      </w:r>
      <w:r w:rsidRPr="00EA606C">
        <w:rPr>
          <w:i/>
          <w:iCs/>
          <w:sz w:val="24"/>
          <w:szCs w:val="24"/>
          <w:lang w:val="en-GB"/>
        </w:rPr>
        <w:t>BJU Int.</w:t>
      </w:r>
      <w:r w:rsidRPr="00EA606C">
        <w:rPr>
          <w:sz w:val="24"/>
          <w:szCs w:val="24"/>
          <w:lang w:val="en-GB"/>
        </w:rPr>
        <w:t xml:space="preserve"> </w:t>
      </w:r>
      <w:r w:rsidRPr="00EA606C">
        <w:rPr>
          <w:bCs/>
          <w:sz w:val="24"/>
          <w:szCs w:val="24"/>
          <w:lang w:val="en-GB"/>
        </w:rPr>
        <w:t>111</w:t>
      </w:r>
      <w:r w:rsidRPr="00EA606C">
        <w:rPr>
          <w:sz w:val="24"/>
          <w:szCs w:val="24"/>
          <w:lang w:val="en-GB"/>
        </w:rPr>
        <w:t>, E24-29 (2013).</w:t>
      </w:r>
    </w:p>
    <w:p w:rsidR="00EA606C" w:rsidRPr="00EA606C" w:rsidRDefault="00EA606C" w:rsidP="00EA606C">
      <w:pPr>
        <w:jc w:val="both"/>
        <w:rPr>
          <w:sz w:val="24"/>
          <w:szCs w:val="24"/>
          <w:lang w:val="en-GB"/>
        </w:rPr>
      </w:pPr>
      <w:r w:rsidRPr="00EA606C">
        <w:rPr>
          <w:sz w:val="24"/>
          <w:szCs w:val="24"/>
          <w:lang w:val="en-GB"/>
        </w:rPr>
        <w:t>8.</w:t>
      </w:r>
      <w:r w:rsidRPr="00EA606C">
        <w:rPr>
          <w:sz w:val="24"/>
          <w:szCs w:val="24"/>
          <w:lang w:val="en-GB"/>
        </w:rPr>
        <w:tab/>
        <w:t xml:space="preserve">Ryu, J. H. </w:t>
      </w:r>
      <w:r w:rsidRPr="00EA606C">
        <w:rPr>
          <w:i/>
          <w:iCs/>
          <w:sz w:val="24"/>
          <w:szCs w:val="24"/>
          <w:lang w:val="en-GB"/>
        </w:rPr>
        <w:t>et al.</w:t>
      </w:r>
      <w:r w:rsidRPr="00EA606C">
        <w:rPr>
          <w:sz w:val="24"/>
          <w:szCs w:val="24"/>
          <w:lang w:val="en-GB"/>
        </w:rPr>
        <w:t xml:space="preserve"> Radical Prostatectomy in Korean Men Aged 75-Years or Older: Safety and Efficacy in Comparison with Patients Aged 65-69 Years. </w:t>
      </w:r>
      <w:r w:rsidRPr="00EA606C">
        <w:rPr>
          <w:i/>
          <w:iCs/>
          <w:sz w:val="24"/>
          <w:szCs w:val="24"/>
          <w:lang w:val="en-GB"/>
        </w:rPr>
        <w:t>J. Korean Med. Sci.</w:t>
      </w:r>
      <w:r w:rsidRPr="00EA606C">
        <w:rPr>
          <w:sz w:val="24"/>
          <w:szCs w:val="24"/>
          <w:lang w:val="en-GB"/>
        </w:rPr>
        <w:t xml:space="preserve"> </w:t>
      </w:r>
      <w:r w:rsidRPr="00EA606C">
        <w:rPr>
          <w:bCs/>
          <w:sz w:val="24"/>
          <w:szCs w:val="24"/>
          <w:lang w:val="en-GB"/>
        </w:rPr>
        <w:t>31</w:t>
      </w:r>
      <w:r w:rsidRPr="00EA606C">
        <w:rPr>
          <w:sz w:val="24"/>
          <w:szCs w:val="24"/>
          <w:lang w:val="en-GB"/>
        </w:rPr>
        <w:t>, 957–962 (2016).</w:t>
      </w:r>
    </w:p>
    <w:p w:rsidR="00EA606C" w:rsidRPr="00EA606C" w:rsidRDefault="00EA606C" w:rsidP="00EA606C">
      <w:pPr>
        <w:jc w:val="both"/>
        <w:rPr>
          <w:sz w:val="24"/>
          <w:szCs w:val="24"/>
          <w:lang w:val="en-GB"/>
        </w:rPr>
      </w:pPr>
      <w:r w:rsidRPr="00EA606C">
        <w:rPr>
          <w:sz w:val="24"/>
          <w:szCs w:val="24"/>
          <w:lang w:val="en-GB"/>
        </w:rPr>
        <w:lastRenderedPageBreak/>
        <w:t>9.</w:t>
      </w:r>
      <w:r w:rsidRPr="00EA606C">
        <w:rPr>
          <w:sz w:val="24"/>
          <w:szCs w:val="24"/>
          <w:lang w:val="en-GB"/>
        </w:rPr>
        <w:tab/>
      </w:r>
      <w:proofErr w:type="spellStart"/>
      <w:r w:rsidRPr="00EA606C">
        <w:rPr>
          <w:sz w:val="24"/>
          <w:szCs w:val="24"/>
          <w:lang w:val="en-GB"/>
        </w:rPr>
        <w:t>Labanaris</w:t>
      </w:r>
      <w:proofErr w:type="spellEnd"/>
      <w:r w:rsidRPr="00EA606C">
        <w:rPr>
          <w:sz w:val="24"/>
          <w:szCs w:val="24"/>
          <w:lang w:val="en-GB"/>
        </w:rPr>
        <w:t xml:space="preserve">, A. P., Witt, J. H. &amp; </w:t>
      </w:r>
      <w:proofErr w:type="spellStart"/>
      <w:r w:rsidRPr="00EA606C">
        <w:rPr>
          <w:sz w:val="24"/>
          <w:szCs w:val="24"/>
          <w:lang w:val="en-GB"/>
        </w:rPr>
        <w:t>Zugor</w:t>
      </w:r>
      <w:proofErr w:type="spellEnd"/>
      <w:r w:rsidRPr="00EA606C">
        <w:rPr>
          <w:sz w:val="24"/>
          <w:szCs w:val="24"/>
          <w:lang w:val="en-GB"/>
        </w:rPr>
        <w:t xml:space="preserve">, V. Robotic-assisted radical prostatectomy in men ≥75 years of age. Surgical, oncological and functional outcomes. </w:t>
      </w:r>
      <w:r w:rsidRPr="00EA606C">
        <w:rPr>
          <w:i/>
          <w:iCs/>
          <w:sz w:val="24"/>
          <w:szCs w:val="24"/>
          <w:lang w:val="en-GB"/>
        </w:rPr>
        <w:t>Anticancer Res.</w:t>
      </w:r>
      <w:r w:rsidRPr="00EA606C">
        <w:rPr>
          <w:sz w:val="24"/>
          <w:szCs w:val="24"/>
          <w:lang w:val="en-GB"/>
        </w:rPr>
        <w:t xml:space="preserve"> </w:t>
      </w:r>
      <w:r w:rsidRPr="00EA606C">
        <w:rPr>
          <w:bCs/>
          <w:sz w:val="24"/>
          <w:szCs w:val="24"/>
          <w:lang w:val="en-GB"/>
        </w:rPr>
        <w:t>32</w:t>
      </w:r>
      <w:r w:rsidRPr="00EA606C">
        <w:rPr>
          <w:sz w:val="24"/>
          <w:szCs w:val="24"/>
          <w:lang w:val="en-GB"/>
        </w:rPr>
        <w:t>, 2085–2089 (2012).</w:t>
      </w:r>
    </w:p>
    <w:p w:rsidR="00EA606C" w:rsidRPr="00EA606C" w:rsidRDefault="00EA606C" w:rsidP="00EA606C">
      <w:pPr>
        <w:jc w:val="both"/>
        <w:rPr>
          <w:sz w:val="24"/>
          <w:szCs w:val="24"/>
          <w:lang w:val="en-GB"/>
        </w:rPr>
      </w:pPr>
      <w:r w:rsidRPr="00EA606C">
        <w:rPr>
          <w:sz w:val="24"/>
          <w:szCs w:val="24"/>
          <w:lang w:val="en-GB"/>
        </w:rPr>
        <w:t>10.</w:t>
      </w:r>
      <w:r w:rsidRPr="00EA606C">
        <w:rPr>
          <w:sz w:val="24"/>
          <w:szCs w:val="24"/>
          <w:lang w:val="en-GB"/>
        </w:rPr>
        <w:tab/>
      </w:r>
      <w:proofErr w:type="spellStart"/>
      <w:r w:rsidRPr="00EA606C">
        <w:rPr>
          <w:sz w:val="24"/>
          <w:szCs w:val="24"/>
          <w:lang w:val="en-GB"/>
        </w:rPr>
        <w:t>Mottet</w:t>
      </w:r>
      <w:proofErr w:type="spellEnd"/>
      <w:r w:rsidRPr="00EA606C">
        <w:rPr>
          <w:sz w:val="24"/>
          <w:szCs w:val="24"/>
          <w:lang w:val="en-GB"/>
        </w:rPr>
        <w:t xml:space="preserve">, N. </w:t>
      </w:r>
      <w:r w:rsidRPr="00EA606C">
        <w:rPr>
          <w:i/>
          <w:iCs/>
          <w:sz w:val="24"/>
          <w:szCs w:val="24"/>
          <w:lang w:val="en-GB"/>
        </w:rPr>
        <w:t>et al.</w:t>
      </w:r>
      <w:r w:rsidRPr="00EA606C">
        <w:rPr>
          <w:sz w:val="24"/>
          <w:szCs w:val="24"/>
          <w:lang w:val="en-GB"/>
        </w:rPr>
        <w:t xml:space="preserve"> EAU-ESTRO-SIOG Guidelines on Prostate Cancer. Part 1: Screening, Diagnosis, and Local Treatment with Curative Intent. </w:t>
      </w:r>
      <w:r w:rsidRPr="00EA606C">
        <w:rPr>
          <w:i/>
          <w:iCs/>
          <w:sz w:val="24"/>
          <w:szCs w:val="24"/>
          <w:lang w:val="en-GB"/>
        </w:rPr>
        <w:t>Eur. Urol.</w:t>
      </w:r>
      <w:r w:rsidRPr="00EA606C">
        <w:rPr>
          <w:sz w:val="24"/>
          <w:szCs w:val="24"/>
          <w:lang w:val="en-GB"/>
        </w:rPr>
        <w:t xml:space="preserve"> </w:t>
      </w:r>
      <w:r w:rsidRPr="00EA606C">
        <w:rPr>
          <w:bCs/>
          <w:sz w:val="24"/>
          <w:szCs w:val="24"/>
          <w:lang w:val="en-GB"/>
        </w:rPr>
        <w:t>71</w:t>
      </w:r>
      <w:r w:rsidRPr="00EA606C">
        <w:rPr>
          <w:sz w:val="24"/>
          <w:szCs w:val="24"/>
          <w:lang w:val="en-GB"/>
        </w:rPr>
        <w:t>, 618–629 (2017).</w:t>
      </w:r>
    </w:p>
    <w:p w:rsidR="00EA606C" w:rsidRPr="00EA606C" w:rsidRDefault="00EA606C" w:rsidP="00EA606C">
      <w:pPr>
        <w:jc w:val="both"/>
        <w:rPr>
          <w:sz w:val="24"/>
          <w:szCs w:val="24"/>
          <w:lang w:val="en-GB"/>
        </w:rPr>
      </w:pPr>
      <w:r w:rsidRPr="00EA606C">
        <w:rPr>
          <w:sz w:val="24"/>
          <w:szCs w:val="24"/>
          <w:lang w:val="en-GB"/>
        </w:rPr>
        <w:t>11.</w:t>
      </w:r>
      <w:r w:rsidRPr="00EA606C">
        <w:rPr>
          <w:sz w:val="24"/>
          <w:szCs w:val="24"/>
          <w:lang w:val="en-GB"/>
        </w:rPr>
        <w:tab/>
        <w:t xml:space="preserve">Lunardi, P. </w:t>
      </w:r>
      <w:r w:rsidRPr="00EA606C">
        <w:rPr>
          <w:i/>
          <w:iCs/>
          <w:sz w:val="24"/>
          <w:szCs w:val="24"/>
          <w:lang w:val="en-GB"/>
        </w:rPr>
        <w:t>et al.</w:t>
      </w:r>
      <w:r w:rsidRPr="00EA606C">
        <w:rPr>
          <w:sz w:val="24"/>
          <w:szCs w:val="24"/>
          <w:lang w:val="en-GB"/>
        </w:rPr>
        <w:t xml:space="preserve"> Current impact of age and comorbidity assessment on prostate cancer treatment choice and over/undertreatment risk. </w:t>
      </w:r>
      <w:r w:rsidRPr="00EA606C">
        <w:rPr>
          <w:i/>
          <w:iCs/>
          <w:sz w:val="24"/>
          <w:szCs w:val="24"/>
          <w:lang w:val="en-GB"/>
        </w:rPr>
        <w:t>World J. Urol.</w:t>
      </w:r>
      <w:r w:rsidRPr="00EA606C">
        <w:rPr>
          <w:sz w:val="24"/>
          <w:szCs w:val="24"/>
          <w:lang w:val="en-GB"/>
        </w:rPr>
        <w:t xml:space="preserve"> </w:t>
      </w:r>
      <w:r w:rsidRPr="00EA606C">
        <w:rPr>
          <w:bCs/>
          <w:sz w:val="24"/>
          <w:szCs w:val="24"/>
          <w:lang w:val="en-GB"/>
        </w:rPr>
        <w:t>35</w:t>
      </w:r>
      <w:r w:rsidRPr="00EA606C">
        <w:rPr>
          <w:sz w:val="24"/>
          <w:szCs w:val="24"/>
          <w:lang w:val="en-GB"/>
        </w:rPr>
        <w:t>, 587–593 (2017).</w:t>
      </w:r>
    </w:p>
    <w:p w:rsidR="00EA606C" w:rsidRPr="00EA606C" w:rsidRDefault="00EA606C" w:rsidP="00EA606C">
      <w:pPr>
        <w:jc w:val="both"/>
        <w:rPr>
          <w:sz w:val="24"/>
          <w:szCs w:val="24"/>
          <w:lang w:val="en-GB"/>
        </w:rPr>
      </w:pPr>
      <w:r w:rsidRPr="00EA606C">
        <w:rPr>
          <w:sz w:val="24"/>
          <w:szCs w:val="24"/>
          <w:lang w:val="en-GB"/>
        </w:rPr>
        <w:t>12.</w:t>
      </w:r>
      <w:r w:rsidRPr="00EA606C">
        <w:rPr>
          <w:sz w:val="24"/>
          <w:szCs w:val="24"/>
          <w:lang w:val="en-GB"/>
        </w:rPr>
        <w:tab/>
      </w:r>
      <w:proofErr w:type="spellStart"/>
      <w:r w:rsidRPr="00EA606C">
        <w:rPr>
          <w:sz w:val="24"/>
          <w:szCs w:val="24"/>
          <w:lang w:val="en-GB"/>
        </w:rPr>
        <w:t>Froehner</w:t>
      </w:r>
      <w:proofErr w:type="spellEnd"/>
      <w:r w:rsidRPr="00EA606C">
        <w:rPr>
          <w:sz w:val="24"/>
          <w:szCs w:val="24"/>
          <w:lang w:val="en-GB"/>
        </w:rPr>
        <w:t xml:space="preserve">, M., Koch, R. &amp; Wirth, M. P. Comorbidity and survival of patients selected for radical prostatectomy at an age of 75 years or older. </w:t>
      </w:r>
      <w:r w:rsidRPr="00EA606C">
        <w:rPr>
          <w:i/>
          <w:iCs/>
          <w:sz w:val="24"/>
          <w:szCs w:val="24"/>
          <w:lang w:val="en-GB"/>
        </w:rPr>
        <w:t xml:space="preserve">Asian J. </w:t>
      </w:r>
      <w:proofErr w:type="spellStart"/>
      <w:r w:rsidRPr="00EA606C">
        <w:rPr>
          <w:i/>
          <w:iCs/>
          <w:sz w:val="24"/>
          <w:szCs w:val="24"/>
          <w:lang w:val="en-GB"/>
        </w:rPr>
        <w:t>Androl</w:t>
      </w:r>
      <w:proofErr w:type="spellEnd"/>
      <w:r w:rsidRPr="00EA606C">
        <w:rPr>
          <w:i/>
          <w:iCs/>
          <w:sz w:val="24"/>
          <w:szCs w:val="24"/>
          <w:lang w:val="en-GB"/>
        </w:rPr>
        <w:t>.</w:t>
      </w:r>
      <w:r w:rsidRPr="00EA606C">
        <w:rPr>
          <w:sz w:val="24"/>
          <w:szCs w:val="24"/>
          <w:lang w:val="en-GB"/>
        </w:rPr>
        <w:t xml:space="preserve"> </w:t>
      </w:r>
      <w:r w:rsidRPr="00EA606C">
        <w:rPr>
          <w:bCs/>
          <w:sz w:val="24"/>
          <w:szCs w:val="24"/>
          <w:lang w:val="en-GB"/>
        </w:rPr>
        <w:t>15</w:t>
      </w:r>
      <w:r w:rsidRPr="00EA606C">
        <w:rPr>
          <w:sz w:val="24"/>
          <w:szCs w:val="24"/>
          <w:lang w:val="en-GB"/>
        </w:rPr>
        <w:t>, 667–671 (2013).</w:t>
      </w:r>
    </w:p>
    <w:p w:rsidR="00EA606C" w:rsidRPr="00EA606C" w:rsidRDefault="00EA606C" w:rsidP="00EA606C">
      <w:pPr>
        <w:jc w:val="both"/>
        <w:rPr>
          <w:sz w:val="24"/>
          <w:szCs w:val="24"/>
          <w:lang w:val="es-ES_tradnl"/>
        </w:rPr>
      </w:pPr>
      <w:r w:rsidRPr="00EA606C">
        <w:rPr>
          <w:sz w:val="24"/>
          <w:szCs w:val="24"/>
          <w:lang w:val="en-GB"/>
        </w:rPr>
        <w:t>13.</w:t>
      </w:r>
      <w:r w:rsidRPr="00EA606C">
        <w:rPr>
          <w:sz w:val="24"/>
          <w:szCs w:val="24"/>
          <w:lang w:val="en-GB"/>
        </w:rPr>
        <w:tab/>
      </w:r>
      <w:proofErr w:type="spellStart"/>
      <w:r w:rsidRPr="00EA606C">
        <w:rPr>
          <w:sz w:val="24"/>
          <w:szCs w:val="24"/>
          <w:lang w:val="en-GB"/>
        </w:rPr>
        <w:t>Xylinas</w:t>
      </w:r>
      <w:proofErr w:type="spellEnd"/>
      <w:r w:rsidRPr="00EA606C">
        <w:rPr>
          <w:sz w:val="24"/>
          <w:szCs w:val="24"/>
          <w:lang w:val="en-GB"/>
        </w:rPr>
        <w:t xml:space="preserve">, E. </w:t>
      </w:r>
      <w:r w:rsidRPr="00EA606C">
        <w:rPr>
          <w:i/>
          <w:iCs/>
          <w:sz w:val="24"/>
          <w:szCs w:val="24"/>
          <w:lang w:val="en-GB"/>
        </w:rPr>
        <w:t>et al.</w:t>
      </w:r>
      <w:r w:rsidRPr="00EA606C">
        <w:rPr>
          <w:sz w:val="24"/>
          <w:szCs w:val="24"/>
          <w:lang w:val="en-GB"/>
        </w:rPr>
        <w:t xml:space="preserve"> [Laparoscopic radical prostatectomy in the elderly (&gt;75 years old): oncological and functional results]. </w:t>
      </w:r>
      <w:r w:rsidRPr="00EA606C">
        <w:rPr>
          <w:i/>
          <w:iCs/>
          <w:sz w:val="24"/>
          <w:szCs w:val="24"/>
          <w:lang w:val="es-ES_tradnl"/>
        </w:rPr>
        <w:t xml:space="preserve">Progres En </w:t>
      </w:r>
      <w:proofErr w:type="spellStart"/>
      <w:r w:rsidRPr="00EA606C">
        <w:rPr>
          <w:i/>
          <w:iCs/>
          <w:sz w:val="24"/>
          <w:szCs w:val="24"/>
          <w:lang w:val="es-ES_tradnl"/>
        </w:rPr>
        <w:t>Urol</w:t>
      </w:r>
      <w:proofErr w:type="spellEnd"/>
      <w:r w:rsidRPr="00EA606C">
        <w:rPr>
          <w:i/>
          <w:iCs/>
          <w:sz w:val="24"/>
          <w:szCs w:val="24"/>
          <w:lang w:val="es-ES_tradnl"/>
        </w:rPr>
        <w:t xml:space="preserve">. J. </w:t>
      </w:r>
      <w:proofErr w:type="spellStart"/>
      <w:r w:rsidRPr="00EA606C">
        <w:rPr>
          <w:i/>
          <w:iCs/>
          <w:sz w:val="24"/>
          <w:szCs w:val="24"/>
          <w:lang w:val="es-ES_tradnl"/>
        </w:rPr>
        <w:t>Assoc</w:t>
      </w:r>
      <w:proofErr w:type="spellEnd"/>
      <w:r w:rsidRPr="00EA606C">
        <w:rPr>
          <w:i/>
          <w:iCs/>
          <w:sz w:val="24"/>
          <w:szCs w:val="24"/>
          <w:lang w:val="es-ES_tradnl"/>
        </w:rPr>
        <w:t xml:space="preserve">. </w:t>
      </w:r>
      <w:proofErr w:type="spellStart"/>
      <w:r w:rsidRPr="00EA606C">
        <w:rPr>
          <w:i/>
          <w:iCs/>
          <w:sz w:val="24"/>
          <w:szCs w:val="24"/>
          <w:lang w:val="es-ES_tradnl"/>
        </w:rPr>
        <w:t>Francaise</w:t>
      </w:r>
      <w:proofErr w:type="spellEnd"/>
      <w:r w:rsidRPr="00EA606C">
        <w:rPr>
          <w:i/>
          <w:iCs/>
          <w:sz w:val="24"/>
          <w:szCs w:val="24"/>
          <w:lang w:val="es-ES_tradnl"/>
        </w:rPr>
        <w:t xml:space="preserve"> </w:t>
      </w:r>
      <w:proofErr w:type="spellStart"/>
      <w:r w:rsidRPr="00EA606C">
        <w:rPr>
          <w:i/>
          <w:iCs/>
          <w:sz w:val="24"/>
          <w:szCs w:val="24"/>
          <w:lang w:val="es-ES_tradnl"/>
        </w:rPr>
        <w:t>Urol</w:t>
      </w:r>
      <w:proofErr w:type="spellEnd"/>
      <w:r w:rsidRPr="00EA606C">
        <w:rPr>
          <w:i/>
          <w:iCs/>
          <w:sz w:val="24"/>
          <w:szCs w:val="24"/>
          <w:lang w:val="es-ES_tradnl"/>
        </w:rPr>
        <w:t xml:space="preserve">. Soc. </w:t>
      </w:r>
      <w:proofErr w:type="spellStart"/>
      <w:r w:rsidRPr="00EA606C">
        <w:rPr>
          <w:i/>
          <w:iCs/>
          <w:sz w:val="24"/>
          <w:szCs w:val="24"/>
          <w:lang w:val="es-ES_tradnl"/>
        </w:rPr>
        <w:t>Francaise</w:t>
      </w:r>
      <w:proofErr w:type="spellEnd"/>
      <w:r w:rsidRPr="00EA606C">
        <w:rPr>
          <w:i/>
          <w:iCs/>
          <w:sz w:val="24"/>
          <w:szCs w:val="24"/>
          <w:lang w:val="es-ES_tradnl"/>
        </w:rPr>
        <w:t xml:space="preserve"> </w:t>
      </w:r>
      <w:proofErr w:type="spellStart"/>
      <w:r w:rsidRPr="00EA606C">
        <w:rPr>
          <w:i/>
          <w:iCs/>
          <w:sz w:val="24"/>
          <w:szCs w:val="24"/>
          <w:lang w:val="es-ES_tradnl"/>
        </w:rPr>
        <w:t>Urol</w:t>
      </w:r>
      <w:proofErr w:type="spellEnd"/>
      <w:r w:rsidRPr="00EA606C">
        <w:rPr>
          <w:i/>
          <w:iCs/>
          <w:sz w:val="24"/>
          <w:szCs w:val="24"/>
          <w:lang w:val="es-ES_tradnl"/>
        </w:rPr>
        <w:t>.</w:t>
      </w:r>
      <w:r w:rsidRPr="00EA606C">
        <w:rPr>
          <w:sz w:val="24"/>
          <w:szCs w:val="24"/>
          <w:lang w:val="es-ES_tradnl"/>
        </w:rPr>
        <w:t xml:space="preserve"> </w:t>
      </w:r>
      <w:r w:rsidRPr="00EA606C">
        <w:rPr>
          <w:bCs/>
          <w:sz w:val="24"/>
          <w:szCs w:val="24"/>
          <w:lang w:val="es-ES_tradnl"/>
        </w:rPr>
        <w:t>20</w:t>
      </w:r>
      <w:r w:rsidRPr="00EA606C">
        <w:rPr>
          <w:sz w:val="24"/>
          <w:szCs w:val="24"/>
          <w:lang w:val="es-ES_tradnl"/>
        </w:rPr>
        <w:t>, 116–120 (2010).</w:t>
      </w:r>
    </w:p>
    <w:p w:rsidR="00EA606C" w:rsidRPr="00EA606C" w:rsidRDefault="00EA606C" w:rsidP="00EA606C">
      <w:pPr>
        <w:jc w:val="both"/>
      </w:pPr>
      <w:r w:rsidRPr="00EA606C">
        <w:rPr>
          <w:sz w:val="24"/>
          <w:szCs w:val="24"/>
        </w:rPr>
        <w:fldChar w:fldCharType="end"/>
      </w:r>
    </w:p>
    <w:sectPr w:rsidR="00EA606C" w:rsidRPr="00EA6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6C"/>
    <w:rsid w:val="00EA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DAD1"/>
  <w15:chartTrackingRefBased/>
  <w15:docId w15:val="{6270B6E4-9200-45CB-ACB1-F9157C3B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06C"/>
  </w:style>
  <w:style w:type="paragraph" w:styleId="Ttulo1">
    <w:name w:val="heading 1"/>
    <w:basedOn w:val="Normal"/>
    <w:next w:val="Normal"/>
    <w:link w:val="Ttulo1Car"/>
    <w:uiPriority w:val="9"/>
    <w:qFormat/>
    <w:rsid w:val="00EA606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06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606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0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0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06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606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06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06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0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0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06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A60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A606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A606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06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06C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A606C"/>
    <w:rPr>
      <w:b/>
      <w:bCs/>
    </w:rPr>
  </w:style>
  <w:style w:type="character" w:styleId="nfasis">
    <w:name w:val="Emphasis"/>
    <w:basedOn w:val="Fuentedeprrafopredeter"/>
    <w:uiPriority w:val="20"/>
    <w:qFormat/>
    <w:rsid w:val="00EA606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A606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A606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A606C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06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06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A606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A606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A60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A606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A606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606C"/>
    <w:pPr>
      <w:outlineLvl w:val="9"/>
    </w:pPr>
  </w:style>
  <w:style w:type="paragraph" w:styleId="Bibliografa">
    <w:name w:val="Bibliography"/>
    <w:basedOn w:val="Normal"/>
    <w:next w:val="Normal"/>
    <w:uiPriority w:val="37"/>
    <w:semiHidden/>
    <w:unhideWhenUsed/>
    <w:rsid w:val="00EA6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Gutiérrez Gutiérrez</dc:creator>
  <cp:keywords/>
  <dc:description/>
  <cp:lastModifiedBy>Elvira Gutiérrez Gutiérrez</cp:lastModifiedBy>
  <cp:revision>1</cp:revision>
  <dcterms:created xsi:type="dcterms:W3CDTF">2019-04-28T23:17:00Z</dcterms:created>
  <dcterms:modified xsi:type="dcterms:W3CDTF">2019-04-28T23:22:00Z</dcterms:modified>
</cp:coreProperties>
</file>