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C46B1" w14:textId="2B247834" w:rsidR="0083376E" w:rsidRPr="0083376E" w:rsidRDefault="0083376E" w:rsidP="0083376E">
      <w:pPr>
        <w:shd w:val="clear" w:color="auto" w:fill="FFFFFF"/>
        <w:spacing w:before="100" w:beforeAutospacing="1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37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каждое из пяти направлений будет располагаться </w:t>
      </w:r>
      <w:r w:rsidRPr="008337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отдельном помещении по разному адресу</w:t>
      </w:r>
      <w:r w:rsidRPr="008337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 это уже </w:t>
      </w:r>
      <w:r w:rsidRPr="008337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сеть из пяти автономных объектов (учреждений)</w:t>
      </w:r>
      <w:r w:rsidRPr="008337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Каждый из них должен иметь свой собственный, полный штат, способный обеспечивать его ежедневную работу, поскольку сотрудники не смогут оперативно перемещаться между адресами.</w:t>
      </w:r>
    </w:p>
    <w:p w14:paraId="4B00B7E3" w14:textId="77777777" w:rsidR="0083376E" w:rsidRPr="0083376E" w:rsidRDefault="0083376E" w:rsidP="008337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376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8337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Штатное расписание для одного автономного объекта (~200 м²)</w:t>
      </w:r>
    </w:p>
    <w:p w14:paraId="759B5328" w14:textId="77777777" w:rsidR="0083376E" w:rsidRPr="0083376E" w:rsidRDefault="0083376E" w:rsidP="0083376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37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Каждое отдельное помещение (досуговый центр, спортивная секция и т.д.) будет нуждаться в минимальном, но полноценном штате. Этот шаблон применим ко всем пяти объектам.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3670"/>
        <w:gridCol w:w="3297"/>
        <w:gridCol w:w="4943"/>
      </w:tblGrid>
      <w:tr w:rsidR="0083376E" w:rsidRPr="0083376E" w14:paraId="24057BE4" w14:textId="77777777" w:rsidTr="008337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2219C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персонала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05615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Ключевые должности (для примера, </w:t>
            </w: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Спортзал</w:t>
            </w: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3397F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Ориентировочное количество штатных единиц на ОДИН 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19D1F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 и адаптация для других направлений</w:t>
            </w:r>
          </w:p>
        </w:tc>
      </w:tr>
      <w:tr w:rsidR="0083376E" w:rsidRPr="0083376E" w14:paraId="4AB6AF79" w14:textId="77777777" w:rsidTr="00833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E9434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Руководство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82F1D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Заведующий спортивным залом / Руководитель направления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4230F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1CC48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Для всех объектов:</w:t>
            </w: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Обязательная штатная единица. Это административный и материально ответственный руководитель на месте.</w:t>
            </w:r>
          </w:p>
        </w:tc>
      </w:tr>
      <w:tr w:rsidR="0083376E" w:rsidRPr="0083376E" w14:paraId="5E222F1B" w14:textId="77777777" w:rsidTr="00833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697D3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Профильные специалисты (ядро)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B5A29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Инструкторы-методисты, тренеры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EAEF0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9F113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Спортзал:</w:t>
            </w: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2-3 тренера.</w:t>
            </w: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Творческая мастерская:</w:t>
            </w: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2-3 педагога.</w:t>
            </w: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Кабинет психолога:</w:t>
            </w: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2 психолога.</w:t>
            </w: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Досуговый зал:</w:t>
            </w: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2 организатора.</w:t>
            </w: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Класс профориентации:</w:t>
            </w: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2 консультанта.</w:t>
            </w:r>
          </w:p>
        </w:tc>
      </w:tr>
      <w:tr w:rsidR="0083376E" w:rsidRPr="0083376E" w14:paraId="72567AAC" w14:textId="77777777" w:rsidTr="00833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60A67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Вспомогательный персонал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A0B54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Администратор/вахтёр, технический работник (уборщик)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15D4D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506E6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Администратор на ресепшене, </w:t>
            </w:r>
            <w:proofErr w:type="spellStart"/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техработник</w:t>
            </w:r>
            <w:proofErr w:type="spellEnd"/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 </w:t>
            </w: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Критически важны</w:t>
            </w: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автономной работы каждого объекта.</w:t>
            </w:r>
          </w:p>
        </w:tc>
      </w:tr>
      <w:tr w:rsidR="0083376E" w:rsidRPr="0083376E" w14:paraId="190C5480" w14:textId="77777777" w:rsidTr="00833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CFF82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 на один автономный объект: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31523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EC3BF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4–6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83CAC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91266F4" w14:textId="77777777" w:rsidR="0083376E" w:rsidRPr="0083376E" w:rsidRDefault="0083376E" w:rsidP="008337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376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🏢</w:t>
      </w:r>
      <w:r w:rsidRPr="008337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Централизованный аппарат управления сетью</w:t>
      </w:r>
    </w:p>
    <w:p w14:paraId="220457D0" w14:textId="77777777" w:rsidR="0083376E" w:rsidRPr="0083376E" w:rsidRDefault="0083376E" w:rsidP="0083376E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37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координации работы пяти разрозненных объектов необходим центральный офис (управляющая компания или головное учреждение).</w:t>
      </w:r>
    </w:p>
    <w:tbl>
      <w:tblPr>
        <w:tblW w:w="1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4779"/>
        <w:gridCol w:w="3605"/>
      </w:tblGrid>
      <w:tr w:rsidR="0083376E" w:rsidRPr="0083376E" w14:paraId="3D655B3C" w14:textId="77777777" w:rsidTr="008337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990BE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персонала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29C1E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Ключевые должности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C1598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Ориентировочное количество штатных единиц</w:t>
            </w:r>
          </w:p>
        </w:tc>
      </w:tr>
      <w:tr w:rsidR="0083376E" w:rsidRPr="0083376E" w14:paraId="656001DE" w14:textId="77777777" w:rsidTr="00833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9DFBD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Высшее руководство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958CA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Директор сети, Заместитель директора по развитию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FEC11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</w:t>
            </w:r>
          </w:p>
        </w:tc>
      </w:tr>
      <w:tr w:rsidR="0083376E" w:rsidRPr="0083376E" w14:paraId="1876C6AB" w14:textId="77777777" w:rsidTr="00833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49C9B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Централизованные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8C2EC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Бухгалтер, Специалист по кадрам, Методист/координатор программ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A9EB2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3–4</w:t>
            </w:r>
          </w:p>
        </w:tc>
      </w:tr>
      <w:tr w:rsidR="0083376E" w:rsidRPr="0083376E" w14:paraId="47EA71AC" w14:textId="77777777" w:rsidTr="00833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043D9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ИТОГО центральный аппарат: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79860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D6BB9" w14:textId="77777777" w:rsidR="0083376E" w:rsidRPr="0083376E" w:rsidRDefault="0083376E" w:rsidP="0083376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376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5–6</w:t>
            </w:r>
          </w:p>
        </w:tc>
      </w:tr>
    </w:tbl>
    <w:p w14:paraId="0817A8AE" w14:textId="77777777" w:rsidR="0083376E" w:rsidRPr="0083376E" w:rsidRDefault="0083376E" w:rsidP="008337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376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83376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Сводный итог по всей сети (5 объектов)</w:t>
      </w:r>
    </w:p>
    <w:p w14:paraId="0EAEE2D9" w14:textId="77777777" w:rsidR="0083376E" w:rsidRPr="0083376E" w:rsidRDefault="0083376E" w:rsidP="0083376E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37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Персонал на местах (5 объектов × 4–6 чел.)</w:t>
      </w:r>
      <w:r w:rsidRPr="008337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8337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 – 30 штатных единиц</w:t>
      </w:r>
      <w:r w:rsidRPr="008337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64144D2" w14:textId="77777777" w:rsidR="0083376E" w:rsidRPr="0083376E" w:rsidRDefault="0083376E" w:rsidP="0083376E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37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Центральный аппарат управления</w:t>
      </w:r>
      <w:r w:rsidRPr="008337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8337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 – 6 штатных единиц</w:t>
      </w:r>
      <w:r w:rsidRPr="008337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0FA09A6" w14:textId="77777777" w:rsidR="0083376E" w:rsidRPr="0083376E" w:rsidRDefault="0083376E" w:rsidP="0083376E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37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ОБЩАЯ ЧИСЛЕННОСТЬ ШТАТА для сети из 5 объектов:</w:t>
      </w:r>
      <w:r w:rsidRPr="008337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8337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 – 36 штатных единиц</w:t>
      </w:r>
      <w:r w:rsidRPr="0083376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B575249" w14:textId="77777777" w:rsidR="00F12C76" w:rsidRDefault="00F12C76" w:rsidP="006C0B77">
      <w:pPr>
        <w:spacing w:after="0"/>
        <w:ind w:firstLine="709"/>
        <w:jc w:val="both"/>
      </w:pPr>
    </w:p>
    <w:sectPr w:rsidR="00F12C76" w:rsidSect="0083376E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D74DFC"/>
    <w:multiLevelType w:val="multilevel"/>
    <w:tmpl w:val="0860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6E"/>
    <w:rsid w:val="005C2F56"/>
    <w:rsid w:val="006C0B77"/>
    <w:rsid w:val="008242FF"/>
    <w:rsid w:val="0083376E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E52BC"/>
  <w15:chartTrackingRefBased/>
  <w15:docId w15:val="{EEEC51F2-8E8A-4E94-9AC3-B29FE30E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83376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337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3376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33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0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Mirsaitova</dc:creator>
  <cp:keywords/>
  <dc:description/>
  <cp:lastModifiedBy>Elvira Mirsaitova</cp:lastModifiedBy>
  <cp:revision>2</cp:revision>
  <dcterms:created xsi:type="dcterms:W3CDTF">2026-01-10T14:08:00Z</dcterms:created>
  <dcterms:modified xsi:type="dcterms:W3CDTF">2026-01-10T14:09:00Z</dcterms:modified>
</cp:coreProperties>
</file>