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0125" cy="4238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60"/>
          <w:szCs w:val="60"/>
        </w:rPr>
      </w:pPr>
      <w:r w:rsidDel="00000000" w:rsidR="00000000" w:rsidRPr="00000000">
        <w:rPr>
          <w:i w:val="1"/>
          <w:sz w:val="60"/>
          <w:szCs w:val="60"/>
          <w:rtl w:val="0"/>
        </w:rPr>
        <w:t xml:space="preserve">Business description for DB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b w:val="1"/>
          <w:i w:val="1"/>
          <w:sz w:val="60"/>
          <w:szCs w:val="60"/>
          <w:rtl w:val="0"/>
        </w:rPr>
        <w:t xml:space="preserve">museum.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database is designed to support the daily operations of a </w:t>
      </w:r>
      <w:r w:rsidDel="00000000" w:rsidR="00000000" w:rsidRPr="00000000">
        <w:rPr>
          <w:b w:val="1"/>
          <w:rtl w:val="0"/>
        </w:rPr>
        <w:t xml:space="preserve">Museum</w:t>
      </w:r>
      <w:r w:rsidDel="00000000" w:rsidR="00000000" w:rsidRPr="00000000">
        <w:rPr>
          <w:rtl w:val="0"/>
        </w:rPr>
        <w:t xml:space="preserve"> by managing information about </w:t>
      </w:r>
      <w:r w:rsidDel="00000000" w:rsidR="00000000" w:rsidRPr="00000000">
        <w:rPr>
          <w:b w:val="1"/>
          <w:rtl w:val="0"/>
        </w:rPr>
        <w:t xml:space="preserve">artifacts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storage locations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exhibitions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visitors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database enforces </w:t>
      </w:r>
      <w:r w:rsidDel="00000000" w:rsidR="00000000" w:rsidRPr="00000000">
        <w:rPr>
          <w:b w:val="1"/>
          <w:rtl w:val="0"/>
        </w:rPr>
        <w:t xml:space="preserve">high data quality standards</w:t>
      </w:r>
      <w:r w:rsidDel="00000000" w:rsidR="00000000" w:rsidRPr="00000000">
        <w:rPr>
          <w:rtl w:val="0"/>
        </w:rPr>
        <w:t xml:space="preserve"> through normalization (3NF), constraints (e.g., CHECK, NOT NULL), and relationships (foreign keys), ensuring data integrity and consistency.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gs5whhdzj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Functional Areas: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Artifacts and Items Management:</w:t>
        <w:br w:type="textWrapping"/>
      </w:r>
      <w:r w:rsidDel="00000000" w:rsidR="00000000" w:rsidRPr="00000000">
        <w:rPr>
          <w:rtl w:val="0"/>
        </w:rPr>
        <w:t xml:space="preserve">Every object (artifact, artwork, specimen) in the museum collection is stored as an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.</w:t>
        <w:br w:type="textWrapping"/>
        <w:t xml:space="preserve">Instead of directly saving the current location inside the item record, each item is linked via </w:t>
      </w:r>
      <w:r w:rsidDel="00000000" w:rsidR="00000000" w:rsidRPr="00000000">
        <w:rPr>
          <w:b w:val="1"/>
          <w:rtl w:val="0"/>
        </w:rPr>
        <w:t xml:space="preserve">stored_at_id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table, which manages storage locations separately.</w:t>
        <w:br w:type="textWrapping"/>
        <w:t xml:space="preserve">This allows tracking where each artifact is currently held, whether on display or in secure storage.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Visitor and Ticket Management:</w:t>
        <w:br w:type="textWrapping"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Visitor</w:t>
      </w:r>
      <w:r w:rsidDel="00000000" w:rsidR="00000000" w:rsidRPr="00000000">
        <w:rPr>
          <w:rtl w:val="0"/>
        </w:rPr>
        <w:t xml:space="preserve"> entity stores general information about museum guests (if tracked).</w:t>
        <w:br w:type="textWrapping"/>
        <w:t xml:space="preserve">Ticket sales are managed separately in the </w:t>
      </w:r>
      <w:r w:rsidDel="00000000" w:rsidR="00000000" w:rsidRPr="00000000">
        <w:rPr>
          <w:b w:val="1"/>
          <w:rtl w:val="0"/>
        </w:rPr>
        <w:t xml:space="preserve">Tickets</w:t>
      </w:r>
      <w:r w:rsidDel="00000000" w:rsidR="00000000" w:rsidRPr="00000000">
        <w:rPr>
          <w:rtl w:val="0"/>
        </w:rPr>
        <w:t xml:space="preserve"> table, which records ticket purchases linked to visitors, including the ticket type, discount applied, price, and validity dates.</w:t>
        <w:br w:type="textWrapping"/>
        <w:t xml:space="preserve">This ensures detailed tracking of all visits and financial income from ticket sales.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Exhibitions Management:</w:t>
        <w:br w:type="textWrapping"/>
        <w:t xml:space="preserve">The Exhibitions</w:t>
      </w:r>
      <w:r w:rsidDel="00000000" w:rsidR="00000000" w:rsidRPr="00000000">
        <w:rPr>
          <w:rtl w:val="0"/>
        </w:rPr>
        <w:t xml:space="preserve"> table organizes exhibitions, their schedules, and links which artifacts are presented in each exhibition.</w:t>
        <w:br w:type="textWrapping"/>
        <w:t xml:space="preserve">Exhibitions can have multiple artifacts, and one artifact can appear in multiple exhibitions, creating a many-to-many relationship.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Employee Management:</w:t>
        <w:br w:type="textWrapping"/>
      </w:r>
      <w:r w:rsidDel="00000000" w:rsidR="00000000" w:rsidRPr="00000000">
        <w:rPr>
          <w:rtl w:val="0"/>
        </w:rPr>
        <w:t xml:space="preserve">Employees responsible for organizing exhibitions, managing items, and overseeing visitor operations are stored in the 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table.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Storage and Inventory Management:</w:t>
        <w:br w:type="textWrapping"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table maintains information about various museum storage facilities (rooms, vaults, display halls) where items are housed.</w:t>
        <w:br w:type="textWrapping"/>
        <w:t xml:space="preserve">Each item has a </w:t>
      </w:r>
      <w:r w:rsidDel="00000000" w:rsidR="00000000" w:rsidRPr="00000000">
        <w:rPr>
          <w:i w:val="1"/>
          <w:rtl w:val="0"/>
        </w:rPr>
        <w:t xml:space="preserve">stored_at_id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trace exactly where it is stored.</w:t>
        <w:br w:type="textWrapping"/>
      </w:r>
    </w:p>
    <w:p w:rsidR="00000000" w:rsidDel="00000000" w:rsidP="00000000" w:rsidRDefault="00000000" w:rsidRPr="00000000" w14:paraId="00000010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How the Database Helps the Museum: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every item’s location and history.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planning and management of exhibitions and which items are shown.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Records visitor ticket sales and attendance.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accurate financial records tied to ticket purchases.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security and auditing of item storage locations.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data to optimize visitor flow and exhibition popularity.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 and organize upcoming exhibitions with accurate item data.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visitor engagement and attendance over time.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and manage employee responsibilities.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 clear audit of all stored items, exhibitions, and related transactions.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quarterly analytics for management decision-making.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Logical scheme: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9915525" cy="5629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cdy4ndwa34n2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 Main Entities Overview: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-3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7410"/>
        <w:tblGridChange w:id="0">
          <w:tblGrid>
            <w:gridCol w:w="2130"/>
            <w:gridCol w:w="74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Represents individual artifacts, artworks, specimens, or historical objects that are part of the museum’s collection.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Exhibition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Represents organized displays of items for public or private viewing. Each exhibition can feature multiple items.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Represents people who visit the museum and purchase tickets for exhibitions. Includes ticket purchase and discount details.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Represents a purchased access record for a specific exhibition. Includes ticket type, discount, valid dates, and price.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Employee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Represents museum staff responsible for managing items, exhibitions, visitors, or administrative duties.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Storage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Exhibition_Item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Represents physical storage locations within the museum where items not currently on display are securely stored.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Many-to-Many bridge table. A single item can belong to many exhibitions, and an exhibition can display many items.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Table: Item</w:t>
      </w: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290"/>
        <w:gridCol w:w="4335"/>
        <w:tblGridChange w:id="0">
          <w:tblGrid>
            <w:gridCol w:w="2250"/>
            <w:gridCol w:w="429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(Primary Key)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item_type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of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VARCHAR(225) DEFAULT ‘NEW’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item_name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or title of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VARCHAR(225)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Detailed description of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acquisition_date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the item was acquired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stored_at_id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of the storage location where the item is kept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 (Foreign Key to storage.storage_id)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="240" w:lineRule="auto"/>
        <w:rPr>
          <w:color w:val="464547"/>
          <w:sz w:val="20"/>
          <w:szCs w:val="20"/>
        </w:rPr>
      </w:pPr>
      <w:r w:rsidDel="00000000" w:rsidR="00000000" w:rsidRPr="00000000">
        <w:rPr>
          <w:color w:val="464547"/>
          <w:sz w:val="20"/>
          <w:szCs w:val="20"/>
          <w:rtl w:val="0"/>
        </w:rPr>
        <w:t xml:space="preserve">Linked with </w:t>
      </w:r>
      <w:r w:rsidDel="00000000" w:rsidR="00000000" w:rsidRPr="00000000">
        <w:rPr>
          <w:b w:val="1"/>
          <w:rtl w:val="0"/>
        </w:rPr>
        <w:t xml:space="preserve">Exhibition_Item </w:t>
      </w:r>
      <w:r w:rsidDel="00000000" w:rsidR="00000000" w:rsidRPr="00000000">
        <w:rPr>
          <w:color w:val="464547"/>
          <w:sz w:val="20"/>
          <w:szCs w:val="20"/>
          <w:rtl w:val="0"/>
        </w:rPr>
        <w:t xml:space="preserve">table with one to many relation.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color w:val="464547"/>
          <w:sz w:val="20"/>
          <w:szCs w:val="20"/>
        </w:rPr>
      </w:pPr>
      <w:r w:rsidDel="00000000" w:rsidR="00000000" w:rsidRPr="00000000">
        <w:rPr>
          <w:color w:val="464547"/>
          <w:sz w:val="20"/>
          <w:szCs w:val="20"/>
          <w:rtl w:val="0"/>
        </w:rPr>
        <w:t xml:space="preserve">Linked with </w:t>
      </w:r>
      <w:r w:rsidDel="00000000" w:rsidR="00000000" w:rsidRPr="00000000">
        <w:rPr>
          <w:b w:val="1"/>
          <w:rtl w:val="0"/>
        </w:rPr>
        <w:t xml:space="preserve">Storage </w:t>
      </w:r>
      <w:r w:rsidDel="00000000" w:rsidR="00000000" w:rsidRPr="00000000">
        <w:rPr>
          <w:color w:val="464547"/>
          <w:sz w:val="20"/>
          <w:szCs w:val="20"/>
          <w:rtl w:val="0"/>
        </w:rPr>
        <w:t xml:space="preserve">table with one to many relation.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Table: Exhibition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290"/>
        <w:gridCol w:w="4335"/>
        <w:tblGridChange w:id="0">
          <w:tblGrid>
            <w:gridCol w:w="2250"/>
            <w:gridCol w:w="429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exhibition_id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exhibition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(Primary Key)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exhibition_name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the exhibition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Starting date of the exhibition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Ending date of the exhibition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or details of the exhibition theme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color w:val="464547"/>
          <w:sz w:val="20"/>
          <w:szCs w:val="20"/>
          <w:rtl w:val="0"/>
        </w:rPr>
        <w:t xml:space="preserve">Linked with </w:t>
      </w:r>
      <w:r w:rsidDel="00000000" w:rsidR="00000000" w:rsidRPr="00000000">
        <w:rPr>
          <w:b w:val="1"/>
          <w:rtl w:val="0"/>
        </w:rPr>
        <w:t xml:space="preserve">Exhibition_Item </w:t>
      </w:r>
      <w:r w:rsidDel="00000000" w:rsidR="00000000" w:rsidRPr="00000000">
        <w:rPr>
          <w:color w:val="464547"/>
          <w:sz w:val="20"/>
          <w:szCs w:val="20"/>
          <w:rtl w:val="0"/>
        </w:rPr>
        <w:t xml:space="preserve">table with one to many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Table: Visitor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290"/>
        <w:gridCol w:w="4335"/>
        <w:tblGridChange w:id="0">
          <w:tblGrid>
            <w:gridCol w:w="2250"/>
            <w:gridCol w:w="429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visitor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(Primary Key)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name of the visitor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VARCHAR(225)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name of the visitor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VARCHAR(225)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Visitor’s email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VARCHAR(225) UNIQUE</w:t>
            </w:r>
          </w:p>
        </w:tc>
      </w:tr>
    </w:tbl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color w:val="464547"/>
          <w:sz w:val="20"/>
          <w:szCs w:val="20"/>
          <w:rtl w:val="0"/>
        </w:rPr>
        <w:t xml:space="preserve">Linked with </w:t>
      </w:r>
      <w:r w:rsidDel="00000000" w:rsidR="00000000" w:rsidRPr="00000000">
        <w:rPr>
          <w:b w:val="1"/>
          <w:rtl w:val="0"/>
        </w:rPr>
        <w:t xml:space="preserve">Ticket </w:t>
      </w:r>
      <w:r w:rsidDel="00000000" w:rsidR="00000000" w:rsidRPr="00000000">
        <w:rPr>
          <w:color w:val="464547"/>
          <w:sz w:val="20"/>
          <w:szCs w:val="20"/>
          <w:rtl w:val="0"/>
        </w:rPr>
        <w:t xml:space="preserve">table with one to many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Table: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290"/>
        <w:gridCol w:w="4335"/>
        <w:tblGridChange w:id="0">
          <w:tblGrid>
            <w:gridCol w:w="2250"/>
            <w:gridCol w:w="429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ticket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(Primary Key)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Visitor who owns the ticket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 (Foreign Key to visitor.visitor_id)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exhibition_id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Exhibition the ticket grants access 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 (Foreign Key to exhibition.exhibition_id)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purchase_date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purchase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paid for the ticket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DECIMAL(5,2)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discount_type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Discount type applied (e.g., student, senior, child, month, year)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CHECK IN ('senior', 'student', 'child', 'month', 'year', 'no discount')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valid_from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when the ticket becomes valid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valid_to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when the ticket expires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NOT NULL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="240" w:lineRule="auto"/>
        <w:rPr>
          <w:b w:val="1"/>
        </w:rPr>
      </w:pPr>
      <w:r w:rsidDel="00000000" w:rsidR="00000000" w:rsidRPr="00000000">
        <w:rPr>
          <w:color w:val="464547"/>
          <w:sz w:val="20"/>
          <w:szCs w:val="20"/>
          <w:rtl w:val="0"/>
        </w:rPr>
        <w:t xml:space="preserve">Linked with </w:t>
      </w:r>
      <w:r w:rsidDel="00000000" w:rsidR="00000000" w:rsidRPr="00000000">
        <w:rPr>
          <w:b w:val="1"/>
          <w:rtl w:val="0"/>
        </w:rPr>
        <w:t xml:space="preserve">Exhibition </w:t>
      </w:r>
      <w:r w:rsidDel="00000000" w:rsidR="00000000" w:rsidRPr="00000000">
        <w:rPr>
          <w:color w:val="464547"/>
          <w:sz w:val="20"/>
          <w:szCs w:val="20"/>
          <w:rtl w:val="0"/>
        </w:rPr>
        <w:t xml:space="preserve">table with one to one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Table: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290"/>
        <w:gridCol w:w="4335"/>
        <w:tblGridChange w:id="0">
          <w:tblGrid>
            <w:gridCol w:w="2250"/>
            <w:gridCol w:w="429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employee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(Primary Key)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Employee's first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Employee's last 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hire_date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the employee was hired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Job title or position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Salary EUR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DECIMAL(10,2) NOT NULL</w:t>
            </w:r>
          </w:p>
        </w:tc>
      </w:tr>
    </w:tbl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Table: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290"/>
        <w:gridCol w:w="4335"/>
        <w:tblGridChange w:id="0">
          <w:tblGrid>
            <w:gridCol w:w="2250"/>
            <w:gridCol w:w="429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for each storage location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SERIAL (Primary Key)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location_name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the storage room or area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 NOT NULL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temperature_control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Whether storage has temperature control (Yes/No)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Maximum number of items it can hold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Table: Exhibition_Item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7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4290"/>
        <w:gridCol w:w="4335"/>
        <w:tblGridChange w:id="0">
          <w:tblGrid>
            <w:gridCol w:w="2250"/>
            <w:gridCol w:w="4290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exhibition_id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of the exhibition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 (Foreign Key to exhibition.exhibition_id)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of the item displayed in the exhibition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 (Foreign Key to item.item_id)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