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0C843" w14:textId="29979E57" w:rsidR="004366FF" w:rsidRPr="004366FF" w:rsidRDefault="004366FF" w:rsidP="004366FF">
      <w:pPr>
        <w:jc w:val="center"/>
        <w:rPr>
          <w:b/>
          <w:bCs/>
          <w:sz w:val="36"/>
          <w:szCs w:val="40"/>
        </w:rPr>
      </w:pPr>
      <w:r w:rsidRPr="004366FF">
        <w:rPr>
          <w:rFonts w:hint="eastAsia"/>
          <w:b/>
          <w:bCs/>
          <w:sz w:val="36"/>
          <w:szCs w:val="40"/>
        </w:rPr>
        <w:t>说明文档</w:t>
      </w:r>
    </w:p>
    <w:p w14:paraId="41C0B06D" w14:textId="23181D91" w:rsidR="004366FF" w:rsidRPr="004366FF" w:rsidRDefault="004366FF" w:rsidP="004366FF">
      <w:pPr>
        <w:ind w:firstLineChars="200" w:firstLine="420"/>
        <w:rPr>
          <w:b/>
          <w:bCs/>
        </w:rPr>
      </w:pPr>
      <w:r w:rsidRPr="004366FF">
        <w:rPr>
          <w:rFonts w:hint="eastAsia"/>
          <w:b/>
          <w:bCs/>
        </w:rPr>
        <w:t>摘要：</w:t>
      </w:r>
    </w:p>
    <w:p w14:paraId="6A433D26" w14:textId="69885F84" w:rsidR="00860649" w:rsidRDefault="004366FF" w:rsidP="00860649">
      <w:pPr>
        <w:ind w:firstLineChars="200" w:firstLine="420"/>
      </w:pPr>
      <w:r>
        <w:rPr>
          <w:rFonts w:hint="eastAsia"/>
        </w:rPr>
        <w:t>图流作为一种快速无限到达的边流序列，构成了一个随时间快速变化的图模型。由于其绝对规模的巨大和实时处理和响应多种查询语义的要求，使得摘要存储成为一种实际的图流存储模型。其中T</w:t>
      </w:r>
      <w:r>
        <w:t>CM</w:t>
      </w:r>
      <w:r>
        <w:rPr>
          <w:rFonts w:hint="eastAsia"/>
        </w:rPr>
        <w:t>和G</w:t>
      </w:r>
      <w:r>
        <w:t>SS</w:t>
      </w:r>
      <w:r>
        <w:rPr>
          <w:rFonts w:hint="eastAsia"/>
        </w:rPr>
        <w:t>（具体参见文件夹中的</w:t>
      </w:r>
      <w:r w:rsidR="00860649">
        <w:rPr>
          <w:rFonts w:hint="eastAsia"/>
        </w:rPr>
        <w:t>前两篇论文</w:t>
      </w:r>
      <w:r>
        <w:rPr>
          <w:rFonts w:hint="eastAsia"/>
        </w:rPr>
        <w:t>）</w:t>
      </w:r>
      <w:r w:rsidR="00860649">
        <w:rPr>
          <w:rFonts w:hint="eastAsia"/>
        </w:rPr>
        <w:t>是两种经典的图流摘要存储模型。但是，现有的存储结构都是通过对图流规模的预估然后使用固定大小的计数counter，由于图流无界性的特点，实现权值可动态扩展的结构成为现实的要求。</w:t>
      </w:r>
      <w:r w:rsidR="00B157F3">
        <w:rPr>
          <w:rFonts w:hint="eastAsia"/>
        </w:rPr>
        <w:t>针对</w:t>
      </w:r>
      <w:r w:rsidR="00DC2E05">
        <w:rPr>
          <w:rFonts w:hint="eastAsia"/>
        </w:rPr>
        <w:t>这样一个问题，我们设计了一个对于图流权值高效可扩展的框架——Yurt</w:t>
      </w:r>
      <w:r w:rsidR="00DC2E05">
        <w:t xml:space="preserve"> </w:t>
      </w:r>
      <w:r w:rsidR="00DC2E05">
        <w:rPr>
          <w:rFonts w:hint="eastAsia"/>
        </w:rPr>
        <w:t>sketch，并将其</w:t>
      </w:r>
      <w:r w:rsidR="005A636E">
        <w:rPr>
          <w:rFonts w:hint="eastAsia"/>
        </w:rPr>
        <w:t>在T</w:t>
      </w:r>
      <w:r w:rsidR="005A636E">
        <w:t>CM</w:t>
      </w:r>
      <w:r w:rsidR="005A636E">
        <w:rPr>
          <w:rFonts w:hint="eastAsia"/>
        </w:rPr>
        <w:t>和G</w:t>
      </w:r>
      <w:r w:rsidR="005A636E">
        <w:t>SS</w:t>
      </w:r>
      <w:r w:rsidR="005A636E">
        <w:rPr>
          <w:rFonts w:hint="eastAsia"/>
        </w:rPr>
        <w:t>上分布做了实现。</w:t>
      </w:r>
    </w:p>
    <w:p w14:paraId="2244DBE6" w14:textId="77777777" w:rsidR="001F4C4C" w:rsidRDefault="001F4C4C" w:rsidP="004366FF">
      <w:pPr>
        <w:ind w:firstLineChars="200" w:firstLine="420"/>
      </w:pPr>
    </w:p>
    <w:p w14:paraId="0C27F7B0" w14:textId="3DAC7241" w:rsidR="001F4C4C" w:rsidRPr="001F4C4C" w:rsidRDefault="001F4C4C" w:rsidP="004366FF">
      <w:pPr>
        <w:ind w:firstLineChars="200" w:firstLine="420"/>
        <w:rPr>
          <w:b/>
          <w:bCs/>
        </w:rPr>
      </w:pPr>
      <w:r w:rsidRPr="001F4C4C">
        <w:rPr>
          <w:rFonts w:hint="eastAsia"/>
          <w:b/>
          <w:bCs/>
        </w:rPr>
        <w:t>基本思路：</w:t>
      </w:r>
    </w:p>
    <w:p w14:paraId="1BA80D25" w14:textId="16264E2A" w:rsidR="001F4C4C" w:rsidRDefault="001F4C4C" w:rsidP="004366FF">
      <w:pPr>
        <w:ind w:firstLineChars="200" w:firstLine="420"/>
      </w:pPr>
      <w:r>
        <w:rPr>
          <w:rFonts w:hint="eastAsia"/>
        </w:rPr>
        <w:t>由于图流数据中的边的权值分布具有倾斜性（大部分的边的权值较小，而小部分的边的权值很大，图一a是使用真实数据集得到的实验结果），这使得统一分配相同的counter大小会造成比特位的大量浪费。争对这样的一种情况，Pyramid</w:t>
      </w:r>
      <w:r>
        <w:t xml:space="preserve"> S</w:t>
      </w:r>
      <w:r>
        <w:rPr>
          <w:rFonts w:hint="eastAsia"/>
        </w:rPr>
        <w:t>ketch（参见文件夹中的第三篇论文），提出了一种共享高位溢出的结构，使得在相同的内存大小的情况下，得到了更精确的结果</w:t>
      </w:r>
      <w:r w:rsidR="0063288B">
        <w:rPr>
          <w:rFonts w:hint="eastAsia"/>
        </w:rPr>
        <w:t>，图二展示了这个结构的基本思想</w:t>
      </w:r>
    </w:p>
    <w:p w14:paraId="5ECA2DFE" w14:textId="7CF7DA26" w:rsidR="001F4C4C" w:rsidRDefault="001F4C4C" w:rsidP="004366FF">
      <w:pPr>
        <w:ind w:firstLineChars="200" w:firstLine="420"/>
      </w:pPr>
      <w:r>
        <w:t xml:space="preserve"> </w:t>
      </w:r>
      <w:r w:rsidRPr="001F4C4C">
        <w:rPr>
          <w:noProof/>
        </w:rPr>
        <w:drawing>
          <wp:inline distT="0" distB="0" distL="0" distR="0" wp14:anchorId="4CB54F5A" wp14:editId="3651E91A">
            <wp:extent cx="2407920" cy="1905230"/>
            <wp:effectExtent l="0" t="0" r="0" b="0"/>
            <wp:docPr id="5" name="图片 4">
              <a:extLst xmlns:a="http://schemas.openxmlformats.org/drawingml/2006/main">
                <a:ext uri="{FF2B5EF4-FFF2-40B4-BE49-F238E27FC236}">
                  <a16:creationId xmlns:a16="http://schemas.microsoft.com/office/drawing/2014/main" id="{08D31604-F547-4E41-B826-EBAF7B0F11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08D31604-F547-4E41-B826-EBAF7B0F1197}"/>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417925" cy="1913146"/>
                    </a:xfrm>
                    <a:prstGeom prst="rect">
                      <a:avLst/>
                    </a:prstGeom>
                  </pic:spPr>
                </pic:pic>
              </a:graphicData>
            </a:graphic>
          </wp:inline>
        </w:drawing>
      </w:r>
      <w:r w:rsidRPr="001F4C4C">
        <w:rPr>
          <w:noProof/>
        </w:rPr>
        <w:drawing>
          <wp:inline distT="0" distB="0" distL="0" distR="0" wp14:anchorId="5131895E" wp14:editId="746FB822">
            <wp:extent cx="2377440" cy="1908880"/>
            <wp:effectExtent l="0" t="0" r="3810" b="0"/>
            <wp:docPr id="6" name="图片 5">
              <a:extLst xmlns:a="http://schemas.openxmlformats.org/drawingml/2006/main">
                <a:ext uri="{FF2B5EF4-FFF2-40B4-BE49-F238E27FC236}">
                  <a16:creationId xmlns:a16="http://schemas.microsoft.com/office/drawing/2014/main" id="{020ED78D-A94F-4364-8082-EE8D2B20EF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020ED78D-A94F-4364-8082-EE8D2B20EFA9}"/>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16383" cy="1940148"/>
                    </a:xfrm>
                    <a:prstGeom prst="rect">
                      <a:avLst/>
                    </a:prstGeom>
                  </pic:spPr>
                </pic:pic>
              </a:graphicData>
            </a:graphic>
          </wp:inline>
        </w:drawing>
      </w:r>
    </w:p>
    <w:p w14:paraId="2C3DF2C9" w14:textId="61E48236" w:rsidR="001F4C4C" w:rsidRDefault="001F4C4C" w:rsidP="001F4C4C">
      <w:pPr>
        <w:pStyle w:val="a3"/>
        <w:numPr>
          <w:ilvl w:val="0"/>
          <w:numId w:val="1"/>
        </w:numPr>
        <w:ind w:firstLineChars="0"/>
      </w:pPr>
      <w:r>
        <w:rPr>
          <w:rFonts w:hint="eastAsia"/>
        </w:rPr>
        <w:t xml:space="preserve"> </w:t>
      </w:r>
      <w:r>
        <w:t xml:space="preserve">                                (b)</w:t>
      </w:r>
    </w:p>
    <w:p w14:paraId="4B78CFED" w14:textId="166431FA" w:rsidR="001F4C4C" w:rsidRDefault="001F4C4C" w:rsidP="001F4C4C">
      <w:pPr>
        <w:ind w:firstLineChars="200" w:firstLine="420"/>
        <w:jc w:val="center"/>
      </w:pPr>
      <w:r>
        <w:rPr>
          <w:rFonts w:hint="eastAsia"/>
        </w:rPr>
        <w:t>图一</w:t>
      </w:r>
    </w:p>
    <w:p w14:paraId="1CDE0DED" w14:textId="296D63B3" w:rsidR="001F4C4C" w:rsidRDefault="0063288B" w:rsidP="001F4C4C">
      <w:pPr>
        <w:ind w:firstLineChars="200" w:firstLine="420"/>
        <w:jc w:val="left"/>
      </w:pPr>
      <w:r w:rsidRPr="0063288B">
        <w:rPr>
          <w:noProof/>
        </w:rPr>
        <w:drawing>
          <wp:inline distT="0" distB="0" distL="0" distR="0" wp14:anchorId="1F5E03E2" wp14:editId="04498051">
            <wp:extent cx="4914900" cy="21869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4900" cy="2186940"/>
                    </a:xfrm>
                    <a:prstGeom prst="rect">
                      <a:avLst/>
                    </a:prstGeom>
                    <a:noFill/>
                    <a:ln>
                      <a:noFill/>
                    </a:ln>
                  </pic:spPr>
                </pic:pic>
              </a:graphicData>
            </a:graphic>
          </wp:inline>
        </w:drawing>
      </w:r>
    </w:p>
    <w:p w14:paraId="7F1F8F97" w14:textId="10DA06BD" w:rsidR="0063288B" w:rsidRDefault="0063288B" w:rsidP="0063288B">
      <w:pPr>
        <w:ind w:firstLineChars="200" w:firstLine="420"/>
        <w:jc w:val="center"/>
      </w:pPr>
      <w:r>
        <w:rPr>
          <w:rFonts w:hint="eastAsia"/>
        </w:rPr>
        <w:t>图二</w:t>
      </w:r>
    </w:p>
    <w:p w14:paraId="17413317" w14:textId="77777777" w:rsidR="002F5BCF" w:rsidRDefault="002F5BCF" w:rsidP="0063288B">
      <w:pPr>
        <w:ind w:firstLineChars="200" w:firstLine="420"/>
        <w:jc w:val="center"/>
      </w:pPr>
    </w:p>
    <w:p w14:paraId="64969002" w14:textId="0C1A5BA4" w:rsidR="0063288B" w:rsidRDefault="0063288B" w:rsidP="001F4C4C">
      <w:pPr>
        <w:ind w:firstLineChars="200" w:firstLine="420"/>
        <w:jc w:val="left"/>
      </w:pPr>
      <w:r>
        <w:rPr>
          <w:rFonts w:hint="eastAsia"/>
        </w:rPr>
        <w:t>但是Pyramid</w:t>
      </w:r>
      <w:r>
        <w:t xml:space="preserve"> </w:t>
      </w:r>
      <w:r>
        <w:rPr>
          <w:rFonts w:hint="eastAsia"/>
        </w:rPr>
        <w:t>sketch并没有实现对于权值的可扩展，在此基础上，我们提出一种新型</w:t>
      </w:r>
      <w:r>
        <w:rPr>
          <w:rFonts w:hint="eastAsia"/>
        </w:rPr>
        <w:lastRenderedPageBreak/>
        <w:t>的支持高效权值可扩展的图流摘要存储结构——Yurt。我们可以看出随着权值的不断增大，金字塔结构的counter溢出情况越来越糟糕，由于溢出冲突带来的查询误差</w:t>
      </w:r>
      <w:r w:rsidR="002F5BCF">
        <w:rPr>
          <w:rFonts w:hint="eastAsia"/>
        </w:rPr>
        <w:t>（当下层对应的counter都溢出时会共享高位的counter）</w:t>
      </w:r>
      <w:r>
        <w:rPr>
          <w:rFonts w:hint="eastAsia"/>
        </w:rPr>
        <w:t>越来越大，最终将变成一个误差不可接受的结构。</w:t>
      </w:r>
    </w:p>
    <w:p w14:paraId="752E2A01" w14:textId="59DDA285" w:rsidR="0063288B" w:rsidRDefault="0063288B" w:rsidP="001F4C4C">
      <w:pPr>
        <w:ind w:firstLineChars="200" w:firstLine="420"/>
        <w:jc w:val="left"/>
      </w:pPr>
      <w:r>
        <w:rPr>
          <w:rFonts w:hint="eastAsia"/>
        </w:rPr>
        <w:t>争对这样的一种情况，我们通过监控金字塔底层counter的</w:t>
      </w:r>
      <w:r w:rsidR="002F5BCF">
        <w:rPr>
          <w:rFonts w:hint="eastAsia"/>
        </w:rPr>
        <w:t>溢出情况，当counter溢出导致的溢出冲突使得存储结构的查询误差不可用时，我们通过将上层counter的权值下放到相应的下层counter中来缓解溢出冲突，如图三所示。</w:t>
      </w:r>
    </w:p>
    <w:p w14:paraId="302209FD" w14:textId="29DB3572" w:rsidR="002F5BCF" w:rsidRDefault="002F5BCF" w:rsidP="002F5BCF">
      <w:pPr>
        <w:ind w:firstLineChars="200" w:firstLine="420"/>
        <w:jc w:val="center"/>
      </w:pPr>
      <w:r w:rsidRPr="002F5BCF">
        <w:rPr>
          <w:noProof/>
        </w:rPr>
        <mc:AlternateContent>
          <mc:Choice Requires="wps">
            <w:drawing>
              <wp:anchor distT="0" distB="0" distL="114300" distR="114300" simplePos="0" relativeHeight="251659264" behindDoc="0" locked="0" layoutInCell="1" allowOverlap="1" wp14:anchorId="6E84F542" wp14:editId="1DF310D9">
                <wp:simplePos x="0" y="0"/>
                <wp:positionH relativeFrom="column">
                  <wp:posOffset>3322320</wp:posOffset>
                </wp:positionH>
                <wp:positionV relativeFrom="paragraph">
                  <wp:posOffset>68580</wp:posOffset>
                </wp:positionV>
                <wp:extent cx="2202180" cy="464185"/>
                <wp:effectExtent l="0" t="0" r="26670" b="12065"/>
                <wp:wrapNone/>
                <wp:docPr id="184" name="矩形 183">
                  <a:extLst xmlns:a="http://schemas.openxmlformats.org/drawingml/2006/main">
                    <a:ext uri="{FF2B5EF4-FFF2-40B4-BE49-F238E27FC236}">
                      <a16:creationId xmlns:a16="http://schemas.microsoft.com/office/drawing/2014/main" id="{CE04AB88-2902-49FE-91B5-E8E37409A737}"/>
                    </a:ext>
                  </a:extLst>
                </wp:docPr>
                <wp:cNvGraphicFramePr/>
                <a:graphic xmlns:a="http://schemas.openxmlformats.org/drawingml/2006/main">
                  <a:graphicData uri="http://schemas.microsoft.com/office/word/2010/wordprocessingShape">
                    <wps:wsp>
                      <wps:cNvSpPr/>
                      <wps:spPr>
                        <a:xfrm>
                          <a:off x="0" y="0"/>
                          <a:ext cx="2202180" cy="4641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20B14A30" id="矩形 183" o:spid="_x0000_s1026" style="position:absolute;left:0;text-align:left;margin-left:261.6pt;margin-top:5.4pt;width:173.4pt;height:3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" fillcolor="white [3212]" strokecolor="white [3212]" strokeweight="1pt"/>
            </w:pict>
          </mc:Fallback>
        </mc:AlternateContent>
      </w:r>
      <w:r w:rsidRPr="002F5BCF">
        <w:rPr>
          <w:noProof/>
        </w:rPr>
        <w:drawing>
          <wp:inline distT="0" distB="0" distL="0" distR="0" wp14:anchorId="4E579114" wp14:editId="1AC3DEBD">
            <wp:extent cx="5274310" cy="2842895"/>
            <wp:effectExtent l="0" t="0" r="2540" b="0"/>
            <wp:docPr id="183" name="图片 182">
              <a:extLst xmlns:a="http://schemas.openxmlformats.org/drawingml/2006/main">
                <a:ext uri="{FF2B5EF4-FFF2-40B4-BE49-F238E27FC236}">
                  <a16:creationId xmlns:a16="http://schemas.microsoft.com/office/drawing/2014/main" id="{57F5FF3D-4D8B-4D24-91D9-F11CB4CF19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2">
                      <a:extLst>
                        <a:ext uri="{FF2B5EF4-FFF2-40B4-BE49-F238E27FC236}">
                          <a16:creationId xmlns:a16="http://schemas.microsoft.com/office/drawing/2014/main" id="{57F5FF3D-4D8B-4D24-91D9-F11CB4CF19F5}"/>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2842895"/>
                    </a:xfrm>
                    <a:prstGeom prst="rect">
                      <a:avLst/>
                    </a:prstGeom>
                  </pic:spPr>
                </pic:pic>
              </a:graphicData>
            </a:graphic>
          </wp:inline>
        </w:drawing>
      </w:r>
    </w:p>
    <w:p w14:paraId="6CA5632F" w14:textId="27E97E80" w:rsidR="002F5BCF" w:rsidRDefault="002F5BCF" w:rsidP="002F5BCF">
      <w:pPr>
        <w:ind w:firstLineChars="200" w:firstLine="420"/>
        <w:jc w:val="center"/>
      </w:pPr>
      <w:r>
        <w:rPr>
          <w:rFonts w:hint="eastAsia"/>
        </w:rPr>
        <w:t>图三</w:t>
      </w:r>
    </w:p>
    <w:p w14:paraId="599E2D1B" w14:textId="52B057D0" w:rsidR="002F5BCF" w:rsidRPr="002F5BCF" w:rsidRDefault="002F5BCF" w:rsidP="002F5BCF">
      <w:pPr>
        <w:ind w:firstLineChars="200" w:firstLine="420"/>
        <w:rPr>
          <w:b/>
          <w:bCs/>
        </w:rPr>
      </w:pPr>
      <w:r w:rsidRPr="002F5BCF">
        <w:rPr>
          <w:rFonts w:hint="eastAsia"/>
          <w:b/>
          <w:bCs/>
        </w:rPr>
        <w:t>在T</w:t>
      </w:r>
      <w:r w:rsidRPr="002F5BCF">
        <w:rPr>
          <w:b/>
          <w:bCs/>
        </w:rPr>
        <w:t>CM</w:t>
      </w:r>
      <w:r w:rsidRPr="002F5BCF">
        <w:rPr>
          <w:rFonts w:hint="eastAsia"/>
          <w:b/>
          <w:bCs/>
        </w:rPr>
        <w:t>上的实现：</w:t>
      </w:r>
    </w:p>
    <w:p w14:paraId="5225AA11" w14:textId="1C336BDD" w:rsidR="002F5BCF" w:rsidRDefault="002F5BCF" w:rsidP="002F5BCF">
      <w:pPr>
        <w:ind w:firstLineChars="200" w:firstLine="420"/>
      </w:pPr>
      <w:r>
        <w:rPr>
          <w:rFonts w:hint="eastAsia"/>
        </w:rPr>
        <w:t>我们将这样的一种框架在T</w:t>
      </w:r>
      <w:r>
        <w:t>CM</w:t>
      </w:r>
      <w:r>
        <w:rPr>
          <w:rFonts w:hint="eastAsia"/>
        </w:rPr>
        <w:t>上进行了实现，并做了一些优化。</w:t>
      </w:r>
    </w:p>
    <w:p w14:paraId="7BBDCB35" w14:textId="24AE36C3" w:rsidR="002F5BCF" w:rsidRDefault="002F5BCF" w:rsidP="002F5BCF">
      <w:pPr>
        <w:pStyle w:val="a3"/>
        <w:numPr>
          <w:ilvl w:val="0"/>
          <w:numId w:val="2"/>
        </w:numPr>
        <w:ind w:firstLineChars="0"/>
      </w:pPr>
      <w:r>
        <w:rPr>
          <w:rFonts w:hint="eastAsia"/>
        </w:rPr>
        <w:t>优化一：</w:t>
      </w:r>
    </w:p>
    <w:p w14:paraId="4A779BB3" w14:textId="50B3939C" w:rsidR="002F5BCF" w:rsidRDefault="002F5BCF" w:rsidP="002F5BCF">
      <w:pPr>
        <w:pStyle w:val="a3"/>
        <w:ind w:left="840" w:firstLineChars="0" w:firstLine="0"/>
      </w:pPr>
      <w:r>
        <w:rPr>
          <w:rFonts w:hint="eastAsia"/>
        </w:rPr>
        <w:t>图流作为一个二维的图模型，在实际的应用中，往往存在节点的度的倾斜分布的情况，</w:t>
      </w:r>
      <w:r w:rsidR="004B6324">
        <w:rPr>
          <w:rFonts w:hint="eastAsia"/>
        </w:rPr>
        <w:t>在T</w:t>
      </w:r>
      <w:r w:rsidR="004B6324">
        <w:t>CM</w:t>
      </w:r>
      <w:r w:rsidR="004B6324">
        <w:rPr>
          <w:rFonts w:hint="eastAsia"/>
        </w:rPr>
        <w:t>结构中，高度点的边都会映射到矩阵的同一行或者同一列中，这使得，权值较高的counter在哈希矩阵中呈现出行列分布的聚集性。如图四所示</w:t>
      </w:r>
    </w:p>
    <w:p w14:paraId="359DB17A" w14:textId="28B4B407" w:rsidR="004B6324" w:rsidRDefault="004B6324" w:rsidP="002F5BCF">
      <w:pPr>
        <w:pStyle w:val="a3"/>
        <w:ind w:left="840" w:firstLineChars="0" w:firstLine="0"/>
      </w:pPr>
      <w:r w:rsidRPr="004B6324">
        <w:rPr>
          <w:noProof/>
        </w:rPr>
        <w:drawing>
          <wp:inline distT="0" distB="0" distL="0" distR="0" wp14:anchorId="7EB947B0" wp14:editId="5A1D14D2">
            <wp:extent cx="4907280" cy="2896749"/>
            <wp:effectExtent l="0" t="0" r="7620" b="0"/>
            <wp:docPr id="13" name="图片 12">
              <a:extLst xmlns:a="http://schemas.openxmlformats.org/drawingml/2006/main">
                <a:ext uri="{FF2B5EF4-FFF2-40B4-BE49-F238E27FC236}">
                  <a16:creationId xmlns:a16="http://schemas.microsoft.com/office/drawing/2014/main" id="{DBDD43BF-2C1C-4A59-93BC-67288B901C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a:extLst>
                        <a:ext uri="{FF2B5EF4-FFF2-40B4-BE49-F238E27FC236}">
                          <a16:creationId xmlns:a16="http://schemas.microsoft.com/office/drawing/2014/main" id="{DBDD43BF-2C1C-4A59-93BC-67288B901CD4}"/>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12090" cy="2899589"/>
                    </a:xfrm>
                    <a:prstGeom prst="rect">
                      <a:avLst/>
                    </a:prstGeom>
                  </pic:spPr>
                </pic:pic>
              </a:graphicData>
            </a:graphic>
          </wp:inline>
        </w:drawing>
      </w:r>
    </w:p>
    <w:p w14:paraId="376B2E0F" w14:textId="1432B79E" w:rsidR="004B6324" w:rsidRDefault="004B6324" w:rsidP="004B6324">
      <w:pPr>
        <w:pStyle w:val="a3"/>
        <w:ind w:left="840" w:firstLineChars="0" w:firstLine="0"/>
        <w:jc w:val="center"/>
      </w:pPr>
      <w:r>
        <w:rPr>
          <w:rFonts w:hint="eastAsia"/>
        </w:rPr>
        <w:lastRenderedPageBreak/>
        <w:t>图四</w:t>
      </w:r>
    </w:p>
    <w:p w14:paraId="78BAEA1B" w14:textId="2221D04A" w:rsidR="004B6324" w:rsidRDefault="004B6324" w:rsidP="004B6324">
      <w:pPr>
        <w:pStyle w:val="a3"/>
        <w:ind w:left="840" w:firstLineChars="0" w:firstLine="0"/>
      </w:pPr>
      <w:r>
        <w:rPr>
          <w:rFonts w:hint="eastAsia"/>
        </w:rPr>
        <w:t>对于这样的一种情况，为了尽量的避免溢出冲突的发生，在设计金字塔层与层之间的对应规则时，我们采用一种分区扫描的对应规则如图五所示。（其中相同颜色代表相对应的counter）这样，对应同一个上层counter的不同下层counter都来自不同的行和列。</w:t>
      </w:r>
    </w:p>
    <w:p w14:paraId="76FA68CC" w14:textId="12FF18B0" w:rsidR="004B6324" w:rsidRDefault="004B6324" w:rsidP="004B6324">
      <w:pPr>
        <w:pStyle w:val="a3"/>
        <w:ind w:left="840" w:firstLineChars="0" w:firstLine="0"/>
        <w:jc w:val="center"/>
      </w:pPr>
      <w:r w:rsidRPr="004B6324">
        <w:rPr>
          <w:noProof/>
        </w:rPr>
        <w:drawing>
          <wp:inline distT="0" distB="0" distL="0" distR="0" wp14:anchorId="41F7ED7F" wp14:editId="480F6E16">
            <wp:extent cx="3604260" cy="2996752"/>
            <wp:effectExtent l="0" t="0" r="0" b="0"/>
            <wp:docPr id="14" name="图片 13">
              <a:extLst xmlns:a="http://schemas.openxmlformats.org/drawingml/2006/main">
                <a:ext uri="{FF2B5EF4-FFF2-40B4-BE49-F238E27FC236}">
                  <a16:creationId xmlns:a16="http://schemas.microsoft.com/office/drawing/2014/main" id="{61471289-C6F6-41E3-9E16-E2588634E1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a:extLst>
                        <a:ext uri="{FF2B5EF4-FFF2-40B4-BE49-F238E27FC236}">
                          <a16:creationId xmlns:a16="http://schemas.microsoft.com/office/drawing/2014/main" id="{61471289-C6F6-41E3-9E16-E2588634E100}"/>
                        </a:ext>
                      </a:extLst>
                    </pic:cNvPr>
                    <pic:cNvPicPr>
                      <a:picLocks noChangeAspect="1"/>
                    </pic:cNvPicPr>
                  </pic:nvPicPr>
                  <pic:blipFill>
                    <a:blip r:embed="rId10"/>
                    <a:stretch>
                      <a:fillRect/>
                    </a:stretch>
                  </pic:blipFill>
                  <pic:spPr>
                    <a:xfrm>
                      <a:off x="0" y="0"/>
                      <a:ext cx="3613526" cy="3004456"/>
                    </a:xfrm>
                    <a:prstGeom prst="rect">
                      <a:avLst/>
                    </a:prstGeom>
                  </pic:spPr>
                </pic:pic>
              </a:graphicData>
            </a:graphic>
          </wp:inline>
        </w:drawing>
      </w:r>
    </w:p>
    <w:p w14:paraId="5F62D17B" w14:textId="656FA369" w:rsidR="004B6324" w:rsidRDefault="004B6324" w:rsidP="004B6324">
      <w:pPr>
        <w:pStyle w:val="a3"/>
        <w:ind w:left="840" w:firstLineChars="0" w:firstLine="0"/>
        <w:jc w:val="center"/>
      </w:pPr>
      <w:r>
        <w:rPr>
          <w:rFonts w:hint="eastAsia"/>
        </w:rPr>
        <w:t>图五</w:t>
      </w:r>
    </w:p>
    <w:p w14:paraId="1D83D53B" w14:textId="06405FFB" w:rsidR="002F5BCF" w:rsidRDefault="002F5BCF" w:rsidP="002F5BCF">
      <w:pPr>
        <w:pStyle w:val="a3"/>
        <w:numPr>
          <w:ilvl w:val="0"/>
          <w:numId w:val="2"/>
        </w:numPr>
        <w:ind w:firstLineChars="0"/>
      </w:pPr>
      <w:r>
        <w:rPr>
          <w:rFonts w:hint="eastAsia"/>
        </w:rPr>
        <w:t>优化二</w:t>
      </w:r>
    </w:p>
    <w:p w14:paraId="6EAEE364" w14:textId="0F3BB33D" w:rsidR="004B6324" w:rsidRDefault="004B6324" w:rsidP="004B6324">
      <w:pPr>
        <w:pStyle w:val="a3"/>
        <w:ind w:left="840" w:firstLineChars="0" w:firstLine="0"/>
      </w:pPr>
      <w:r>
        <w:rPr>
          <w:rFonts w:hint="eastAsia"/>
        </w:rPr>
        <w:t>另外，我们为了实现对于权值扩展的更加细粒度的控制，在下放时，我们增加的金字塔底座的counter的大小设置为1个bit，相当于每次都对相应的counter做一个右移操作。实例如</w:t>
      </w:r>
      <w:r w:rsidR="00DC2E05">
        <w:rPr>
          <w:rFonts w:hint="eastAsia"/>
        </w:rPr>
        <w:t>图六所示。</w:t>
      </w:r>
    </w:p>
    <w:p w14:paraId="23E6F6EC" w14:textId="3E1806B9" w:rsidR="00DC2E05" w:rsidRDefault="00DC2E05" w:rsidP="00DC2E05">
      <w:pPr>
        <w:pStyle w:val="a3"/>
        <w:ind w:left="840" w:firstLineChars="0" w:firstLine="0"/>
        <w:jc w:val="center"/>
      </w:pPr>
      <w:r>
        <w:rPr>
          <w:noProof/>
        </w:rPr>
        <w:drawing>
          <wp:inline distT="0" distB="0" distL="0" distR="0" wp14:anchorId="652FDB6F" wp14:editId="66F09C77">
            <wp:extent cx="3977640" cy="3440328"/>
            <wp:effectExtent l="0" t="0" r="3810" b="0"/>
            <wp:docPr id="2" name="图片 5">
              <a:extLst xmlns:a="http://schemas.openxmlformats.org/drawingml/2006/main">
                <a:ext uri="{FF2B5EF4-FFF2-40B4-BE49-F238E27FC236}">
                  <a16:creationId xmlns:a16="http://schemas.microsoft.com/office/drawing/2014/main" id="{FBE19D1C-DF9E-48E5-8849-7CC69AEACC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FBE19D1C-DF9E-48E5-8849-7CC69AEACC08}"/>
                        </a:ext>
                      </a:extLst>
                    </pic:cNvPr>
                    <pic:cNvPicPr>
                      <a:picLocks noChangeAspect="1"/>
                    </pic:cNvPicPr>
                  </pic:nvPicPr>
                  <pic:blipFill>
                    <a:blip r:embed="rId11"/>
                    <a:stretch>
                      <a:fillRect/>
                    </a:stretch>
                  </pic:blipFill>
                  <pic:spPr>
                    <a:xfrm>
                      <a:off x="0" y="0"/>
                      <a:ext cx="3986868" cy="3448309"/>
                    </a:xfrm>
                    <a:prstGeom prst="rect">
                      <a:avLst/>
                    </a:prstGeom>
                  </pic:spPr>
                </pic:pic>
              </a:graphicData>
            </a:graphic>
          </wp:inline>
        </w:drawing>
      </w:r>
    </w:p>
    <w:p w14:paraId="30525494" w14:textId="51B70AB0" w:rsidR="00DC2E05" w:rsidRDefault="00DC2E05" w:rsidP="00DC2E05">
      <w:pPr>
        <w:pStyle w:val="a3"/>
        <w:ind w:left="840" w:firstLineChars="0" w:firstLine="0"/>
        <w:jc w:val="center"/>
      </w:pPr>
      <w:r>
        <w:rPr>
          <w:rFonts w:hint="eastAsia"/>
        </w:rPr>
        <w:lastRenderedPageBreak/>
        <w:t>图六</w:t>
      </w:r>
    </w:p>
    <w:p w14:paraId="44642324" w14:textId="39FC8448" w:rsidR="00DC2E05" w:rsidRPr="002F5BCF" w:rsidRDefault="00DC2E05" w:rsidP="00DC2E05">
      <w:pPr>
        <w:ind w:firstLineChars="200" w:firstLine="420"/>
        <w:rPr>
          <w:b/>
          <w:bCs/>
        </w:rPr>
      </w:pPr>
      <w:r w:rsidRPr="002F5BCF">
        <w:rPr>
          <w:rFonts w:hint="eastAsia"/>
          <w:b/>
          <w:bCs/>
        </w:rPr>
        <w:t>在</w:t>
      </w:r>
      <w:r w:rsidR="00121F6E">
        <w:rPr>
          <w:b/>
          <w:bCs/>
        </w:rPr>
        <w:t>GSS</w:t>
      </w:r>
      <w:r w:rsidRPr="002F5BCF">
        <w:rPr>
          <w:rFonts w:hint="eastAsia"/>
          <w:b/>
          <w:bCs/>
        </w:rPr>
        <w:t>上的实现：</w:t>
      </w:r>
    </w:p>
    <w:p w14:paraId="3AC6C7CA" w14:textId="6710FDDF" w:rsidR="00DC2E05" w:rsidRDefault="00DC2E05" w:rsidP="00121F6E">
      <w:pPr>
        <w:ind w:firstLineChars="200" w:firstLine="420"/>
      </w:pPr>
      <w:r>
        <w:rPr>
          <w:rFonts w:hint="eastAsia"/>
        </w:rPr>
        <w:t>另外，</w:t>
      </w:r>
      <w:r w:rsidR="00121F6E">
        <w:rPr>
          <w:rFonts w:hint="eastAsia"/>
        </w:rPr>
        <w:t>我们将pyramid结构在G</w:t>
      </w:r>
      <w:r w:rsidR="00121F6E">
        <w:t>SS</w:t>
      </w:r>
      <w:r w:rsidR="00121F6E">
        <w:rPr>
          <w:rFonts w:hint="eastAsia"/>
        </w:rPr>
        <w:t>上做了实现，考虑到G</w:t>
      </w:r>
      <w:r w:rsidR="00121F6E">
        <w:t>SS</w:t>
      </w:r>
      <w:r w:rsidR="00121F6E">
        <w:rPr>
          <w:rFonts w:hint="eastAsia"/>
        </w:rPr>
        <w:t>是一个精确的查询结构，我们加入了如下的两种优化机制来尽可能地避免溢出冲突。</w:t>
      </w:r>
    </w:p>
    <w:p w14:paraId="11E842AF" w14:textId="74C3C3CC" w:rsidR="00121F6E" w:rsidRDefault="00121F6E" w:rsidP="00121F6E">
      <w:pPr>
        <w:ind w:firstLineChars="200" w:firstLine="420"/>
        <w:rPr>
          <w:b/>
          <w:bCs/>
        </w:rPr>
      </w:pPr>
      <w:r w:rsidRPr="00121F6E">
        <w:rPr>
          <w:rFonts w:hint="eastAsia"/>
          <w:b/>
          <w:bCs/>
        </w:rPr>
        <w:t>优化一：</w:t>
      </w:r>
      <w:r>
        <w:rPr>
          <w:rFonts w:hint="eastAsia"/>
          <w:b/>
          <w:bCs/>
        </w:rPr>
        <w:t>备选地址重选策略</w:t>
      </w:r>
    </w:p>
    <w:p w14:paraId="153B706F" w14:textId="41171A18" w:rsidR="00121F6E" w:rsidRPr="00121F6E" w:rsidRDefault="00121F6E" w:rsidP="00121F6E">
      <w:pPr>
        <w:ind w:firstLineChars="200" w:firstLine="420"/>
      </w:pPr>
      <w:r>
        <w:rPr>
          <w:rFonts w:hint="eastAsia"/>
        </w:rPr>
        <w:t>当新插入地边即将发生溢出冲突时，我们将发生溢出冲突地另外一条边踢出，这一过程持续直到没有溢出冲突的发生</w:t>
      </w:r>
    </w:p>
    <w:p w14:paraId="17A20506" w14:textId="6533F3DE" w:rsidR="00121F6E" w:rsidRDefault="00121F6E" w:rsidP="00121F6E">
      <w:pPr>
        <w:ind w:firstLineChars="200" w:firstLine="420"/>
      </w:pPr>
      <w:r w:rsidRPr="00121F6E">
        <w:rPr>
          <w:noProof/>
        </w:rPr>
        <w:drawing>
          <wp:inline distT="0" distB="0" distL="0" distR="0" wp14:anchorId="55B915DD" wp14:editId="133E7461">
            <wp:extent cx="5274310" cy="2506980"/>
            <wp:effectExtent l="0" t="0" r="0" b="7620"/>
            <wp:docPr id="10" name="图片 9">
              <a:extLst xmlns:a="http://schemas.openxmlformats.org/drawingml/2006/main">
                <a:ext uri="{FF2B5EF4-FFF2-40B4-BE49-F238E27FC236}">
                  <a16:creationId xmlns:a16="http://schemas.microsoft.com/office/drawing/2014/main" id="{AED0B051-ED9B-43FF-990B-B6ACB2844F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a:extLst>
                        <a:ext uri="{FF2B5EF4-FFF2-40B4-BE49-F238E27FC236}">
                          <a16:creationId xmlns:a16="http://schemas.microsoft.com/office/drawing/2014/main" id="{AED0B051-ED9B-43FF-990B-B6ACB2844F9F}"/>
                        </a:ext>
                      </a:extLst>
                    </pic:cNvPr>
                    <pic:cNvPicPr>
                      <a:picLocks noChangeAspect="1"/>
                    </pic:cNvPicPr>
                  </pic:nvPicPr>
                  <pic:blipFill>
                    <a:blip r:embed="rId12"/>
                    <a:stretch>
                      <a:fillRect/>
                    </a:stretch>
                  </pic:blipFill>
                  <pic:spPr>
                    <a:xfrm>
                      <a:off x="0" y="0"/>
                      <a:ext cx="5274310" cy="2506980"/>
                    </a:xfrm>
                    <a:prstGeom prst="rect">
                      <a:avLst/>
                    </a:prstGeom>
                  </pic:spPr>
                </pic:pic>
              </a:graphicData>
            </a:graphic>
          </wp:inline>
        </w:drawing>
      </w:r>
    </w:p>
    <w:p w14:paraId="1E2A3C43" w14:textId="7559ACAB" w:rsidR="00121F6E" w:rsidRDefault="00121F6E" w:rsidP="00121F6E">
      <w:pPr>
        <w:ind w:firstLineChars="200" w:firstLine="420"/>
        <w:rPr>
          <w:b/>
          <w:bCs/>
        </w:rPr>
      </w:pPr>
      <w:r w:rsidRPr="00121F6E">
        <w:rPr>
          <w:rFonts w:hint="eastAsia"/>
          <w:b/>
          <w:bCs/>
        </w:rPr>
        <w:t>优化一：</w:t>
      </w:r>
      <w:r>
        <w:rPr>
          <w:rFonts w:hint="eastAsia"/>
          <w:b/>
          <w:bCs/>
        </w:rPr>
        <w:t>上层counter共享策略</w:t>
      </w:r>
    </w:p>
    <w:p w14:paraId="0C420074" w14:textId="632A8968" w:rsidR="00121F6E" w:rsidRPr="00121F6E" w:rsidRDefault="00121F6E" w:rsidP="00121F6E">
      <w:pPr>
        <w:ind w:firstLineChars="200" w:firstLine="420"/>
      </w:pPr>
      <w:r>
        <w:rPr>
          <w:rFonts w:hint="eastAsia"/>
        </w:rPr>
        <w:t>多个不同的下层counter不使用原来固定的对应规则，而是使用共享的counter对应规则。在多个共享的counter中选取一个还未接受到溢出的counter进行溢出。</w:t>
      </w:r>
    </w:p>
    <w:p w14:paraId="151F6830" w14:textId="196FF84B" w:rsidR="00121F6E" w:rsidRDefault="00121F6E" w:rsidP="00121F6E">
      <w:pPr>
        <w:ind w:firstLineChars="200" w:firstLine="420"/>
      </w:pPr>
      <w:r w:rsidRPr="00121F6E">
        <w:rPr>
          <w:noProof/>
        </w:rPr>
        <w:drawing>
          <wp:inline distT="0" distB="0" distL="0" distR="0" wp14:anchorId="26040B88" wp14:editId="0B1400D1">
            <wp:extent cx="2895600" cy="3521995"/>
            <wp:effectExtent l="0" t="0" r="0" b="2540"/>
            <wp:docPr id="4" name="图片 4">
              <a:extLst xmlns:a="http://schemas.openxmlformats.org/drawingml/2006/main">
                <a:ext uri="{FF2B5EF4-FFF2-40B4-BE49-F238E27FC236}">
                  <a16:creationId xmlns:a16="http://schemas.microsoft.com/office/drawing/2014/main" id="{1800A1BF-FCD8-4EB6-A68B-724A839898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1800A1BF-FCD8-4EB6-A68B-724A839898D5}"/>
                        </a:ext>
                      </a:extLst>
                    </pic:cNvPr>
                    <pic:cNvPicPr>
                      <a:picLocks noChangeAspect="1"/>
                    </pic:cNvPicPr>
                  </pic:nvPicPr>
                  <pic:blipFill>
                    <a:blip r:embed="rId13"/>
                    <a:stretch>
                      <a:fillRect/>
                    </a:stretch>
                  </pic:blipFill>
                  <pic:spPr>
                    <a:xfrm>
                      <a:off x="0" y="0"/>
                      <a:ext cx="2900116" cy="3527487"/>
                    </a:xfrm>
                    <a:prstGeom prst="rect">
                      <a:avLst/>
                    </a:prstGeom>
                  </pic:spPr>
                </pic:pic>
              </a:graphicData>
            </a:graphic>
          </wp:inline>
        </w:drawing>
      </w:r>
    </w:p>
    <w:p w14:paraId="1E9FE82F" w14:textId="77777777" w:rsidR="005A636E" w:rsidRDefault="005A636E" w:rsidP="005A636E">
      <w:pPr>
        <w:rPr>
          <w:b/>
          <w:bCs/>
        </w:rPr>
      </w:pPr>
    </w:p>
    <w:p w14:paraId="43FC78DE" w14:textId="22CD0403" w:rsidR="005A636E" w:rsidRPr="001F4C4C" w:rsidRDefault="005A636E" w:rsidP="005A636E">
      <w:pPr>
        <w:rPr>
          <w:b/>
          <w:bCs/>
        </w:rPr>
      </w:pPr>
      <w:r>
        <w:rPr>
          <w:rFonts w:hint="eastAsia"/>
          <w:b/>
          <w:bCs/>
        </w:rPr>
        <w:t>源代码</w:t>
      </w:r>
      <w:r w:rsidRPr="001F4C4C">
        <w:rPr>
          <w:rFonts w:hint="eastAsia"/>
          <w:b/>
          <w:bCs/>
        </w:rPr>
        <w:t>：</w:t>
      </w:r>
    </w:p>
    <w:p w14:paraId="695A887A" w14:textId="6A9543C0" w:rsidR="005A636E" w:rsidRPr="00121F6E" w:rsidRDefault="005A636E" w:rsidP="00121F6E">
      <w:r>
        <w:rPr>
          <w:rFonts w:hint="eastAsia"/>
        </w:rPr>
        <w:t>文件夹s</w:t>
      </w:r>
      <w:r>
        <w:t>ourceHeadfiles</w:t>
      </w:r>
      <w:r>
        <w:rPr>
          <w:rFonts w:hint="eastAsia"/>
        </w:rPr>
        <w:t>包含了T</w:t>
      </w:r>
      <w:r>
        <w:t>CM</w:t>
      </w:r>
      <w:r>
        <w:rPr>
          <w:rFonts w:hint="eastAsia"/>
        </w:rPr>
        <w:t>，G</w:t>
      </w:r>
      <w:r>
        <w:t>SS</w:t>
      </w:r>
      <w:r>
        <w:rPr>
          <w:rFonts w:hint="eastAsia"/>
        </w:rPr>
        <w:t>，和Yurt在其上的实现。</w:t>
      </w:r>
    </w:p>
    <w:sectPr w:rsidR="005A636E" w:rsidRPr="00121F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A3838"/>
    <w:multiLevelType w:val="hybridMultilevel"/>
    <w:tmpl w:val="76A4CD2E"/>
    <w:lvl w:ilvl="0" w:tplc="263C40E2">
      <w:start w:val="1"/>
      <w:numFmt w:val="lowerLetter"/>
      <w:lvlText w:val="(%1)"/>
      <w:lvlJc w:val="left"/>
      <w:pPr>
        <w:ind w:left="2664" w:hanging="360"/>
      </w:pPr>
      <w:rPr>
        <w:rFonts w:hint="default"/>
      </w:rPr>
    </w:lvl>
    <w:lvl w:ilvl="1" w:tplc="04090019" w:tentative="1">
      <w:start w:val="1"/>
      <w:numFmt w:val="lowerLetter"/>
      <w:lvlText w:val="%2)"/>
      <w:lvlJc w:val="left"/>
      <w:pPr>
        <w:ind w:left="3144" w:hanging="420"/>
      </w:pPr>
    </w:lvl>
    <w:lvl w:ilvl="2" w:tplc="0409001B" w:tentative="1">
      <w:start w:val="1"/>
      <w:numFmt w:val="lowerRoman"/>
      <w:lvlText w:val="%3."/>
      <w:lvlJc w:val="right"/>
      <w:pPr>
        <w:ind w:left="3564" w:hanging="420"/>
      </w:pPr>
    </w:lvl>
    <w:lvl w:ilvl="3" w:tplc="0409000F" w:tentative="1">
      <w:start w:val="1"/>
      <w:numFmt w:val="decimal"/>
      <w:lvlText w:val="%4."/>
      <w:lvlJc w:val="left"/>
      <w:pPr>
        <w:ind w:left="3984" w:hanging="420"/>
      </w:pPr>
    </w:lvl>
    <w:lvl w:ilvl="4" w:tplc="04090019" w:tentative="1">
      <w:start w:val="1"/>
      <w:numFmt w:val="lowerLetter"/>
      <w:lvlText w:val="%5)"/>
      <w:lvlJc w:val="left"/>
      <w:pPr>
        <w:ind w:left="4404" w:hanging="420"/>
      </w:pPr>
    </w:lvl>
    <w:lvl w:ilvl="5" w:tplc="0409001B" w:tentative="1">
      <w:start w:val="1"/>
      <w:numFmt w:val="lowerRoman"/>
      <w:lvlText w:val="%6."/>
      <w:lvlJc w:val="right"/>
      <w:pPr>
        <w:ind w:left="4824" w:hanging="420"/>
      </w:pPr>
    </w:lvl>
    <w:lvl w:ilvl="6" w:tplc="0409000F" w:tentative="1">
      <w:start w:val="1"/>
      <w:numFmt w:val="decimal"/>
      <w:lvlText w:val="%7."/>
      <w:lvlJc w:val="left"/>
      <w:pPr>
        <w:ind w:left="5244" w:hanging="420"/>
      </w:pPr>
    </w:lvl>
    <w:lvl w:ilvl="7" w:tplc="04090019" w:tentative="1">
      <w:start w:val="1"/>
      <w:numFmt w:val="lowerLetter"/>
      <w:lvlText w:val="%8)"/>
      <w:lvlJc w:val="left"/>
      <w:pPr>
        <w:ind w:left="5664" w:hanging="420"/>
      </w:pPr>
    </w:lvl>
    <w:lvl w:ilvl="8" w:tplc="0409001B" w:tentative="1">
      <w:start w:val="1"/>
      <w:numFmt w:val="lowerRoman"/>
      <w:lvlText w:val="%9."/>
      <w:lvlJc w:val="right"/>
      <w:pPr>
        <w:ind w:left="6084" w:hanging="420"/>
      </w:pPr>
    </w:lvl>
  </w:abstractNum>
  <w:abstractNum w:abstractNumId="1" w15:restartNumberingAfterBreak="0">
    <w:nsid w:val="6A5D51AD"/>
    <w:multiLevelType w:val="hybridMultilevel"/>
    <w:tmpl w:val="4814BF4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BBD"/>
    <w:rsid w:val="00086B84"/>
    <w:rsid w:val="00121F6E"/>
    <w:rsid w:val="001F4C4C"/>
    <w:rsid w:val="002F5BCF"/>
    <w:rsid w:val="004366FF"/>
    <w:rsid w:val="004B6324"/>
    <w:rsid w:val="00532BBD"/>
    <w:rsid w:val="005A636E"/>
    <w:rsid w:val="0063288B"/>
    <w:rsid w:val="0074278E"/>
    <w:rsid w:val="00860649"/>
    <w:rsid w:val="00AC1E81"/>
    <w:rsid w:val="00B157F3"/>
    <w:rsid w:val="00DC2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A8B31"/>
  <w15:chartTrackingRefBased/>
  <w15:docId w15:val="{2A36B052-05EB-4CD5-82CE-D9E087E1F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4C4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1339</TotalTime>
  <Pages>4</Pages>
  <Words>224</Words>
  <Characters>1278</Characters>
  <Application>Microsoft Office Word</Application>
  <DocSecurity>0</DocSecurity>
  <Lines>10</Lines>
  <Paragraphs>2</Paragraphs>
  <ScaleCrop>false</ScaleCrop>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Zhiguo</dc:creator>
  <cp:keywords/>
  <dc:description/>
  <cp:lastModifiedBy>jiang Zhiguo</cp:lastModifiedBy>
  <cp:revision>4</cp:revision>
  <dcterms:created xsi:type="dcterms:W3CDTF">2021-09-22T11:30:00Z</dcterms:created>
  <dcterms:modified xsi:type="dcterms:W3CDTF">2021-09-27T11:32:00Z</dcterms:modified>
</cp:coreProperties>
</file>