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1A" w:rsidRDefault="00917927" w:rsidP="003D1B1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38835" cy="1263183"/>
            <wp:effectExtent l="19050" t="0" r="0" b="0"/>
            <wp:docPr id="24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12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93832" w:rsidRDefault="003F6F23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Pr="00917927" w:rsidRDefault="003F6F23" w:rsidP="001B7D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Salto/Itu</w:t>
      </w:r>
      <w:r>
        <w:rPr>
          <w:rFonts w:ascii="Arial" w:hAnsi="Arial" w:cs="Arial"/>
          <w:b/>
          <w:sz w:val="32"/>
          <w:szCs w:val="32"/>
        </w:rPr>
        <w:br/>
        <w:t>2023</w:t>
      </w:r>
    </w:p>
    <w:p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Pr="00114F95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Elvis Leite Diniz</w:t>
      </w:r>
    </w:p>
    <w:p w:rsidR="001B7D9D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Felipe Leme Correa da Silva</w:t>
      </w:r>
    </w:p>
    <w:p w:rsidR="00917927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Gabriel Francisco de Abreu</w:t>
      </w:r>
    </w:p>
    <w:p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Leonardo Serafim </w:t>
      </w:r>
      <w:proofErr w:type="spellStart"/>
      <w:r>
        <w:rPr>
          <w:rFonts w:ascii="Arial" w:hAnsi="Arial" w:cs="Arial"/>
          <w:b/>
          <w:sz w:val="36"/>
          <w:szCs w:val="36"/>
        </w:rPr>
        <w:t>Pinton</w:t>
      </w:r>
      <w:proofErr w:type="spellEnd"/>
    </w:p>
    <w:p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Rafael Pontes Barbosa </w:t>
      </w:r>
    </w:p>
    <w:p w:rsidR="00114F95" w:rsidRDefault="00114F95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</w:rPr>
      </w:pPr>
    </w:p>
    <w:p w:rsidR="00114F95" w:rsidRPr="00114F95" w:rsidRDefault="00114F95" w:rsidP="001B7D9D">
      <w:pPr>
        <w:jc w:val="center"/>
        <w:rPr>
          <w:rFonts w:ascii="Arial" w:hAnsi="Arial" w:cs="Arial"/>
          <w:b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9A2BEC" w:rsidRDefault="009A2BEC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0A2ADD" w:rsidRDefault="000A2ADD" w:rsidP="000A2AD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:rsidR="001B7D9D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</w:t>
      </w:r>
    </w:p>
    <w:p w:rsidR="00917927" w:rsidRDefault="00917927" w:rsidP="00917927">
      <w:pPr>
        <w:rPr>
          <w:rFonts w:ascii="Arial" w:hAnsi="Arial" w:cs="Arial"/>
          <w:b/>
          <w:sz w:val="48"/>
          <w:szCs w:val="48"/>
        </w:rPr>
      </w:pPr>
    </w:p>
    <w:p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047B2" w:rsidRPr="001047B2" w:rsidRDefault="001047B2" w:rsidP="00055692">
      <w:pPr>
        <w:spacing w:after="0"/>
        <w:rPr>
          <w:rFonts w:ascii="Arial" w:hAnsi="Arial" w:cs="Arial"/>
          <w:b/>
          <w:sz w:val="20"/>
          <w:szCs w:val="20"/>
        </w:rPr>
      </w:pPr>
    </w:p>
    <w:p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Centro Universitário Nossa Senhora do Patrocínio</w:t>
      </w:r>
    </w:p>
    <w:p w:rsidR="00917927" w:rsidRPr="00055692" w:rsidRDefault="003916D2" w:rsidP="0005569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2023</w:t>
      </w:r>
    </w:p>
    <w:p w:rsidR="00114F95" w:rsidRPr="001047B2" w:rsidRDefault="00114F95" w:rsidP="00114F9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47B2">
        <w:rPr>
          <w:rFonts w:ascii="Arial" w:hAnsi="Arial" w:cs="Arial"/>
          <w:sz w:val="24"/>
          <w:szCs w:val="24"/>
        </w:rPr>
        <w:lastRenderedPageBreak/>
        <w:t xml:space="preserve">© </w:t>
      </w:r>
      <w:r w:rsidR="003916D2">
        <w:rPr>
          <w:rFonts w:ascii="Arial" w:hAnsi="Arial" w:cs="Arial"/>
          <w:sz w:val="24"/>
          <w:szCs w:val="24"/>
        </w:rPr>
        <w:t>2023</w:t>
      </w:r>
    </w:p>
    <w:p w:rsidR="001047B2" w:rsidRDefault="001047B2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Nossa Senhora do Patrocínio </w:t>
      </w:r>
    </w:p>
    <w:p w:rsidR="00917927" w:rsidRPr="00366CA7" w:rsidRDefault="003916D2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 – 3ºSemestre</w:t>
      </w: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Coordenador do Curso: </w:t>
      </w:r>
      <w:r>
        <w:rPr>
          <w:rFonts w:ascii="Arial" w:hAnsi="Arial" w:cs="Arial"/>
          <w:sz w:val="24"/>
          <w:szCs w:val="24"/>
        </w:rPr>
        <w:t>Prof. Me. Archimedes Ferrari Neto</w:t>
      </w: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Orientação:  </w:t>
      </w:r>
      <w:r>
        <w:rPr>
          <w:rFonts w:ascii="Arial" w:hAnsi="Arial" w:cs="Arial"/>
          <w:sz w:val="24"/>
          <w:szCs w:val="24"/>
        </w:rPr>
        <w:t xml:space="preserve">Prof. Me. </w:t>
      </w:r>
      <w:r w:rsidR="003916D2">
        <w:rPr>
          <w:rFonts w:ascii="Arial" w:hAnsi="Arial" w:cs="Arial"/>
          <w:sz w:val="24"/>
          <w:szCs w:val="24"/>
        </w:rPr>
        <w:t>Archimedes Ferrari Neto</w:t>
      </w: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Alunos </w:t>
      </w:r>
    </w:p>
    <w:p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Elvis Leite Diniz</w:t>
      </w:r>
      <w:r>
        <w:rPr>
          <w:rFonts w:ascii="Arial" w:hAnsi="Arial" w:cs="Arial"/>
          <w:sz w:val="28"/>
          <w:szCs w:val="36"/>
        </w:rPr>
        <w:t xml:space="preserve"> - 30316600</w:t>
      </w:r>
    </w:p>
    <w:p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Felipe Leme Correa da Silva</w:t>
      </w:r>
      <w:r>
        <w:rPr>
          <w:rFonts w:ascii="Arial" w:hAnsi="Arial" w:cs="Arial"/>
          <w:sz w:val="28"/>
          <w:szCs w:val="36"/>
        </w:rPr>
        <w:t xml:space="preserve"> - 29953723</w:t>
      </w:r>
    </w:p>
    <w:p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Gabriel Francisco de Abreu</w:t>
      </w:r>
      <w:r>
        <w:rPr>
          <w:rFonts w:ascii="Arial" w:hAnsi="Arial" w:cs="Arial"/>
          <w:sz w:val="28"/>
          <w:szCs w:val="36"/>
        </w:rPr>
        <w:t xml:space="preserve"> - 29073642</w:t>
      </w:r>
    </w:p>
    <w:p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 xml:space="preserve">Leonardo Serafim </w:t>
      </w:r>
      <w:proofErr w:type="spellStart"/>
      <w:r w:rsidRPr="003916D2">
        <w:rPr>
          <w:rFonts w:ascii="Arial" w:hAnsi="Arial" w:cs="Arial"/>
          <w:sz w:val="28"/>
          <w:szCs w:val="36"/>
        </w:rPr>
        <w:t>Pinton</w:t>
      </w:r>
      <w:proofErr w:type="spellEnd"/>
      <w:r>
        <w:rPr>
          <w:rFonts w:ascii="Arial" w:hAnsi="Arial" w:cs="Arial"/>
          <w:sz w:val="28"/>
          <w:szCs w:val="36"/>
        </w:rPr>
        <w:t xml:space="preserve"> - 30221463</w:t>
      </w:r>
    </w:p>
    <w:p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Rafael Pontes Barbosa</w:t>
      </w:r>
      <w:r>
        <w:rPr>
          <w:rFonts w:ascii="Arial" w:hAnsi="Arial" w:cs="Arial"/>
          <w:sz w:val="28"/>
          <w:szCs w:val="36"/>
        </w:rPr>
        <w:t xml:space="preserve"> - 30359465</w:t>
      </w:r>
    </w:p>
    <w:p w:rsidR="003916D2" w:rsidRDefault="003916D2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F5BC7" w:rsidRDefault="008F5BC7" w:rsidP="008F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050DF" w:rsidRDefault="00B050D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94AFF" w:rsidRPr="001047B2" w:rsidRDefault="00194AF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047B2" w:rsidRP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3D44F8">
      <w:pPr>
        <w:spacing w:after="0"/>
        <w:rPr>
          <w:rFonts w:ascii="Arial" w:hAnsi="Arial" w:cs="Arial"/>
          <w:sz w:val="24"/>
          <w:szCs w:val="24"/>
        </w:rPr>
      </w:pPr>
    </w:p>
    <w:p w:rsidR="00093AD1" w:rsidRDefault="00093AD1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697042"/>
        <w:docPartObj>
          <w:docPartGallery w:val="Table of Contents"/>
          <w:docPartUnique/>
        </w:docPartObj>
      </w:sdtPr>
      <w:sdtEndPr/>
      <w:sdtContent>
        <w:p w:rsidR="00380E83" w:rsidRDefault="00380E83" w:rsidP="00380E83">
          <w:pPr>
            <w:pStyle w:val="CabealhodoSumrio"/>
            <w:jc w:val="right"/>
            <w:rPr>
              <w:rFonts w:ascii="Arial" w:hAnsi="Arial" w:cs="Arial"/>
            </w:rPr>
          </w:pPr>
          <w:r w:rsidRPr="00380E83">
            <w:rPr>
              <w:rFonts w:ascii="Arial" w:hAnsi="Arial" w:cs="Arial"/>
            </w:rPr>
            <w:t>Sumário</w:t>
          </w:r>
        </w:p>
        <w:p w:rsidR="00380E83" w:rsidRPr="00380E83" w:rsidRDefault="00380E83" w:rsidP="00380E83">
          <w:pPr>
            <w:rPr>
              <w:lang w:eastAsia="pt-BR"/>
            </w:rPr>
          </w:pPr>
        </w:p>
        <w:p w:rsidR="00D144A3" w:rsidRDefault="004127F5">
          <w:pPr>
            <w:pStyle w:val="Sumrio1"/>
            <w:rPr>
              <w:noProof/>
            </w:rPr>
          </w:pPr>
          <w:r w:rsidRPr="00D144A3">
            <w:fldChar w:fldCharType="begin"/>
          </w:r>
          <w:r w:rsidR="00380E83" w:rsidRPr="00D144A3">
            <w:instrText xml:space="preserve"> TOC \o "1-3" \h \z \u </w:instrText>
          </w:r>
          <w:r w:rsidRPr="00D144A3">
            <w:fldChar w:fldCharType="separate"/>
          </w:r>
          <w:hyperlink w:anchor="_Toc30604077" w:history="1">
            <w:r w:rsidR="00D144A3" w:rsidRPr="00D144A3">
              <w:rPr>
                <w:rStyle w:val="Hyperlink"/>
                <w:rFonts w:ascii="Arial" w:hAnsi="Arial" w:cs="Arial"/>
                <w:noProof/>
              </w:rPr>
              <w:t>1</w:t>
            </w:r>
            <w:r w:rsidR="00065FCD">
              <w:rPr>
                <w:rStyle w:val="Hyperlink"/>
                <w:rFonts w:ascii="Arial" w:hAnsi="Arial" w:cs="Arial"/>
                <w:noProof/>
              </w:rPr>
              <w:t>.</w:t>
            </w:r>
            <w:r w:rsidR="00D144A3" w:rsidRPr="00D144A3">
              <w:rPr>
                <w:rStyle w:val="Hyperlink"/>
                <w:rFonts w:ascii="Arial" w:hAnsi="Arial" w:cs="Arial"/>
                <w:noProof/>
              </w:rPr>
              <w:t xml:space="preserve"> APRESENTAÇÃO</w:t>
            </w:r>
            <w:r w:rsidR="00D144A3" w:rsidRPr="00D144A3">
              <w:rPr>
                <w:noProof/>
                <w:webHidden/>
              </w:rPr>
              <w:tab/>
            </w:r>
            <w:r w:rsidRPr="00D144A3">
              <w:rPr>
                <w:noProof/>
                <w:webHidden/>
              </w:rPr>
              <w:fldChar w:fldCharType="begin"/>
            </w:r>
            <w:r w:rsidR="00D144A3" w:rsidRPr="00D144A3">
              <w:rPr>
                <w:noProof/>
                <w:webHidden/>
              </w:rPr>
              <w:instrText xml:space="preserve"> PAGEREF _Toc30604077 \h </w:instrText>
            </w:r>
            <w:r w:rsidRPr="00D144A3">
              <w:rPr>
                <w:noProof/>
                <w:webHidden/>
              </w:rPr>
            </w:r>
            <w:r w:rsidRPr="00D144A3">
              <w:rPr>
                <w:noProof/>
                <w:webHidden/>
              </w:rPr>
              <w:fldChar w:fldCharType="separate"/>
            </w:r>
            <w:r w:rsidR="00417E0A">
              <w:rPr>
                <w:noProof/>
                <w:webHidden/>
              </w:rPr>
              <w:t>5</w:t>
            </w:r>
            <w:r w:rsidRPr="00D144A3">
              <w:rPr>
                <w:noProof/>
                <w:webHidden/>
              </w:rPr>
              <w:fldChar w:fldCharType="end"/>
            </w:r>
          </w:hyperlink>
        </w:p>
        <w:p w:rsidR="003D44F8" w:rsidRPr="00D144A3" w:rsidRDefault="003D44F8" w:rsidP="003D44F8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3D44F8">
            <w:rPr>
              <w:rFonts w:ascii="Arial" w:hAnsi="Arial" w:cs="Arial"/>
              <w:noProof/>
            </w:rPr>
            <w:t>2</w:t>
          </w:r>
          <w:r>
            <w:rPr>
              <w:noProof/>
            </w:rPr>
            <w:t xml:space="preserve">. </w:t>
          </w:r>
          <w:hyperlink w:anchor="_Toc30604083" w:history="1">
            <w:r w:rsidRPr="00D144A3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D144A3">
              <w:rPr>
                <w:noProof/>
                <w:webHidden/>
              </w:rPr>
              <w:tab/>
            </w:r>
          </w:hyperlink>
          <w:r>
            <w:rPr>
              <w:noProof/>
            </w:rPr>
            <w:t>9</w:t>
          </w:r>
        </w:p>
        <w:p w:rsidR="003D44F8" w:rsidRPr="003D44F8" w:rsidRDefault="003D44F8" w:rsidP="003D44F8"/>
        <w:p w:rsidR="002F4171" w:rsidRDefault="004127F5" w:rsidP="002F4171">
          <w:pPr>
            <w:rPr>
              <w:b/>
              <w:bCs/>
            </w:rPr>
          </w:pPr>
          <w:r w:rsidRPr="00D144A3">
            <w:rPr>
              <w:b/>
              <w:bCs/>
            </w:rPr>
            <w:fldChar w:fldCharType="end"/>
          </w:r>
        </w:p>
      </w:sdtContent>
    </w:sdt>
    <w:p w:rsidR="00C60A65" w:rsidRDefault="00C60A65" w:rsidP="00380E83">
      <w:pPr>
        <w:pStyle w:val="Ttulo1"/>
        <w:rPr>
          <w:rFonts w:ascii="Arial" w:hAnsi="Arial" w:cs="Arial"/>
          <w:color w:val="auto"/>
          <w:sz w:val="24"/>
          <w:szCs w:val="24"/>
        </w:rPr>
        <w:sectPr w:rsidR="00C60A65" w:rsidSect="009179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:rsidR="002F4171" w:rsidRDefault="002F4171" w:rsidP="00380E8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Default="00055692" w:rsidP="00055692"/>
    <w:p w:rsidR="00055692" w:rsidRPr="00055692" w:rsidRDefault="00055692" w:rsidP="00055692">
      <w:bookmarkStart w:id="0" w:name="_GoBack"/>
      <w:bookmarkEnd w:id="0"/>
    </w:p>
    <w:p w:rsidR="00E56D29" w:rsidRPr="00E56D29" w:rsidRDefault="00380E83" w:rsidP="00E56D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8"/>
        </w:rPr>
      </w:pPr>
      <w:bookmarkStart w:id="1" w:name="_Toc30604077"/>
      <w:r w:rsidRPr="00E56D29">
        <w:rPr>
          <w:rFonts w:ascii="Arial" w:hAnsi="Arial" w:cs="Arial"/>
          <w:b/>
          <w:color w:val="000000" w:themeColor="text1"/>
          <w:sz w:val="28"/>
        </w:rPr>
        <w:lastRenderedPageBreak/>
        <w:t>APRESENTAÇÃO</w:t>
      </w:r>
      <w:bookmarkEnd w:id="1"/>
    </w:p>
    <w:p w:rsidR="00E56D29" w:rsidRPr="00E56D29" w:rsidRDefault="00E56D29" w:rsidP="00E56D29">
      <w:pPr>
        <w:pStyle w:val="NormalWeb"/>
        <w:ind w:firstLine="708"/>
        <w:jc w:val="both"/>
        <w:rPr>
          <w:rFonts w:ascii="Arial" w:hAnsi="Arial" w:cs="Arial"/>
          <w:color w:val="000000" w:themeColor="text1"/>
        </w:rPr>
      </w:pPr>
      <w:r w:rsidRPr="00E56D29">
        <w:rPr>
          <w:rFonts w:ascii="Arial" w:hAnsi="Arial" w:cs="Arial"/>
          <w:color w:val="000000"/>
        </w:rPr>
        <w:t>A agricultura moderna tem enfrentado muitos desafios, tais como a demanda crescente por alimentos, a mudança climática e a escassez de recursos naturais. A agricultura é uma atividade fundamental para a alimentação humana e para a economia de muitos países. A automação do cultivo em estufas tem se mostrado cada vez mais necessária, uma vez que é possível controlar as condições ambientais para otimizar o crescimento das plantas e reduzir os custos de produção.</w:t>
      </w:r>
    </w:p>
    <w:p w:rsidR="00E56D29" w:rsidRDefault="00E56D29" w:rsidP="00E56D29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O clima no Brasil é bastante propício para plantio de diversos tipos de hortaliças, pois sua biodiversidade é vasta. Abrangendo diversas temperaturas tropicais, umidades e luminosidade que se tornam propício ao cultivo efetivo hortaliças, como: </w:t>
      </w:r>
      <w:r>
        <w:rPr>
          <w:rFonts w:ascii="Arial" w:hAnsi="Arial" w:cs="Arial"/>
        </w:rPr>
        <w:t>pimenta, pepino, coentro e feijão-vagem entre outros, enquanto que existem também as de temperatura amena, como por exemplo a alface, rúcula, ervilha, morango e cebola entre outras.</w:t>
      </w:r>
    </w:p>
    <w:p w:rsidR="00E56D29" w:rsidRDefault="00E56D29" w:rsidP="00E56D29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Porém</w:t>
      </w:r>
      <w:r>
        <w:rPr>
          <w:rFonts w:ascii="Arial" w:hAnsi="Arial" w:cs="Arial"/>
        </w:rPr>
        <w:t xml:space="preserve">, o Brasil por ter esse clima tropical sofre de grandes variações climáticas. Com altas temperaturas e amplitudes térmicas, frio extremo, temporais com presença de granizos, longos períodos de secas, grande quantidade de protozoários e pragas provenientes de grandes umidades e doenças nas lavouras. Isso se torna um agravante para as hortaliças durante seu período de cultivo, tendo muitas perdas e prejuízos com seu cultivo a céu aberto. Contudo, além das causas naturais, há também os desgastes ocasionados pelas perdas dos recursos utilizados durante o plantio, como: água, energia elétrica, mão de obra, perdas excessivas por agravantes naturais. </w:t>
      </w: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:rsidR="00E56D29" w:rsidRDefault="00E56D29" w:rsidP="00E56D29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Em razão disso, é proveniente que os produtores acabem optando por um controle efetivo durante o cultivo, evitando a exposição da plantação ao céu aberto e degradações por causas naturais. As estufas são estruturas fechadas que permitem o controle da temperatura, umidade, luminosidade e controle eficiente de pragas e doenças, podendo se adaptar a diversos tipos de cultivo, permitindo o controle do microclima adequado durante todas as estações do ano. </w:t>
      </w:r>
    </w:p>
    <w:p w:rsidR="00E56D29" w:rsidRDefault="00E56D29" w:rsidP="00E56D29">
      <w:pPr>
        <w:pStyle w:val="NormalWeb"/>
        <w:ind w:firstLine="708"/>
        <w:jc w:val="both"/>
        <w:rPr>
          <w:rStyle w:val="xstyleswordwithsynonyms8m9z7"/>
          <w:spacing w:val="2"/>
          <w:bdr w:val="none" w:sz="0" w:space="0" w:color="auto" w:frame="1"/>
        </w:rPr>
      </w:pPr>
      <w:r>
        <w:rPr>
          <w:rFonts w:ascii="Arial" w:hAnsi="Arial" w:cs="Arial"/>
          <w:spacing w:val="2"/>
          <w:bdr w:val="none" w:sz="0" w:space="0" w:color="auto" w:frame="1"/>
        </w:rPr>
        <w:t xml:space="preserve">O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uso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de estufas tornou-se a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base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para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um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abastecimento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global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seguro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de alimentos.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Atualmente</w:t>
      </w:r>
      <w:r>
        <w:rPr>
          <w:rFonts w:ascii="Arial" w:hAnsi="Arial" w:cs="Arial"/>
          <w:spacing w:val="2"/>
          <w:bdr w:val="none" w:sz="0" w:space="0" w:color="auto" w:frame="1"/>
        </w:rPr>
        <w:t xml:space="preserve">, existem estufas em terrenos rurais destinadas à produção de hortaliças diversas, onde são utilizados procedimentos de irrigação e umidificação,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mas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é necessária muita atenção e mão de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obra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para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manter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níveis adequados,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pois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praticamente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não há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registro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e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controle</w:t>
      </w:r>
      <w:r>
        <w:rPr>
          <w:rFonts w:ascii="Arial" w:hAnsi="Arial" w:cs="Arial"/>
          <w:spacing w:val="2"/>
          <w:bdr w:val="none" w:sz="0" w:space="0" w:color="auto" w:frame="1"/>
        </w:rPr>
        <w:t xml:space="preserve">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 xml:space="preserve">dados. Os processos a base da automação garantem um controle efetivo do ambiente, tornando o cultivo mais proveitoso e com poucas perdas, tanto de recursos como do produto em plantio, trazendo mais qualidade, eficiência e uso coerente dos recursos. </w:t>
      </w:r>
    </w:p>
    <w:p w:rsidR="00E56D29" w:rsidRDefault="00E56D29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Assim, para os produtores que demandam de poucos recursos financeiros e querem obter uma plantação e uma colheita efetiva com poucas perdas e uso coerente dos seus recursos. É fundamental que se desenvolva um sistema de informação que automatize essas tarefas, como controle da luminosidade da estufa, umidade e temperatura que as plantas em vigor estão expostas, coletando e registrando todos os dados coletados através dos sensores, facilitando a atuação dos irrigadores, resfriamento da estufa e controle efetivo da luminosidade que as plantas estão em exposição.</w:t>
      </w: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:rsidR="005F3C8B" w:rsidRDefault="005F3C8B" w:rsidP="00E56D29">
      <w:pPr>
        <w:pStyle w:val="NormalWeb"/>
        <w:ind w:firstLine="708"/>
        <w:jc w:val="both"/>
      </w:pPr>
    </w:p>
    <w:p w:rsidR="00E56D29" w:rsidRDefault="00E56D29" w:rsidP="00E56D29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Através do uso desse tipo de sistema é possível ter inúmeras vantagens, como a diminuição da intervenção manual, reduzindo a chance de erros primários, monitoramento dos dados 24 horas por dia, redução da admissão de mão de obra, maximização da produtividade e qualidade dos produtos. Uma vez que há a automação dentro da estufa, a plantação utiliza aquilo de que carece na dose e na hora certa. </w:t>
      </w:r>
    </w:p>
    <w:p w:rsidR="00E56D29" w:rsidRDefault="00E56D29" w:rsidP="005F3C8B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implementação do software, o produto terá mais fiscalização dos dados obtidos em tempo real de sua estufa, facilitando com que o usuário amenize as perdas e atue em cima das principais fragilidades de seu sistema. Além propor a opção de o usuário configurar o sistema com as melhores características naturais que seu plantio demanda, com o controle da umidade, temperatura e luminosidade que o cultivo está exposto, trazendo garantia de um cultivo efetivo e com poucos agravantes de protozoários, bactérias e fungos provenientes de um mau controle dos agentes naturais. </w:t>
      </w:r>
    </w:p>
    <w:p w:rsidR="00E56D29" w:rsidRDefault="00E56D29" w:rsidP="00E56D29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Visando essas melhorias, controles e efetividade um cultivo eficaz e com poucas perdas, desenvolveremos um protótipo que tem como objetivo automatizar, controlar os dados de uma estufa para cultivo de hortaliças, tais como a temperatura, umidade do solo e luminosidade em estufas, utilizando as plataformas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 xml:space="preserve"> e armazenando os dados das variáveis de controle do microclima numa base de dados para futuras comparações e auxílio nas tomadas de decisão</w:t>
      </w:r>
    </w:p>
    <w:p w:rsidR="00E56D29" w:rsidRDefault="00E56D29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a implementação do nosso sistema de estufa controlada e automatizada, serão utilizados componentes eletrônicos, como sensores de temperatura, umidade, luminosidade e válvula solenoide para irrigação, além de um </w:t>
      </w:r>
      <w:proofErr w:type="spellStart"/>
      <w:r>
        <w:rPr>
          <w:rFonts w:ascii="Arial" w:hAnsi="Arial" w:cs="Arial"/>
          <w:color w:val="000000"/>
        </w:rPr>
        <w:t>microcontrolador</w:t>
      </w:r>
      <w:proofErr w:type="spellEnd"/>
      <w:r>
        <w:rPr>
          <w:rFonts w:ascii="Arial" w:hAnsi="Arial" w:cs="Arial"/>
          <w:color w:val="000000"/>
        </w:rPr>
        <w:t xml:space="preserve"> (Esp-32) que é responsável pelo controle dos atuadores e utilizara o tópico MQTT em comunicação com o </w:t>
      </w:r>
      <w:proofErr w:type="spellStart"/>
      <w:r>
        <w:rPr>
          <w:rFonts w:ascii="Arial" w:hAnsi="Arial" w:cs="Arial"/>
          <w:color w:val="000000"/>
        </w:rPr>
        <w:t>RespBerry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</w:t>
      </w:r>
      <w:proofErr w:type="spellEnd"/>
      <w:r>
        <w:rPr>
          <w:rFonts w:ascii="Arial" w:hAnsi="Arial" w:cs="Arial"/>
          <w:color w:val="000000"/>
        </w:rPr>
        <w:t xml:space="preserve"> para envio dos dados coletados pelos sensores para um servidor de nuvem. A partir do servidor, é possível visualizar as informações coletadas em tempo real e controlar o ambiente da estufa remotamente.</w:t>
      </w:r>
    </w:p>
    <w:p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5F3C8B" w:rsidRDefault="00ED36BA" w:rsidP="005F3C8B">
      <w:pPr>
        <w:pStyle w:val="NormalWeb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Com o software implementado, iremos incrementar um autoatendimento para auxilio de instalação e configuração do sistema. Além de oferecer aos nossos clientes a instalação e auxilio para configuração dos parâmetros de acordo com o sistema de plantio proposto.</w:t>
      </w:r>
      <w:r>
        <w:rPr>
          <w:rFonts w:ascii="Arial" w:hAnsi="Arial" w:cs="Arial"/>
          <w:color w:val="000000"/>
        </w:rPr>
        <w:t xml:space="preserve"> Garantindo a máxima satisfação do cliente e trazendo uma network para auxílio das configurações de novos clientes, ofertando parâmetros de clientes que obtiveram êxito em seu controle e automatização do seu plantio na estufa.</w:t>
      </w:r>
    </w:p>
    <w:p w:rsidR="00ED36BA" w:rsidRDefault="00E56D29" w:rsidP="005F3C8B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sistema de automação apresentado neste trabalho pode trazer diversos benefícios, como a redução do consumo de água e energia, o aumento da produtividade e da qualidade das plantas, além da economia de tempo e recursos dos produtores. Não só trazendo benefícios para o produtor, mas também gerando um plantio ecologicamente correto, trazendo inúmeros ganhos no controle e conservando a integridade </w:t>
      </w:r>
      <w:r w:rsidR="00B52314">
        <w:rPr>
          <w:rFonts w:ascii="Arial" w:hAnsi="Arial" w:cs="Arial"/>
          <w:color w:val="000000"/>
        </w:rPr>
        <w:t xml:space="preserve">do meio </w:t>
      </w:r>
      <w:proofErr w:type="spellStart"/>
      <w:r w:rsidR="00B52314">
        <w:rPr>
          <w:rFonts w:ascii="Arial" w:hAnsi="Arial" w:cs="Arial"/>
          <w:color w:val="000000"/>
        </w:rPr>
        <w:t>abiente</w:t>
      </w:r>
      <w:proofErr w:type="spellEnd"/>
      <w:r>
        <w:rPr>
          <w:rFonts w:ascii="Arial" w:hAnsi="Arial" w:cs="Arial"/>
          <w:color w:val="000000"/>
        </w:rPr>
        <w:t xml:space="preserve"> com a economia de diversos recursos naturais que serão controlados. </w:t>
      </w:r>
    </w:p>
    <w:p w:rsidR="00E56D29" w:rsidRDefault="00E56D29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Além disso, é possível integrar sistemas de inteligência artificial e aprendizado de máquina para melhorar ain</w:t>
      </w:r>
      <w:r w:rsidR="00B52314">
        <w:rPr>
          <w:rFonts w:ascii="Arial" w:hAnsi="Arial" w:cs="Arial"/>
          <w:color w:val="000000"/>
        </w:rPr>
        <w:t xml:space="preserve">da mais a eficiência do sistema, tornando com o tempo um controle cada vez mais eficaz e sem falhas, trazendo um histórico coerente com os dados coletados ao longo da utilização da estufa, gerando um banco de dados com parâmetros eficazes para futuras plantações. </w:t>
      </w:r>
    </w:p>
    <w:p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:rsidR="00ED36BA" w:rsidRDefault="00ED36BA" w:rsidP="00ED36B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712BD" w:rsidRPr="00ED36BA" w:rsidRDefault="002712BD" w:rsidP="00ED36BA"/>
    <w:p w:rsidR="00380E83" w:rsidRPr="00E80825" w:rsidRDefault="00065FCD" w:rsidP="00065FCD">
      <w:pPr>
        <w:spacing w:before="360" w:after="240" w:line="240" w:lineRule="auto"/>
        <w:jc w:val="both"/>
        <w:rPr>
          <w:rFonts w:ascii="Arial" w:hAnsi="Arial" w:cs="Arial"/>
          <w:b/>
          <w:sz w:val="28"/>
          <w:szCs w:val="24"/>
        </w:rPr>
      </w:pPr>
      <w:bookmarkStart w:id="2" w:name="_Toc30604083"/>
      <w:r w:rsidRPr="00E80825">
        <w:rPr>
          <w:rFonts w:ascii="Arial" w:hAnsi="Arial" w:cs="Arial"/>
          <w:b/>
          <w:sz w:val="28"/>
          <w:szCs w:val="24"/>
        </w:rPr>
        <w:lastRenderedPageBreak/>
        <w:t xml:space="preserve">5. </w:t>
      </w:r>
      <w:r w:rsidR="00380E83" w:rsidRPr="00E80825">
        <w:rPr>
          <w:rFonts w:ascii="Arial" w:hAnsi="Arial" w:cs="Arial"/>
          <w:b/>
          <w:sz w:val="28"/>
          <w:szCs w:val="24"/>
        </w:rPr>
        <w:t>REFERÊNCIAS</w:t>
      </w:r>
      <w:bookmarkEnd w:id="2"/>
    </w:p>
    <w:p w:rsidR="002712BD" w:rsidRPr="00056072" w:rsidRDefault="002712BD" w:rsidP="00056072">
      <w:pPr>
        <w:pStyle w:val="NormalWeb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K. Choi, K. </w:t>
      </w:r>
      <w:proofErr w:type="spellStart"/>
      <w:r>
        <w:rPr>
          <w:rFonts w:ascii="Arial" w:hAnsi="Arial" w:cs="Arial"/>
          <w:color w:val="000000"/>
          <w:lang w:val="en-US"/>
        </w:rPr>
        <w:t>Ryu</w:t>
      </w:r>
      <w:proofErr w:type="spellEnd"/>
      <w:r>
        <w:rPr>
          <w:rFonts w:ascii="Arial" w:hAnsi="Arial" w:cs="Arial"/>
          <w:color w:val="000000"/>
          <w:lang w:val="en-US"/>
        </w:rPr>
        <w:t xml:space="preserve">, S. Kim and H. </w:t>
      </w:r>
      <w:proofErr w:type="spellStart"/>
      <w:r>
        <w:rPr>
          <w:rFonts w:ascii="Arial" w:hAnsi="Arial" w:cs="Arial"/>
          <w:color w:val="000000"/>
          <w:lang w:val="en-US"/>
        </w:rPr>
        <w:t>Seo</w:t>
      </w:r>
      <w:proofErr w:type="spellEnd"/>
      <w:r>
        <w:rPr>
          <w:rFonts w:ascii="Arial" w:hAnsi="Arial" w:cs="Arial"/>
          <w:color w:val="000000"/>
          <w:lang w:val="en-US"/>
        </w:rPr>
        <w:t>, "</w:t>
      </w:r>
      <w:r w:rsidRPr="002712BD">
        <w:rPr>
          <w:rFonts w:ascii="Arial" w:hAnsi="Arial" w:cs="Arial"/>
          <w:b/>
          <w:color w:val="000000"/>
          <w:lang w:val="en-US"/>
        </w:rPr>
        <w:t>Smart Greenhouse Control System Based on Wireless Sensor Network</w:t>
      </w:r>
      <w:r>
        <w:rPr>
          <w:rFonts w:ascii="Arial" w:hAnsi="Arial" w:cs="Arial"/>
          <w:color w:val="000000"/>
          <w:lang w:val="en-US"/>
        </w:rPr>
        <w:t>," in Journal of Sensors, vol. 2016, Article ID 5206927, 12 pages, 2016.</w:t>
      </w:r>
    </w:p>
    <w:p w:rsidR="00065FCD" w:rsidRDefault="00056072" w:rsidP="00065FCD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Estufas agrícolas: Quais as vantagens da sua </w:t>
      </w:r>
      <w:proofErr w:type="gram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utilização?.</w:t>
      </w:r>
      <w:proofErr w:type="gram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Revista 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Agorpecuária</w:t>
      </w:r>
      <w:proofErr w:type="spell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Viçosa-MG, 18 de out. </w:t>
      </w:r>
      <w:proofErr w:type="gram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de</w:t>
      </w:r>
      <w:proofErr w:type="gram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2019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. Disponível em: &lt;</w:t>
      </w:r>
      <w:r w:rsidRPr="00056072">
        <w:t xml:space="preserve"> 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http://www.revistaagropecuaria.com.br/2019/10/18/estufas-agricolas-quais-as-vantagens-da-sua-utilizacao/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&gt;. Acesso em: 27 de mar. </w:t>
      </w:r>
      <w:proofErr w:type="gram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de</w:t>
      </w:r>
      <w:proofErr w:type="gram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2023.</w:t>
      </w:r>
    </w:p>
    <w:p w:rsidR="00FB270F" w:rsidRPr="00FB270F" w:rsidRDefault="00FB270F" w:rsidP="00AF2A8F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Fernandes, </w:t>
      </w: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Isla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Estufas agrícolas: suas funções e a arte de cultivar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!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Agropós</w:t>
      </w:r>
      <w:proofErr w:type="spellEnd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– Pós-graduação a distância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2022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 Disponível em: &lt;</w:t>
      </w:r>
      <w:r w:rsidRPr="00FB270F">
        <w:t xml:space="preserve">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https://agropos.com.br/estufas-agricolas/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&gt;. Acesso em: </w:t>
      </w:r>
      <w:r w:rsidR="008D58D9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27 de mar. </w:t>
      </w:r>
      <w:proofErr w:type="gramStart"/>
      <w:r w:rsidR="008D58D9">
        <w:rPr>
          <w:rFonts w:ascii="Arial" w:hAnsi="Arial" w:cs="Arial"/>
          <w:color w:val="212121"/>
          <w:sz w:val="24"/>
          <w:szCs w:val="26"/>
          <w:shd w:val="clear" w:color="auto" w:fill="FFFFFF"/>
        </w:rPr>
        <w:t>de</w:t>
      </w:r>
      <w:proofErr w:type="gramEnd"/>
      <w:r w:rsidR="008D58D9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2023.</w:t>
      </w:r>
    </w:p>
    <w:p w:rsidR="00E13D41" w:rsidRPr="00FB270F" w:rsidRDefault="00E13D41" w:rsidP="00E13D41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Lestingi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, Ivone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.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Barbosa, Katia. Ferreira, Dagoberto. </w:t>
      </w:r>
      <w:r w:rsidR="005A4EB8">
        <w:rPr>
          <w:rFonts w:ascii="Arial" w:hAnsi="Arial" w:cs="Arial"/>
          <w:color w:val="212121"/>
          <w:sz w:val="24"/>
          <w:szCs w:val="26"/>
          <w:shd w:val="clear" w:color="auto" w:fill="FFFFFF"/>
        </w:rPr>
        <w:t>e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t al.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Automatização de Estufa para Cultivo de </w:t>
      </w: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Hostaliça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Acadêmica – Ensino de Ciências e Tecnologias IFSP – Campus Cubatão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2025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Vol. 5</w:t>
      </w:r>
      <w:r w:rsid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Cubatão-SP.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Disponível em: &lt;</w:t>
      </w:r>
      <w:r w:rsidR="005A4EB8" w:rsidRP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https://intranet.cbt.ifsp.edu.br/qualif/volume05/1.Engenharias/Ed05_EN_03_24_36.pdf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27 de mar. </w:t>
      </w:r>
      <w:proofErr w:type="gram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de</w:t>
      </w:r>
      <w:proofErr w:type="gram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2023.</w:t>
      </w:r>
    </w:p>
    <w:p w:rsidR="00AF2A8F" w:rsidRPr="00056072" w:rsidRDefault="00AF2A8F" w:rsidP="00065FCD">
      <w:pPr>
        <w:spacing w:before="360" w:after="240" w:line="240" w:lineRule="auto"/>
        <w:jc w:val="both"/>
        <w:rPr>
          <w:rFonts w:ascii="Arial" w:hAnsi="Arial" w:cs="Arial"/>
          <w:szCs w:val="24"/>
        </w:rPr>
      </w:pPr>
    </w:p>
    <w:sectPr w:rsidR="00AF2A8F" w:rsidRPr="00056072" w:rsidSect="00065FCD">
      <w:headerReference w:type="default" r:id="rId15"/>
      <w:footerReference w:type="default" r:id="rId16"/>
      <w:type w:val="continuous"/>
      <w:pgSz w:w="11906" w:h="16838"/>
      <w:pgMar w:top="993" w:right="1701" w:bottom="1418" w:left="1701" w:header="96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F49" w:rsidRDefault="004B4F49" w:rsidP="00385932">
      <w:pPr>
        <w:spacing w:after="0" w:line="240" w:lineRule="auto"/>
      </w:pPr>
      <w:r>
        <w:separator/>
      </w:r>
    </w:p>
  </w:endnote>
  <w:endnote w:type="continuationSeparator" w:id="0">
    <w:p w:rsidR="004B4F49" w:rsidRDefault="004B4F49" w:rsidP="003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927" w:rsidRDefault="00917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927" w:rsidRDefault="00917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927" w:rsidRDefault="0091792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1B" w:rsidRDefault="00773E6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aixa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7E1B" w:rsidRPr="00C60A65" w:rsidRDefault="004127F5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4A7E1B"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569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9</w: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bFQwIAAIAEAAAOAAAAZHJzL2Uyb0RvYy54bWysVF1v2jAUfZ+0/2D5fSSwQmlEqBhVp0mo&#10;rVSmPhvHKdESX882Tbpfv2MnUNTtadqLuc49Pvfj3Mviumtq9qKsq0jnfDxKOVNaUlHp55x/395+&#10;mnPmvNCFqEmrnL8qx6+XHz8sWpOpCe2pLpRlINEua03O996bLEmc3KtGuBEZpeEsyTbC42qfk8KK&#10;FuxNnUzSdJa0ZAtjSSrn8PWmd/Jl5C9LJf19WTrlWZ1z5ObjaeO5C2eyXIjs2Qqzr+SQhviHLBpR&#10;aQQ9Ud0IL9jBVn9QNZW05Kj0I0lNQmVZSRVrQDXj9F01j3thVKwFzXHm1Cb3/2jl3cuDZVWR8+mM&#10;My0aaLQWVSdYodhWdZ4YHOhSa1wG8KMB3HdfqIPasWJnNiR/OECSM0z/wAEdutKVtgm/qJfhIYR4&#10;PTUfMZgMbNN0fjmDS8I3mV3NL6chbvL22ljnvypqWDBybiFuzEC8bJzvoUdICKbptqprfBdZrVmb&#10;89nnaRofnDwgr3UAqDgqA00oo888WL7bdSAJ5o6KV5RvqR8jZ+RthVQ2wvkHYTE3yB674O9xlDUh&#10;JA0WZ3uyv/72PeAhJ7yctZjDnLufB2EVZ/U3DaGvxhcXYXDj5WJ6OcHFnnt25x59aNaEUR9j64yM&#10;ZsD7+miWlponrMwqRIVLaInYOfdHc+377cDKSbVaRRBG1Qi/0Y9GHlUPjd52T8KaQQ0PHe/oOLEi&#10;eydKjw2tdmZ18JAmKvbW1WF8MOZR82Elwx6d3yPq7Y9j+RsAAP//AwBQSwMEFAAGAAgAAAAhAPkU&#10;6KvdAAAABAEAAA8AAABkcnMvZG93bnJldi54bWxMj0FLAzEQhe+C/yGM4KXYrKutZd1sEUEKBQtW&#10;wfY23Yy7q8lk2aRt+u+NXvQy8HiP974p59EacaDBd44VXI8zEMS10x03Ct5en65mIHxA1mgck4IT&#10;eZhX52clFtod+YUO69CIVMK+QAVtCH0hpa9bsujHridO3ocbLIYkh0bqAY+p3BqZZ9lUWuw4LbTY&#10;02NL9dd6bxXMJhiXo0/cGp+9r+Jos9D8vFDq8iI+3IMIFMNfGH7wEzpUiWnn9qy9MArSI+H3Ji+/&#10;uZuC2Cm4zScgq1L+h6++AQAA//8DAFBLAQItABQABgAIAAAAIQC2gziS/gAAAOEBAAATAAAAAAAA&#10;AAAAAAAAAAAAAABbQ29udGVudF9UeXBlc10ueG1sUEsBAi0AFAAGAAgAAAAhADj9If/WAAAAlAEA&#10;AAsAAAAAAAAAAAAAAAAALwEAAF9yZWxzLy5yZWxzUEsBAi0AFAAGAAgAAAAhAAjQJsVDAgAAgAQA&#10;AA4AAAAAAAAAAAAAAAAALgIAAGRycy9lMm9Eb2MueG1sUEsBAi0AFAAGAAgAAAAhAPkU6KvdAAAA&#10;BAEAAA8AAAAAAAAAAAAAAAAAnQQAAGRycy9kb3ducmV2LnhtbFBLBQYAAAAABAAEAPMAAACnBQAA&#10;AAA=&#10;" filled="f" stroked="f" strokeweight=".5pt">
              <v:path arrowok="t"/>
              <v:textbox style="mso-fit-shape-to-text:t">
                <w:txbxContent>
                  <w:p w:rsidR="004A7E1B" w:rsidRPr="00C60A65" w:rsidRDefault="004127F5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4A7E1B"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55692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9</w: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6195"/>
              <wp:effectExtent l="0" t="0" r="0" b="0"/>
              <wp:wrapSquare wrapText="bothSides"/>
              <wp:docPr id="58" name="Retâ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4ED03" id="Retângulo 58" o:spid="_x0000_s1026" style="position:absolute;margin-left:0;margin-top:0;width:425.2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CM9wEAAC0EAAAOAAAAZHJzL2Uyb0RvYy54bWysU0tu2zAQ3RfoHQjua8luHLSC5SwSpJug&#10;DZL0AAw1tISSHIJkLPs6vUo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B/HHd7t70sgoSA6NLjRUeO9ufdIY3A3Kb4ES1bNM+glTzUF5k2pJITtku4+z3XCITFJwfVbX&#10;9RndiqTc+/Plx3UaVonm1Ox8iJ8ADUsfLfd0m9lksb8JsZSeStIsbdNp8XrQumRTJHMstDLBeNRQ&#10;qu9AkXIissqoeefgUnu2F7QtQkqwcVlSveighNfEOa8N8Zw7MmttCTAhK5o/Y08AaZ9fYxeWU31q&#10;hbyyc3P9N2Klee7Ik9HGudkMFv2fADSpmiaX+pNJxZrk0iN2R9oLH/UllpcjrOyRHo6MPjenKtrJ&#10;rHx6P2npf//PsL9e+fYnAAAA//8DAFBLAwQUAAYACAAAACEAGSgG7NwAAAADAQAADwAAAGRycy9k&#10;b3ducmV2LnhtbEyPQU/CQBCF7yb+h82QeJMtCEpqt0RBb2pSwHgdumNb3J2t3QXKv3flopdJXt7L&#10;e99k894acaDON44VjIYJCOLS6YYrBZv18/UMhA/IGo1jUnAiD/P88iLDVLsjF3RYhUrEEvYpKqhD&#10;aFMpfVmTRT90LXH0Pl1nMUTZVVJ3eIzl1shxktxKiw3HhRpbWtRUfq32VsHOjF9uHou3j+LpffHd&#10;8m55al6XSl0N+od7EIH68BeGX/yIDnlk2ro9ay+MgvhION/ozabJBMRWwfQOZJ7J/+z5DwAAAP//&#10;AwBQSwECLQAUAAYACAAAACEAtoM4kv4AAADhAQAAEwAAAAAAAAAAAAAAAAAAAAAAW0NvbnRlbnRf&#10;VHlwZXNdLnhtbFBLAQItABQABgAIAAAAIQA4/SH/1gAAAJQBAAALAAAAAAAAAAAAAAAAAC8BAABf&#10;cmVscy8ucmVsc1BLAQItABQABgAIAAAAIQAXCKCM9wEAAC0EAAAOAAAAAAAAAAAAAAAAAC4CAABk&#10;cnMvZTJvRG9jLnhtbFBLAQItABQABgAIAAAAIQAZKAbs3AAAAAMBAAAPAAAAAAAAAAAAAAAAAFEE&#10;AABkcnMvZG93bnJldi54bWxQSwUGAAAAAAQABADzAAAAWg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F49" w:rsidRDefault="004B4F49" w:rsidP="00385932">
      <w:pPr>
        <w:spacing w:after="0" w:line="240" w:lineRule="auto"/>
      </w:pPr>
      <w:r>
        <w:separator/>
      </w:r>
    </w:p>
  </w:footnote>
  <w:footnote w:type="continuationSeparator" w:id="0">
    <w:p w:rsidR="004B4F49" w:rsidRDefault="004B4F49" w:rsidP="003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927" w:rsidRDefault="00917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927" w:rsidRPr="00917927" w:rsidRDefault="00917927" w:rsidP="009179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927" w:rsidRDefault="0091792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1B" w:rsidRDefault="004A7E1B">
    <w:pPr>
      <w:pStyle w:val="Cabealho"/>
      <w:rPr>
        <w:b/>
        <w:color w:val="17365D" w:themeColor="text2" w:themeShade="BF"/>
      </w:rPr>
    </w:pPr>
  </w:p>
  <w:p w:rsidR="004A7E1B" w:rsidRDefault="004A7E1B">
    <w:pPr>
      <w:pStyle w:val="Cabealho"/>
      <w:rPr>
        <w:b/>
        <w:color w:val="17365D" w:themeColor="text2" w:themeShade="BF"/>
      </w:rPr>
    </w:pPr>
  </w:p>
  <w:p w:rsidR="004A7E1B" w:rsidRDefault="004A7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666"/>
    <w:multiLevelType w:val="hybridMultilevel"/>
    <w:tmpl w:val="89E6CD4C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AD31461"/>
    <w:multiLevelType w:val="hybridMultilevel"/>
    <w:tmpl w:val="155829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1760392"/>
    <w:multiLevelType w:val="hybridMultilevel"/>
    <w:tmpl w:val="B0E4C822"/>
    <w:lvl w:ilvl="0" w:tplc="7E4A3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9D"/>
    <w:rsid w:val="0002440F"/>
    <w:rsid w:val="00055692"/>
    <w:rsid w:val="00056072"/>
    <w:rsid w:val="000653AA"/>
    <w:rsid w:val="00065FCD"/>
    <w:rsid w:val="00070B27"/>
    <w:rsid w:val="00083DFB"/>
    <w:rsid w:val="00093AD1"/>
    <w:rsid w:val="000A2ADD"/>
    <w:rsid w:val="000A2BCF"/>
    <w:rsid w:val="000A7D06"/>
    <w:rsid w:val="000C1420"/>
    <w:rsid w:val="000F6993"/>
    <w:rsid w:val="001047B2"/>
    <w:rsid w:val="00105916"/>
    <w:rsid w:val="00114F95"/>
    <w:rsid w:val="00123406"/>
    <w:rsid w:val="00132413"/>
    <w:rsid w:val="00142931"/>
    <w:rsid w:val="00150882"/>
    <w:rsid w:val="0016385D"/>
    <w:rsid w:val="00165DAA"/>
    <w:rsid w:val="001727C7"/>
    <w:rsid w:val="00185261"/>
    <w:rsid w:val="00193832"/>
    <w:rsid w:val="00194AFF"/>
    <w:rsid w:val="001B7D9D"/>
    <w:rsid w:val="001C22F9"/>
    <w:rsid w:val="001C4A3E"/>
    <w:rsid w:val="001E1019"/>
    <w:rsid w:val="001F04CC"/>
    <w:rsid w:val="0021321C"/>
    <w:rsid w:val="0024745C"/>
    <w:rsid w:val="00252FCD"/>
    <w:rsid w:val="002712BD"/>
    <w:rsid w:val="00284738"/>
    <w:rsid w:val="002A013C"/>
    <w:rsid w:val="002A619D"/>
    <w:rsid w:val="002C1491"/>
    <w:rsid w:val="002C7319"/>
    <w:rsid w:val="002F4171"/>
    <w:rsid w:val="00301046"/>
    <w:rsid w:val="00312390"/>
    <w:rsid w:val="00314394"/>
    <w:rsid w:val="00333B28"/>
    <w:rsid w:val="0034443B"/>
    <w:rsid w:val="00353562"/>
    <w:rsid w:val="00380E83"/>
    <w:rsid w:val="00385932"/>
    <w:rsid w:val="003916D2"/>
    <w:rsid w:val="00392088"/>
    <w:rsid w:val="003C5F30"/>
    <w:rsid w:val="003D1B1A"/>
    <w:rsid w:val="003D44F8"/>
    <w:rsid w:val="003F6F23"/>
    <w:rsid w:val="004025A4"/>
    <w:rsid w:val="004127F5"/>
    <w:rsid w:val="00417E0A"/>
    <w:rsid w:val="00443179"/>
    <w:rsid w:val="004563E6"/>
    <w:rsid w:val="00483E2F"/>
    <w:rsid w:val="004935F9"/>
    <w:rsid w:val="004A5E89"/>
    <w:rsid w:val="004A7E1B"/>
    <w:rsid w:val="004B4F49"/>
    <w:rsid w:val="004B5E6B"/>
    <w:rsid w:val="004D35E9"/>
    <w:rsid w:val="004E0D14"/>
    <w:rsid w:val="004E43DC"/>
    <w:rsid w:val="00501FD2"/>
    <w:rsid w:val="00510879"/>
    <w:rsid w:val="00520292"/>
    <w:rsid w:val="00562C8C"/>
    <w:rsid w:val="0056763E"/>
    <w:rsid w:val="00596B9F"/>
    <w:rsid w:val="005A4EB8"/>
    <w:rsid w:val="005A57EB"/>
    <w:rsid w:val="005D0362"/>
    <w:rsid w:val="005F3C8B"/>
    <w:rsid w:val="00602371"/>
    <w:rsid w:val="00606F88"/>
    <w:rsid w:val="0061056D"/>
    <w:rsid w:val="00610CFE"/>
    <w:rsid w:val="00612A39"/>
    <w:rsid w:val="006212B3"/>
    <w:rsid w:val="00621B75"/>
    <w:rsid w:val="00626593"/>
    <w:rsid w:val="0063294F"/>
    <w:rsid w:val="0063651B"/>
    <w:rsid w:val="00647F3E"/>
    <w:rsid w:val="00652F23"/>
    <w:rsid w:val="00653401"/>
    <w:rsid w:val="00664ECE"/>
    <w:rsid w:val="00673B48"/>
    <w:rsid w:val="006A4D38"/>
    <w:rsid w:val="006B3C33"/>
    <w:rsid w:val="006D236E"/>
    <w:rsid w:val="006D75C9"/>
    <w:rsid w:val="006E38A5"/>
    <w:rsid w:val="006F6965"/>
    <w:rsid w:val="007118A3"/>
    <w:rsid w:val="0072483B"/>
    <w:rsid w:val="00727BEE"/>
    <w:rsid w:val="00736F91"/>
    <w:rsid w:val="00766A86"/>
    <w:rsid w:val="00773E66"/>
    <w:rsid w:val="007749F5"/>
    <w:rsid w:val="007A68E2"/>
    <w:rsid w:val="007B5497"/>
    <w:rsid w:val="007C312D"/>
    <w:rsid w:val="007F4DF9"/>
    <w:rsid w:val="007F608A"/>
    <w:rsid w:val="00810A91"/>
    <w:rsid w:val="008565DC"/>
    <w:rsid w:val="008658B1"/>
    <w:rsid w:val="00884491"/>
    <w:rsid w:val="008A2ADE"/>
    <w:rsid w:val="008C06FF"/>
    <w:rsid w:val="008D4D68"/>
    <w:rsid w:val="008D58D9"/>
    <w:rsid w:val="008E1A9B"/>
    <w:rsid w:val="008F4705"/>
    <w:rsid w:val="008F5BC7"/>
    <w:rsid w:val="00917927"/>
    <w:rsid w:val="009268C1"/>
    <w:rsid w:val="009A2BEC"/>
    <w:rsid w:val="009B4267"/>
    <w:rsid w:val="009D03A5"/>
    <w:rsid w:val="009D0D7C"/>
    <w:rsid w:val="009D13C0"/>
    <w:rsid w:val="00A019EA"/>
    <w:rsid w:val="00A169F2"/>
    <w:rsid w:val="00A42D20"/>
    <w:rsid w:val="00A44F85"/>
    <w:rsid w:val="00A60B65"/>
    <w:rsid w:val="00A64339"/>
    <w:rsid w:val="00A8048D"/>
    <w:rsid w:val="00A84D29"/>
    <w:rsid w:val="00AC4951"/>
    <w:rsid w:val="00AF2A8F"/>
    <w:rsid w:val="00AF68CE"/>
    <w:rsid w:val="00B050DF"/>
    <w:rsid w:val="00B1337B"/>
    <w:rsid w:val="00B1594D"/>
    <w:rsid w:val="00B52314"/>
    <w:rsid w:val="00B6175B"/>
    <w:rsid w:val="00B6508D"/>
    <w:rsid w:val="00B96614"/>
    <w:rsid w:val="00BA5688"/>
    <w:rsid w:val="00BB12AC"/>
    <w:rsid w:val="00BB57BA"/>
    <w:rsid w:val="00BC6DAC"/>
    <w:rsid w:val="00C02320"/>
    <w:rsid w:val="00C10951"/>
    <w:rsid w:val="00C14762"/>
    <w:rsid w:val="00C22A1D"/>
    <w:rsid w:val="00C31216"/>
    <w:rsid w:val="00C42B5B"/>
    <w:rsid w:val="00C42C7D"/>
    <w:rsid w:val="00C500E2"/>
    <w:rsid w:val="00C535FC"/>
    <w:rsid w:val="00C60A65"/>
    <w:rsid w:val="00C76E86"/>
    <w:rsid w:val="00C90224"/>
    <w:rsid w:val="00CC0AEE"/>
    <w:rsid w:val="00CF2E19"/>
    <w:rsid w:val="00CF5496"/>
    <w:rsid w:val="00D144A3"/>
    <w:rsid w:val="00D3289B"/>
    <w:rsid w:val="00D71141"/>
    <w:rsid w:val="00D75C2D"/>
    <w:rsid w:val="00D801F2"/>
    <w:rsid w:val="00DB102C"/>
    <w:rsid w:val="00DB66D2"/>
    <w:rsid w:val="00DD61CF"/>
    <w:rsid w:val="00DE210F"/>
    <w:rsid w:val="00E13D41"/>
    <w:rsid w:val="00E23F71"/>
    <w:rsid w:val="00E32B45"/>
    <w:rsid w:val="00E56D29"/>
    <w:rsid w:val="00E6563E"/>
    <w:rsid w:val="00E73DDC"/>
    <w:rsid w:val="00E74E13"/>
    <w:rsid w:val="00E80744"/>
    <w:rsid w:val="00E80825"/>
    <w:rsid w:val="00E92AFB"/>
    <w:rsid w:val="00E939C3"/>
    <w:rsid w:val="00ED36BA"/>
    <w:rsid w:val="00EE530E"/>
    <w:rsid w:val="00EF54DA"/>
    <w:rsid w:val="00EF79CD"/>
    <w:rsid w:val="00F12092"/>
    <w:rsid w:val="00F149D1"/>
    <w:rsid w:val="00F51FFF"/>
    <w:rsid w:val="00F60299"/>
    <w:rsid w:val="00F64F31"/>
    <w:rsid w:val="00F66E8F"/>
    <w:rsid w:val="00F729FE"/>
    <w:rsid w:val="00F74CA9"/>
    <w:rsid w:val="00FB270F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AE949"/>
  <w15:docId w15:val="{2C987392-60E6-4C1C-85E3-D3993B7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FC"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E8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character" w:customStyle="1" w:styleId="xstyleswordwithsynonyms8m9z7">
    <w:name w:val="x_styles_wordwithsynonyms__8m9z7"/>
    <w:basedOn w:val="Fontepargpadro"/>
    <w:rsid w:val="00E5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0F2A-B5A3-40B8-B33C-F53ACE97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1331</Words>
  <Characters>7190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&lt;Nome do autor&gt;</dc:creator>
  <cp:lastModifiedBy>User</cp:lastModifiedBy>
  <cp:revision>20</cp:revision>
  <cp:lastPrinted>2015-03-16T22:22:00Z</cp:lastPrinted>
  <dcterms:created xsi:type="dcterms:W3CDTF">2023-03-28T00:57:00Z</dcterms:created>
  <dcterms:modified xsi:type="dcterms:W3CDTF">2023-03-28T02:25:00Z</dcterms:modified>
</cp:coreProperties>
</file>