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32"/>
        </w:rPr>
        <w:t>USDA-NIFA AFRI Proposal</w:t>
      </w:r>
    </w:p>
    <w:p>
      <w:pPr>
        <w:pStyle w:val="Heading1"/>
        <w:jc w:val="center"/>
      </w:pPr>
      <w:r>
        <w:rPr>
          <w:sz w:val="26"/>
        </w:rPr>
        <w:t>Productivity and Sustainability of Soybean Deficit Irrigation in the US</w:t>
      </w:r>
    </w:p>
    <w:p>
      <w:r>
        <w:t>________________________________________________________________________________</w:t>
      </w:r>
    </w:p>
    <w:p>
      <w:pPr>
        <w:pStyle w:val="Heading1"/>
      </w:pPr>
      <w:r>
        <w:t>I. OVERVIEW</w:t>
      </w:r>
    </w:p>
    <w:p>
      <w:pPr>
        <w:pStyle w:val="Heading2"/>
      </w:pPr>
      <w:r>
        <w:t>A. Problem Statement and Research Need</w:t>
      </w:r>
    </w:p>
    <w:p>
      <w:r>
        <w:t>Soybean production (87 million US acres, $50B annual value) faces critical challenge: water scarcity and climate variability. Only ~15% of US soybean acreage is irrigated. Drought impacts (2012-2023): 10-30% yield loss. Climate projections: increased water stress intensity.</w:t>
      </w:r>
    </w:p>
    <w:p>
      <w:pPr>
        <w:pStyle w:val="Heading2"/>
      </w:pPr>
      <w:r>
        <w:t>B. Proposed Solution: Deficit Irrigation</w:t>
      </w:r>
    </w:p>
    <w:p>
      <w:r>
        <w:t>Strategic water application &lt;100% crop requirement, maintaining productivity while conserving water. Benefits: increased water use efficiency, extended irrigation capacity, reduced costs, enhanced sustainability, climate resilience.</w:t>
      </w:r>
    </w:p>
    <w:p>
      <w:pPr>
        <w:pStyle w:val="Heading2"/>
      </w:pPr>
      <w:r>
        <w:t>C. Research Gap</w:t>
      </w:r>
    </w:p>
    <w:p>
      <w:r>
        <w:t>Despite success in other crops (cotton, wheat, corn), soybean deficit irrigation lacks: (1) multi-region US data; (2) mechanistic understanding; (3) predictive models; (4) farmer decision tools.</w:t>
      </w:r>
    </w:p>
    <w:p>
      <w:pPr>
        <w:pStyle w:val="Heading2"/>
      </w:pPr>
      <w:r>
        <w:t>D. Innovation and Approach</w:t>
      </w:r>
    </w:p>
    <w:p>
      <w:r>
        <w:t>Integrated field-modeling approach: multi-location field experiments + process-based model development + practical decision tools + regional assessment. Novel for soybean, urgent given climate change and water constraints.</w:t>
      </w:r>
    </w:p>
    <w:p>
      <w:pPr>
        <w:pStyle w:val="Heading1"/>
      </w:pPr>
      <w:r>
        <w:t>II. RATIONALE AND SIGNIFICANCE</w:t>
      </w:r>
    </w:p>
    <w:p>
      <w:pPr>
        <w:pStyle w:val="Heading2"/>
      </w:pPr>
      <w:r>
        <w:t>A. Current Knowledge Base</w:t>
      </w:r>
    </w:p>
    <w:p>
      <w:r>
        <w:t>Soybean water requirements: 400-600 mm/season (precipitation + irrigation)</w:t>
      </w:r>
    </w:p>
    <w:p>
      <w:r>
        <w:t>Most sensitive stages: R1-R5 (flowering to pod fill, July-August)</w:t>
      </w:r>
    </w:p>
    <w:p>
      <w:r>
        <w:t>Published deficit irrigation research: Limited, regionally concentrated, rarely integrated with models</w:t>
      </w:r>
    </w:p>
    <w:p>
      <w:pPr>
        <w:pStyle w:val="Heading2"/>
      </w:pPr>
      <w:r>
        <w:t>B. Knowledge Gaps</w:t>
      </w:r>
    </w:p>
    <w:p>
      <w:r>
        <w:t>1. Regional specificity: Most data from Australia/Brazil, limited multi-region US evidence</w:t>
      </w:r>
    </w:p>
    <w:p>
      <w:r>
        <w:t>2. Physiological mechanisms: Limited understanding of water stress effects on yield components</w:t>
      </w:r>
    </w:p>
    <w:p>
      <w:r>
        <w:t>3. Model representation: Existing models inadequately represent soybean stress response</w:t>
      </w:r>
    </w:p>
    <w:p>
      <w:r>
        <w:t>4. Decision framework: No published farmer-ready tools for soybean deficit irrigation planning</w:t>
      </w:r>
    </w:p>
    <w:p>
      <w:pPr>
        <w:pStyle w:val="Heading2"/>
      </w:pPr>
      <w:r>
        <w:t>C. Why This Matters</w:t>
      </w:r>
    </w:p>
    <w:p>
      <w:pPr>
        <w:pStyle w:val="ListBullet"/>
      </w:pPr>
      <w:r>
        <w:t>• Addresses critical gap: First comprehensive field-modeling integration for US soybean deficit irrigation</w:t>
      </w:r>
    </w:p>
    <w:p>
      <w:pPr>
        <w:pStyle w:val="ListBullet"/>
      </w:pPr>
      <w:r>
        <w:t>• Timely: Climate change increasing drought frequency and severity</w:t>
      </w:r>
    </w:p>
    <w:p>
      <w:pPr>
        <w:pStyle w:val="ListBullet"/>
      </w:pPr>
      <w:r>
        <w:t>• Broad impact: 87M acres US soybean production; small efficiency gains = massive water savings</w:t>
      </w:r>
    </w:p>
    <w:p>
      <w:pPr>
        <w:pStyle w:val="ListBullet"/>
      </w:pPr>
      <w:r>
        <w:t>• Economic: Water = increasingly constraining input; farmers need profitable alternatives</w:t>
      </w:r>
    </w:p>
    <w:p>
      <w:pPr>
        <w:pStyle w:val="ListBullet"/>
      </w:pPr>
      <w:r>
        <w:t>• Environmental: Groundwater depletion unsustainable; deficit irrigation essential for sustainability</w:t>
      </w:r>
    </w:p>
    <w:p>
      <w:pPr>
        <w:pStyle w:val="Heading1"/>
      </w:pPr>
      <w:r>
        <w:t>III. RESEARCH OBJECTIVES AND APPROACH</w:t>
      </w:r>
    </w:p>
    <w:p>
      <w:pPr>
        <w:pStyle w:val="Heading2"/>
      </w:pPr>
      <w:r>
        <w:t>Objective 1: Field Experiments on Soybean Deficit Irrigation</w:t>
      </w:r>
    </w:p>
    <w:p>
      <w:r>
        <w:t>Multi-location, multi-year field studies across 5 US regions:</w:t>
      </w:r>
    </w:p>
    <w:p>
      <w:pPr>
        <w:pStyle w:val="ListBullet"/>
      </w:pPr>
      <w:r>
        <w:t>Sites: Nebraska (Central), Iowa (Eastern), Illinois (Central), Arkansas (Eastern), Minnesota (Southern)</w:t>
      </w:r>
    </w:p>
    <w:p>
      <w:pPr>
        <w:pStyle w:val="ListBullet"/>
      </w:pPr>
      <w:r>
        <w:t>Duration: 3 years per site, RCBD design, 3-4 replicates</w:t>
      </w:r>
    </w:p>
    <w:p>
      <w:pPr>
        <w:pStyle w:val="ListBullet"/>
      </w:pPr>
      <w:r>
        <w:t>Treatments: FI (250mm), RDI-50% (125mm), RDI-25% (63mm), Rainfed (0mm)</w:t>
      </w:r>
    </w:p>
    <w:p>
      <w:pPr>
        <w:pStyle w:val="ListBullet"/>
      </w:pPr>
      <w:r>
        <w:t>Measurements: Yield, WUE, soil moisture, plant water status, physiological parameters</w:t>
      </w:r>
    </w:p>
    <w:p>
      <w:pPr>
        <w:pStyle w:val="ListBullet"/>
      </w:pPr>
      <w:r>
        <w:t>Output: Region-specific yield-water response curves, field validation dataset</w:t>
      </w:r>
    </w:p>
    <w:p>
      <w:pPr>
        <w:pStyle w:val="Heading2"/>
      </w:pPr>
      <w:r>
        <w:t>Objective 2: Model Improvement - Soil-Water Dynamics</w:t>
      </w:r>
    </w:p>
    <w:p>
      <w:r>
        <w:t>Enhance soil-water module of process-based model (RZWQM2):</w:t>
      </w:r>
    </w:p>
    <w:p>
      <w:pPr>
        <w:pStyle w:val="ListBullet"/>
      </w:pPr>
      <w:r>
        <w:t>Improve water retention curves (van Genuchten parameterization)</w:t>
      </w:r>
    </w:p>
    <w:p>
      <w:pPr>
        <w:pStyle w:val="ListBullet"/>
      </w:pPr>
      <w:r>
        <w:t>Add macropore flow representation for clay soils</w:t>
      </w:r>
    </w:p>
    <w:p>
      <w:pPr>
        <w:pStyle w:val="ListBullet"/>
      </w:pPr>
      <w:r>
        <w:t>Develop dynamic root distribution and water uptake functions</w:t>
      </w:r>
    </w:p>
    <w:p>
      <w:pPr>
        <w:pStyle w:val="ListBullet"/>
      </w:pPr>
      <w:r>
        <w:t>Validate with field data from Objective 1</w:t>
      </w:r>
    </w:p>
    <w:p>
      <w:pPr>
        <w:pStyle w:val="ListBullet"/>
      </w:pPr>
      <w:r>
        <w:t>Output: Improved model module with improved accuracy</w:t>
      </w:r>
    </w:p>
    <w:p>
      <w:pPr>
        <w:pStyle w:val="Heading2"/>
      </w:pPr>
      <w:r>
        <w:t>Objective 3: Model Improvement - Crop Physiology</w:t>
      </w:r>
    </w:p>
    <w:p>
      <w:r>
        <w:t>Develop mechanistic soybean physiological response to water stress:</w:t>
      </w:r>
    </w:p>
    <w:p>
      <w:pPr>
        <w:pStyle w:val="ListBullet"/>
      </w:pPr>
      <w:r>
        <w:t>Develop normalized water stress index (soil + plant + atmosphere factors)</w:t>
      </w:r>
    </w:p>
    <w:p>
      <w:pPr>
        <w:pStyle w:val="ListBullet"/>
      </w:pPr>
      <w:r>
        <w:t>Implement water stress functions for stomatal conductance and photosynthesis</w:t>
      </w:r>
    </w:p>
    <w:p>
      <w:pPr>
        <w:pStyle w:val="ListBullet"/>
      </w:pPr>
      <w:r>
        <w:t>Model reproductive organ sensitivity to deficit stress</w:t>
      </w:r>
    </w:p>
    <w:p>
      <w:pPr>
        <w:pStyle w:val="ListBullet"/>
      </w:pPr>
      <w:r>
        <w:t>Link to assimilate partitioning and yield components</w:t>
      </w:r>
    </w:p>
    <w:p>
      <w:pPr>
        <w:pStyle w:val="ListBullet"/>
      </w:pPr>
      <w:r>
        <w:t>Parameterize with field gas exchange and yield data</w:t>
      </w:r>
    </w:p>
    <w:p>
      <w:pPr>
        <w:pStyle w:val="ListBullet"/>
      </w:pPr>
      <w:r>
        <w:t>Output: Physics-based model of soybean water stress response</w:t>
      </w:r>
    </w:p>
    <w:p>
      <w:pPr>
        <w:pStyle w:val="Heading2"/>
      </w:pPr>
      <w:r>
        <w:t>Objective 4: Model Application - Scenario Analysis &amp; Decision Tools</w:t>
      </w:r>
    </w:p>
    <w:p>
      <w:r>
        <w:t>Use improved models for climate/management scenarios and farmer decision support:</w:t>
      </w:r>
    </w:p>
    <w:p>
      <w:pPr>
        <w:pStyle w:val="ListBullet"/>
      </w:pPr>
      <w:r>
        <w:t>Climate projections: CMIP5 ensemble (2040-2070 vs 1980-2015)</w:t>
      </w:r>
    </w:p>
    <w:p>
      <w:pPr>
        <w:pStyle w:val="ListBullet"/>
      </w:pPr>
      <w:r>
        <w:t>Management scenarios: Irrigation levels × timing × cultivars × soil types</w:t>
      </w:r>
    </w:p>
    <w:p>
      <w:pPr>
        <w:pStyle w:val="ListBullet"/>
      </w:pPr>
      <w:r>
        <w:t>Decision tools: Web calculator, mobile app, spreadsheet templates</w:t>
      </w:r>
    </w:p>
    <w:p>
      <w:pPr>
        <w:pStyle w:val="ListBullet"/>
      </w:pPr>
      <w:r>
        <w:t>Validation: Test against independent field data; farmer focus group feedback</w:t>
      </w:r>
    </w:p>
    <w:p>
      <w:pPr>
        <w:pStyle w:val="ListBullet"/>
      </w:pPr>
      <w:r>
        <w:t>Output: Production-ready decision support system</w:t>
      </w:r>
    </w:p>
    <w:p>
      <w:pPr>
        <w:pStyle w:val="Heading2"/>
      </w:pPr>
      <w:r>
        <w:t>Objective 5: Regional Vulnerability Assessment</w:t>
      </w:r>
    </w:p>
    <w:p>
      <w:r>
        <w:t>Assess soybean production vulnerability and adaptation options:</w:t>
      </w:r>
    </w:p>
    <w:p>
      <w:pPr>
        <w:pStyle w:val="ListBullet"/>
      </w:pPr>
      <w:r>
        <w:t>Develop vulnerability index (water stress + production volume + groundwater status)</w:t>
      </w:r>
    </w:p>
    <w:p>
      <w:pPr>
        <w:pStyle w:val="ListBullet"/>
      </w:pPr>
      <w:r>
        <w:t>Regional analysis: Apply to major soybean-producing regions</w:t>
      </w:r>
    </w:p>
    <w:p>
      <w:pPr>
        <w:pStyle w:val="ListBullet"/>
      </w:pPr>
      <w:r>
        <w:t>Estimate deficit irrigation adoption potential and water savings</w:t>
      </w:r>
    </w:p>
    <w:p>
      <w:pPr>
        <w:pStyle w:val="ListBullet"/>
      </w:pPr>
      <w:r>
        <w:t>Create vulnerability maps for current and future climates</w:t>
      </w:r>
    </w:p>
    <w:p>
      <w:pPr>
        <w:pStyle w:val="ListBullet"/>
      </w:pPr>
      <w:r>
        <w:t>Output: Regional assessment guiding policy and investment priorities</w:t>
      </w:r>
    </w:p>
    <w:p>
      <w:pPr>
        <w:pStyle w:val="Heading2"/>
      </w:pPr>
      <w:r>
        <w:t>Objective 6: Policy Analysis and Adoption Strategy</w:t>
      </w:r>
    </w:p>
    <w:p>
      <w:r>
        <w:t>Examine adoption barriers and economic viability:</w:t>
      </w:r>
    </w:p>
    <w:p>
      <w:pPr>
        <w:pStyle w:val="ListBullet"/>
      </w:pPr>
      <w:r>
        <w:t>Cost-benefit analysis: Irrigation system costs vs water/energy savings</w:t>
      </w:r>
    </w:p>
    <w:p>
      <w:pPr>
        <w:pStyle w:val="ListBullet"/>
      </w:pPr>
      <w:r>
        <w:t>Adoption barrier survey: 50-75 farmers identify knowledge, economic, institutional barriers</w:t>
      </w:r>
    </w:p>
    <w:p>
      <w:pPr>
        <w:pStyle w:val="ListBullet"/>
      </w:pPr>
      <w:r>
        <w:t>Policy review: Existing incentive programs; identify gaps</w:t>
      </w:r>
    </w:p>
    <w:p>
      <w:pPr>
        <w:pStyle w:val="ListBullet"/>
      </w:pPr>
      <w:r>
        <w:t>Stakeholder engagement: Present findings to farmers, extension, policymakers</w:t>
      </w:r>
    </w:p>
    <w:p>
      <w:pPr>
        <w:pStyle w:val="ListBullet"/>
      </w:pPr>
      <w:r>
        <w:t>Output: Policy recommendations and farmer adoption strategies</w:t>
      </w:r>
    </w:p>
    <w:p>
      <w:pPr>
        <w:pStyle w:val="Heading1"/>
      </w:pPr>
      <w:r>
        <w:t>IV. EXPECTED OUTCOMES</w:t>
      </w:r>
    </w:p>
    <w:p>
      <w:pPr>
        <w:pStyle w:val="Heading2"/>
      </w:pPr>
      <w:r>
        <w:t>Scientific Publications (6-7 total)</w:t>
      </w:r>
    </w:p>
    <w:p>
      <w:pPr>
        <w:pStyle w:val="ListBullet"/>
      </w:pPr>
      <w:r>
        <w:t>Soybean yield-water response curves across US regions</w:t>
      </w:r>
    </w:p>
    <w:p>
      <w:pPr>
        <w:pStyle w:val="ListBullet"/>
      </w:pPr>
      <w:r>
        <w:t>Physiological mechanisms of water stress (1-2 papers)</w:t>
      </w:r>
    </w:p>
    <w:p>
      <w:pPr>
        <w:pStyle w:val="ListBullet"/>
      </w:pPr>
      <w:r>
        <w:t>Model development and validation (2 papers)</w:t>
      </w:r>
    </w:p>
    <w:p>
      <w:pPr>
        <w:pStyle w:val="ListBullet"/>
      </w:pPr>
      <w:r>
        <w:t>Regional vulnerability and adaptation strategies</w:t>
      </w:r>
    </w:p>
    <w:p>
      <w:pPr>
        <w:pStyle w:val="ListBullet"/>
      </w:pPr>
      <w:r>
        <w:t>Policy analysis of adoption barriers and incentives</w:t>
      </w:r>
    </w:p>
    <w:p>
      <w:pPr>
        <w:pStyle w:val="Heading2"/>
      </w:pPr>
      <w:r>
        <w:t>Decision Support Tools and Resources</w:t>
      </w:r>
    </w:p>
    <w:p>
      <w:pPr>
        <w:pStyle w:val="ListBullet"/>
      </w:pPr>
      <w:r>
        <w:t>Web-based deficit irrigation calculator</w:t>
      </w:r>
    </w:p>
    <w:p>
      <w:pPr>
        <w:pStyle w:val="ListBullet"/>
      </w:pPr>
      <w:r>
        <w:t>Mobile app for on-farm decision support</w:t>
      </w:r>
    </w:p>
    <w:p>
      <w:pPr>
        <w:pStyle w:val="ListBullet"/>
      </w:pPr>
      <w:r>
        <w:t>Spreadsheet templates and planning tools</w:t>
      </w:r>
    </w:p>
    <w:p>
      <w:pPr>
        <w:pStyle w:val="ListBullet"/>
      </w:pPr>
      <w:r>
        <w:t>Extension publication series (3-4 regional bulletins)</w:t>
      </w:r>
    </w:p>
    <w:p>
      <w:pPr>
        <w:pStyle w:val="ListBullet"/>
      </w:pPr>
      <w:r>
        <w:t>Open-source model code (GitHub)</w:t>
      </w:r>
    </w:p>
    <w:p>
      <w:pPr>
        <w:pStyle w:val="Heading2"/>
      </w:pPr>
      <w:r>
        <w:t>Training and Capacity Building</w:t>
      </w:r>
    </w:p>
    <w:p>
      <w:pPr>
        <w:pStyle w:val="ListBullet"/>
      </w:pPr>
      <w:r>
        <w:t>Graduate students: 3-4 trained in agricultural water management</w:t>
      </w:r>
    </w:p>
    <w:p>
      <w:pPr>
        <w:pStyle w:val="ListBullet"/>
      </w:pPr>
      <w:r>
        <w:t>Extension educators: Workshops for 50-100+ professionals</w:t>
      </w:r>
    </w:p>
    <w:p>
      <w:pPr>
        <w:pStyle w:val="ListBullet"/>
      </w:pPr>
      <w:r>
        <w:t>Farmer field days: On-farm demonstrations (50-200 farmers/site/year)</w:t>
      </w:r>
    </w:p>
    <w:p>
      <w:pPr>
        <w:pStyle w:val="ListBullet"/>
      </w:pPr>
      <w:r>
        <w:t>Online short course on deficit irrigation management</w:t>
      </w:r>
    </w:p>
    <w:p>
      <w:pPr>
        <w:pStyle w:val="Heading2"/>
      </w:pPr>
      <w:r>
        <w:t>Data and Resources</w:t>
      </w:r>
    </w:p>
    <w:p>
      <w:pPr>
        <w:pStyle w:val="ListBullet"/>
      </w:pPr>
      <w:r>
        <w:t>Multi-site, multi-year field dataset (open access)</w:t>
      </w:r>
    </w:p>
    <w:p>
      <w:pPr>
        <w:pStyle w:val="ListBullet"/>
      </w:pPr>
      <w:r>
        <w:t>Improved model code on GitHub</w:t>
      </w:r>
    </w:p>
    <w:p>
      <w:pPr>
        <w:pStyle w:val="ListBullet"/>
      </w:pPr>
      <w:r>
        <w:t>Downscaled climate scenario data</w:t>
      </w:r>
    </w:p>
    <w:p>
      <w:pPr>
        <w:pStyle w:val="Heading1"/>
      </w:pPr>
      <w:r>
        <w:t>V. LONG-TERM IMPACT VISION</w:t>
      </w:r>
    </w:p>
    <w:p>
      <w:r>
        <w:t>Years 1-3 (Research): Field experiments, model development, initial tools</w:t>
      </w:r>
    </w:p>
    <w:p>
      <w:r>
        <w:t>Years 3-5 (Adoption): Farmer adoption, on-farm validation, documented outcomes</w:t>
      </w:r>
    </w:p>
    <w:p>
      <w:r>
        <w:t>Years 5+ (Scaling): Widespread adoption, 100s millions gallons/year water savings, integration into USDA/state programs</w:t>
      </w:r>
    </w:p>
    <w:p>
      <w:pPr>
        <w:pStyle w:val="Heading1"/>
      </w:pPr>
      <w:r>
        <w:t>VI. ALIGNMENT WITH USB/COMMODITY BOARD PRIORITIES</w:t>
      </w:r>
    </w:p>
    <w:p>
      <w:pPr>
        <w:pStyle w:val="Heading2"/>
      </w:pPr>
      <w:r>
        <w:t>Farmer Productivity and Profitability</w:t>
      </w:r>
    </w:p>
    <w:p>
      <w:r>
        <w:t>Maintains/increases yields while reducing water costs ($50-150/acre savings possible)</w:t>
      </w:r>
    </w:p>
    <w:p>
      <w:pPr>
        <w:pStyle w:val="Heading2"/>
      </w:pPr>
      <w:r>
        <w:t>Water Stewardship and Sustainability</w:t>
      </w:r>
    </w:p>
    <w:p>
      <w:r>
        <w:t>Addresses groundwater depletion crisis; enables long-term sustainable irrigation</w:t>
      </w:r>
    </w:p>
    <w:p>
      <w:pPr>
        <w:pStyle w:val="Heading2"/>
      </w:pPr>
      <w:r>
        <w:t>Research-to-Adoption Pipeline</w:t>
      </w:r>
    </w:p>
    <w:p>
      <w:r>
        <w:t>Field research + farmer advisory + on-farm validation + extension partnership = rapid adoption</w:t>
      </w:r>
    </w:p>
    <w:p>
      <w:pPr>
        <w:pStyle w:val="Heading2"/>
      </w:pPr>
      <w:r>
        <w:t>Climate Readiness</w:t>
      </w:r>
    </w:p>
    <w:p>
      <w:r>
        <w:t>Adaptive management strategies for increasing drought frequency and water stress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