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left"/>
      </w:pPr>
      <w:r>
        <w:rPr>
          <w:rFonts w:ascii="Times New Roman" w:cs="Times New Roman" w:eastAsia="Times New Roman" w:hAnsi="Times New Roman"/>
          <w:b/>
          <w:bCs/>
          <w:sz w:val="24"/>
          <w:szCs w:val="24"/>
        </w:rPr>
        <w:t xml:space="preserve">PRODUCTIVITY AND SUSTAINABILITY OF SOYBEAN DEFICIT IRRIGATION IN THE UNITED STATES</w:t>
      </w:r>
    </w:p>
    <w:p>
      <w:pPr>
        <w:spacing w:after="60" w:before="200"/>
      </w:pPr>
      <w:r>
        <w:rPr>
          <w:rFonts w:ascii="Times New Roman" w:cs="Times New Roman" w:eastAsia="Times New Roman" w:hAnsi="Times New Roman"/>
          <w:b/>
          <w:bCs/>
          <w:sz w:val="24"/>
          <w:szCs w:val="24"/>
        </w:rPr>
        <w:t xml:space="preserve">INTRODUCTION</w:t>
      </w:r>
    </w:p>
    <w:p>
      <w:pPr>
        <w:spacing w:after="40" w:before="160"/>
      </w:pPr>
      <w:r>
        <w:rPr>
          <w:rFonts w:ascii="Times New Roman" w:cs="Times New Roman" w:eastAsia="Times New Roman" w:hAnsi="Times New Roman"/>
          <w:b/>
          <w:bCs/>
          <w:sz w:val="24"/>
          <w:szCs w:val="24"/>
        </w:rPr>
        <w:t xml:space="preserve">Overview</w:t>
      </w:r>
    </w:p>
    <w:p>
      <w:pPr>
        <w:spacing w:after="60" w:line="240"/>
        <w:jc w:val="both"/>
      </w:pPr>
      <w:r>
        <w:rPr>
          <w:rFonts w:ascii="Times New Roman" w:cs="Times New Roman" w:eastAsia="Times New Roman" w:hAnsi="Times New Roman"/>
          <w:i/>
          <w:iCs/>
          <w:sz w:val="24"/>
          <w:szCs w:val="24"/>
          <w:highlight w:val="yellow"/>
          <w:highlightCs w:val="yellow"/>
        </w:rPr>
        <w:t xml:space="preserve">[HOOK — one sentence that simultaneously (a) creates a contrast, conundrum, paradox, or striking quantification, (b) names the specific problem this proposal addresses, and (c) uses words from the program priority area you are targeting. Avoid generic openers.]</w:t>
      </w:r>
      <w:r>
        <w:rPr>
          <w:rFonts w:ascii="Times New Roman" w:cs="Times New Roman" w:eastAsia="Times New Roman" w:hAnsi="Times New Roman"/>
          <w:sz w:val="24"/>
          <w:szCs w:val="24"/>
        </w:rPr>
        <w:t xml:space="preserve"> Irrigated soybean accounts for approximately </w:t>
      </w:r>
      <w:r>
        <w:rPr>
          <w:rFonts w:ascii="Times New Roman" w:cs="Times New Roman" w:eastAsia="Times New Roman" w:hAnsi="Times New Roman"/>
          <w:i/>
          <w:iCs/>
          <w:sz w:val="24"/>
          <w:szCs w:val="24"/>
          <w:highlight w:val="yellow"/>
          <w:highlightCs w:val="yellow"/>
        </w:rPr>
        <w:t xml:space="preserve">[INSERT % of U.S. soybean area and volume of water applied annually, with citation]</w:t>
      </w:r>
      <w:r>
        <w:rPr>
          <w:rFonts w:ascii="Times New Roman" w:cs="Times New Roman" w:eastAsia="Times New Roman" w:hAnsi="Times New Roman"/>
          <w:sz w:val="24"/>
          <w:szCs w:val="24"/>
        </w:rPr>
        <w:t xml:space="preserve">, yet aquifer decline in the Mid-South and High Plains is progressively removing the water supply on which that productivity depends (</w:t>
      </w:r>
      <w:r>
        <w:rPr>
          <w:rFonts w:ascii="Times New Roman" w:cs="Times New Roman" w:eastAsia="Times New Roman" w:hAnsi="Times New Roman"/>
          <w:i/>
          <w:iCs/>
          <w:sz w:val="24"/>
          <w:szCs w:val="24"/>
          <w:highlight w:val="yellow"/>
          <w:highlightCs w:val="yellow"/>
        </w:rPr>
        <w:t xml:space="preserve">[cite]</w:t>
      </w:r>
      <w:r>
        <w:rPr>
          <w:rFonts w:ascii="Times New Roman" w:cs="Times New Roman" w:eastAsia="Times New Roman" w:hAnsi="Times New Roman"/>
          <w:sz w:val="24"/>
          <w:szCs w:val="24"/>
        </w:rPr>
        <w:t xml:space="preserve">). Deficit irrigation — the deliberate application of less water than full crop evapotranspiration demand during periods when the crop is least sensitive — has been shown to maintain yield while reducing seasonal water use in </w:t>
      </w:r>
      <w:r>
        <w:rPr>
          <w:rFonts w:ascii="Times New Roman" w:cs="Times New Roman" w:eastAsia="Times New Roman" w:hAnsi="Times New Roman"/>
          <w:i/>
          <w:iCs/>
          <w:sz w:val="24"/>
          <w:szCs w:val="24"/>
          <w:highlight w:val="yellow"/>
          <w:highlightCs w:val="yellow"/>
        </w:rPr>
        <w:t xml:space="preserve">[cite crops/systems where this is established: maize, wheat, cotton]</w:t>
      </w:r>
      <w:r>
        <w:rPr>
          <w:rFonts w:ascii="Times New Roman" w:cs="Times New Roman" w:eastAsia="Times New Roman" w:hAnsi="Times New Roman"/>
          <w:sz w:val="24"/>
          <w:szCs w:val="24"/>
        </w:rPr>
        <w:t xml:space="preserve">. In soybean, </w:t>
      </w:r>
      <w:r>
        <w:rPr>
          <w:rFonts w:ascii="Times New Roman" w:cs="Times New Roman" w:eastAsia="Times New Roman" w:hAnsi="Times New Roman"/>
          <w:i/>
          <w:iCs/>
          <w:sz w:val="24"/>
          <w:szCs w:val="24"/>
          <w:highlight w:val="yellow"/>
          <w:highlightCs w:val="yellow"/>
        </w:rPr>
        <w:t xml:space="preserve">[CURRENT KNOWLEDGE — 4 to 5 carefully written sentences giving reviewers a snapshot of the scientific landscape: what is known about growth-stage sensitivity to water deficit, what irrigation scheduling tools currently exist, and what your own prior work has contributed. Key citations only, author/year format.]</w:t>
      </w:r>
      <w:r>
        <w:rPr>
          <w:rFonts w:ascii="Times New Roman" w:cs="Times New Roman" w:eastAsia="Times New Roman" w:hAnsi="Times New Roman"/>
          <w:sz w:val="24"/>
          <w:szCs w:val="24"/>
        </w:rPr>
        <w:t xml:space="preserve"> However, </w:t>
      </w:r>
      <w:r>
        <w:rPr>
          <w:rFonts w:ascii="Times New Roman" w:cs="Times New Roman" w:eastAsia="Times New Roman" w:hAnsi="Times New Roman"/>
          <w:i/>
          <w:iCs/>
          <w:sz w:val="24"/>
          <w:szCs w:val="24"/>
          <w:highlight w:val="yellow"/>
          <w:highlightCs w:val="yellow"/>
        </w:rPr>
        <w:t xml:space="preserve">[GAP IN THE KNOWLEDGE BASE / LACK OF SOMETHING — one simple, direct sentence naming the specific gap that drives this project and that links back to the current-knowledge sentences above.]</w:t>
      </w:r>
      <w:r>
        <w:rPr>
          <w:rFonts w:ascii="Times New Roman" w:cs="Times New Roman" w:eastAsia="Times New Roman" w:hAnsi="Times New Roman"/>
          <w:sz w:val="24"/>
          <w:szCs w:val="24"/>
        </w:rPr>
        <w:t xml:space="preserve"> Therefore, there is a critical need to </w:t>
      </w:r>
      <w:r>
        <w:rPr>
          <w:rFonts w:ascii="Times New Roman" w:cs="Times New Roman" w:eastAsia="Times New Roman" w:hAnsi="Times New Roman"/>
          <w:i/>
          <w:iCs/>
          <w:sz w:val="24"/>
          <w:szCs w:val="24"/>
          <w:highlight w:val="yellow"/>
          <w:highlightCs w:val="yellow"/>
        </w:rPr>
        <w:t xml:space="preserve">[STATEMENT OF NEED — a higher-level, conceptual version of the gap statement; what explicitly is needed to take the next step]</w:t>
      </w:r>
      <w:r>
        <w:rPr>
          <w:rFonts w:ascii="Times New Roman" w:cs="Times New Roman" w:eastAsia="Times New Roman" w:hAnsi="Times New Roman"/>
          <w:sz w:val="24"/>
          <w:szCs w:val="24"/>
        </w:rPr>
        <w:t xml:space="preserve">. In the absence of this knowledge, </w:t>
      </w:r>
      <w:r>
        <w:rPr>
          <w:rFonts w:ascii="Times New Roman" w:cs="Times New Roman" w:eastAsia="Times New Roman" w:hAnsi="Times New Roman"/>
          <w:i/>
          <w:iCs/>
          <w:sz w:val="24"/>
          <w:szCs w:val="24"/>
          <w:highlight w:val="yellow"/>
          <w:highlightCs w:val="yellow"/>
        </w:rPr>
        <w:t xml:space="preserve">[CONSEQUENCES OF NOT MEETING THE NEED — what program-relevant problem will be created, exacerbated, or allowed to persist; fold in key words from the program priority description]</w:t>
      </w:r>
      <w:r>
        <w:rPr>
          <w:rFonts w:ascii="Times New Roman" w:cs="Times New Roman" w:eastAsia="Times New Roman" w:hAnsi="Times New Roman"/>
          <w:sz w:val="24"/>
          <w:szCs w:val="24"/>
        </w:rPr>
        <w:t xml:space="preserve">.</w:t>
      </w:r>
    </w:p>
    <w:p>
      <w:pPr>
        <w:spacing w:after="60" w:line="240"/>
        <w:ind w:firstLine="360"/>
        <w:jc w:val="both"/>
      </w:pPr>
      <w:r>
        <w:rPr>
          <w:rFonts w:ascii="Times New Roman" w:cs="Times New Roman" w:eastAsia="Times New Roman" w:hAnsi="Times New Roman"/>
          <w:sz w:val="24"/>
          <w:szCs w:val="24"/>
        </w:rPr>
        <w:t xml:space="preserve">Our </w:t>
      </w:r>
      <w:r>
        <w:rPr>
          <w:rFonts w:ascii="Times New Roman" w:cs="Times New Roman" w:eastAsia="Times New Roman" w:hAnsi="Times New Roman"/>
          <w:sz w:val="24"/>
          <w:szCs w:val="24"/>
        </w:rPr>
        <w:t xml:space="preserve">long-term goal</w:t>
      </w:r>
      <w:r>
        <w:rPr>
          <w:rFonts w:ascii="Times New Roman" w:cs="Times New Roman" w:eastAsia="Times New Roman" w:hAnsi="Times New Roman"/>
          <w:sz w:val="24"/>
          <w:szCs w:val="24"/>
        </w:rPr>
        <w:t xml:space="preserve"> is to help stakeholders in U.S. agriculture </w:t>
      </w:r>
      <w:r>
        <w:rPr>
          <w:rFonts w:ascii="Times New Roman" w:cs="Times New Roman" w:eastAsia="Times New Roman" w:hAnsi="Times New Roman"/>
          <w:i/>
          <w:iCs/>
          <w:sz w:val="24"/>
          <w:szCs w:val="24"/>
          <w:highlight w:val="yellow"/>
          <w:highlightCs w:val="yellow"/>
        </w:rPr>
        <w:t xml:space="preserve">[LONG-TERM GOAL — the big picture of your research program, broad enough to encompass the need above, relevant to the USDA mission, and realistic; it should be in concert with the purpose of the program priority area]</w:t>
      </w:r>
      <w:r>
        <w:rPr>
          <w:rFonts w:ascii="Times New Roman" w:cs="Times New Roman" w:eastAsia="Times New Roman" w:hAnsi="Times New Roman"/>
          <w:sz w:val="24"/>
          <w:szCs w:val="24"/>
        </w:rPr>
        <w:t xml:space="preserve">. Our </w:t>
      </w:r>
      <w:r>
        <w:rPr>
          <w:rFonts w:ascii="Times New Roman" w:cs="Times New Roman" w:eastAsia="Times New Roman" w:hAnsi="Times New Roman"/>
          <w:sz w:val="24"/>
          <w:szCs w:val="24"/>
        </w:rPr>
        <w:t xml:space="preserve">overall objective</w:t>
      </w:r>
      <w:r>
        <w:rPr>
          <w:rFonts w:ascii="Times New Roman" w:cs="Times New Roman" w:eastAsia="Times New Roman" w:hAnsi="Times New Roman"/>
          <w:sz w:val="24"/>
          <w:szCs w:val="24"/>
        </w:rPr>
        <w:t xml:space="preserve"> in this application is to </w:t>
      </w:r>
      <w:r>
        <w:rPr>
          <w:rFonts w:ascii="Times New Roman" w:cs="Times New Roman" w:eastAsia="Times New Roman" w:hAnsi="Times New Roman"/>
          <w:i/>
          <w:iCs/>
          <w:sz w:val="24"/>
          <w:szCs w:val="24"/>
          <w:highlight w:val="yellow"/>
          <w:highlightCs w:val="yellow"/>
        </w:rPr>
        <w:t xml:space="preserve">[OVERALL OBJECTIVE — a conceptual paraphrase of your critical need statement that fits under the umbrella of the long-term goal; use an action verb such as determine, identify, establish, quantify, or develop]</w:t>
      </w:r>
      <w:r>
        <w:rPr>
          <w:rFonts w:ascii="Times New Roman" w:cs="Times New Roman" w:eastAsia="Times New Roman" w:hAnsi="Times New Roman"/>
          <w:sz w:val="24"/>
          <w:szCs w:val="24"/>
        </w:rPr>
        <w:t xml:space="preserve">. Our </w:t>
      </w:r>
      <w:r>
        <w:rPr>
          <w:rFonts w:ascii="Times New Roman" w:cs="Times New Roman" w:eastAsia="Times New Roman" w:hAnsi="Times New Roman"/>
          <w:sz w:val="24"/>
          <w:szCs w:val="24"/>
        </w:rPr>
        <w:t xml:space="preserve">central hypothesis</w:t>
      </w:r>
      <w:r>
        <w:rPr>
          <w:rFonts w:ascii="Times New Roman" w:cs="Times New Roman" w:eastAsia="Times New Roman" w:hAnsi="Times New Roman"/>
          <w:sz w:val="24"/>
          <w:szCs w:val="24"/>
        </w:rPr>
        <w:t xml:space="preserve"> is that </w:t>
      </w:r>
      <w:r>
        <w:rPr>
          <w:rFonts w:ascii="Times New Roman" w:cs="Times New Roman" w:eastAsia="Times New Roman" w:hAnsi="Times New Roman"/>
          <w:i/>
          <w:iCs/>
          <w:sz w:val="24"/>
          <w:szCs w:val="24"/>
          <w:highlight w:val="yellow"/>
          <w:highlightCs w:val="yellow"/>
        </w:rPr>
        <w:t xml:space="preserve">[CENTRAL HYPOTHESIS — what must be objectively tested in order to attain the overall objective; craft it so that its parts map one-to-one onto the specific objectives below]</w:t>
      </w:r>
      <w:r>
        <w:rPr>
          <w:rFonts w:ascii="Times New Roman" w:cs="Times New Roman" w:eastAsia="Times New Roman" w:hAnsi="Times New Roman"/>
          <w:sz w:val="24"/>
          <w:szCs w:val="24"/>
        </w:rPr>
        <w:t xml:space="preserve">. This hypothesis is based on our preliminary data showing </w:t>
      </w:r>
      <w:r>
        <w:rPr>
          <w:rFonts w:ascii="Times New Roman" w:cs="Times New Roman" w:eastAsia="Times New Roman" w:hAnsi="Times New Roman"/>
          <w:i/>
          <w:iCs/>
          <w:sz w:val="24"/>
          <w:szCs w:val="24"/>
          <w:highlight w:val="yellow"/>
          <w:highlightCs w:val="yellow"/>
        </w:rPr>
        <w:t xml:space="preserve">[HOW FORMULATED — the preliminary/prior findings from your own team that led you to this hypothesis; reference the figures in Preliminary Results]</w:t>
      </w:r>
      <w:r>
        <w:rPr>
          <w:rFonts w:ascii="Times New Roman" w:cs="Times New Roman" w:eastAsia="Times New Roman" w:hAnsi="Times New Roman"/>
          <w:sz w:val="24"/>
          <w:szCs w:val="24"/>
        </w:rPr>
        <w:t xml:space="preserve">, and is complemented by published findings that </w:t>
      </w:r>
      <w:r>
        <w:rPr>
          <w:rFonts w:ascii="Times New Roman" w:cs="Times New Roman" w:eastAsia="Times New Roman" w:hAnsi="Times New Roman"/>
          <w:i/>
          <w:iCs/>
          <w:sz w:val="24"/>
          <w:szCs w:val="24"/>
          <w:highlight w:val="yellow"/>
          <w:highlightCs w:val="yellow"/>
        </w:rPr>
        <w:t xml:space="preserve">[supporting literature]</w:t>
      </w:r>
      <w:r>
        <w:rPr>
          <w:rFonts w:ascii="Times New Roman" w:cs="Times New Roman" w:eastAsia="Times New Roman" w:hAnsi="Times New Roman"/>
          <w:sz w:val="24"/>
          <w:szCs w:val="24"/>
        </w:rPr>
        <w:t xml:space="preserve">. Our combined expertise in soybean physiology, irrigation management, and cropping systems modeling makes us the ideal team to </w:t>
      </w:r>
      <w:r>
        <w:rPr>
          <w:rFonts w:ascii="Times New Roman" w:cs="Times New Roman" w:eastAsia="Times New Roman" w:hAnsi="Times New Roman"/>
          <w:i/>
          <w:iCs/>
          <w:sz w:val="24"/>
          <w:szCs w:val="24"/>
          <w:highlight w:val="yellow"/>
          <w:highlightCs w:val="yellow"/>
        </w:rPr>
        <w:t xml:space="preserve">[TEAM QUALIFICATIONS — why this team, specifically, is prepared to do this work]</w:t>
      </w:r>
      <w:r>
        <w:rPr>
          <w:rFonts w:ascii="Times New Roman" w:cs="Times New Roman" w:eastAsia="Times New Roman" w:hAnsi="Times New Roman"/>
          <w:sz w:val="24"/>
          <w:szCs w:val="24"/>
        </w:rPr>
        <w:t xml:space="preserve">. We propose the following objectives:</w:t>
      </w:r>
    </w:p>
    <w:p>
      <w:pPr>
        <w:spacing w:after="60" w:line="240"/>
        <w:jc w:val="both"/>
      </w:pPr>
      <w:r>
        <w:rPr>
          <w:rFonts w:ascii="Times New Roman" w:cs="Times New Roman" w:eastAsia="Times New Roman" w:hAnsi="Times New Roman"/>
          <w:b/>
          <w:bCs/>
          <w:sz w:val="24"/>
          <w:szCs w:val="24"/>
        </w:rPr>
        <w:t xml:space="preserve">Objective #1</w:t>
      </w:r>
      <w:r>
        <w:rPr>
          <w:rFonts w:ascii="Times New Roman" w:cs="Times New Roman" w:eastAsia="Times New Roman" w:hAnsi="Times New Roman"/>
          <w:sz w:val="24"/>
          <w:szCs w:val="24"/>
        </w:rPr>
        <w:t xml:space="preserve">: Quantify soybean yield, water use, and physiological responses to deficit irrigation across contrasting production environments. </w:t>
      </w:r>
      <w:r>
        <w:rPr>
          <w:rFonts w:ascii="Times New Roman" w:cs="Times New Roman" w:eastAsia="Times New Roman" w:hAnsi="Times New Roman"/>
          <w:sz w:val="24"/>
          <w:szCs w:val="24"/>
        </w:rPr>
        <w:t xml:space="preserve">Working hypothesis – </w:t>
      </w:r>
      <w:r>
        <w:rPr>
          <w:rFonts w:ascii="Times New Roman" w:cs="Times New Roman" w:eastAsia="Times New Roman" w:hAnsi="Times New Roman"/>
          <w:i/>
          <w:iCs/>
          <w:sz w:val="24"/>
          <w:szCs w:val="24"/>
          <w:highlight w:val="yellow"/>
          <w:highlightCs w:val="yellow"/>
        </w:rPr>
        <w:t xml:space="preserve">[WORKING HYPOTHESIS 1 — a focused, testable statement at the mechanistic level; no conditional words such as may, might, or could. Immediately follow it with the preliminary finding that supports it.]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highlight w:val="yellow"/>
          <w:highlightCs w:val="yellow"/>
        </w:rPr>
        <w:t xml:space="preserve">[cite]</w:t>
      </w:r>
      <w:r>
        <w:rPr>
          <w:rFonts w:ascii="Times New Roman" w:cs="Times New Roman" w:eastAsia="Times New Roman" w:hAnsi="Times New Roman"/>
          <w:sz w:val="24"/>
          <w:szCs w:val="24"/>
        </w:rPr>
        <w:t xml:space="preserve">).</w:t>
      </w:r>
    </w:p>
    <w:p>
      <w:pPr>
        <w:spacing w:after="60" w:line="240"/>
        <w:jc w:val="both"/>
      </w:pPr>
      <w:r>
        <w:rPr>
          <w:rFonts w:ascii="Times New Roman" w:cs="Times New Roman" w:eastAsia="Times New Roman" w:hAnsi="Times New Roman"/>
          <w:b/>
          <w:bCs/>
          <w:sz w:val="24"/>
          <w:szCs w:val="24"/>
        </w:rPr>
        <w:t xml:space="preserve">Objective #2</w:t>
      </w:r>
      <w:r>
        <w:rPr>
          <w:rFonts w:ascii="Times New Roman" w:cs="Times New Roman" w:eastAsia="Times New Roman" w:hAnsi="Times New Roman"/>
          <w:sz w:val="24"/>
          <w:szCs w:val="24"/>
        </w:rPr>
        <w:t xml:space="preserve">: Improve the capability of a process-based cropping systems model to simulate soybean growth, water use, and yield formation under deficit irrigation. </w:t>
      </w:r>
      <w:r>
        <w:rPr>
          <w:rFonts w:ascii="Times New Roman" w:cs="Times New Roman" w:eastAsia="Times New Roman" w:hAnsi="Times New Roman"/>
          <w:sz w:val="24"/>
          <w:szCs w:val="24"/>
        </w:rPr>
        <w:t xml:space="preserve">Working hypothesis – </w:t>
      </w:r>
      <w:r>
        <w:rPr>
          <w:rFonts w:ascii="Times New Roman" w:cs="Times New Roman" w:eastAsia="Times New Roman" w:hAnsi="Times New Roman"/>
          <w:i/>
          <w:iCs/>
          <w:sz w:val="24"/>
          <w:szCs w:val="24"/>
          <w:highlight w:val="yellow"/>
          <w:highlightCs w:val="yellow"/>
        </w:rPr>
        <w:t xml:space="preserve">[WORKING HYPOTHESIS 2 — what specifically will change in model behavior once the new algorithms and genotype-specific parameters are implemented, and by how much]</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highlight w:val="yellow"/>
          <w:highlightCs w:val="yellow"/>
        </w:rPr>
        <w:t xml:space="preserve">[cite]</w:t>
      </w:r>
      <w:r>
        <w:rPr>
          <w:rFonts w:ascii="Times New Roman" w:cs="Times New Roman" w:eastAsia="Times New Roman" w:hAnsi="Times New Roman"/>
          <w:sz w:val="24"/>
          <w:szCs w:val="24"/>
        </w:rPr>
        <w:t xml:space="preserve">).</w:t>
      </w:r>
    </w:p>
    <w:p>
      <w:pPr>
        <w:spacing w:after="60" w:line="240"/>
        <w:jc w:val="both"/>
      </w:pPr>
      <w:r>
        <w:rPr>
          <w:rFonts w:ascii="Times New Roman" w:cs="Times New Roman" w:eastAsia="Times New Roman" w:hAnsi="Times New Roman"/>
          <w:b/>
          <w:bCs/>
          <w:sz w:val="24"/>
          <w:szCs w:val="24"/>
        </w:rPr>
        <w:t xml:space="preserve">Objective #3</w:t>
      </w:r>
      <w:r>
        <w:rPr>
          <w:rFonts w:ascii="Times New Roman" w:cs="Times New Roman" w:eastAsia="Times New Roman" w:hAnsi="Times New Roman"/>
          <w:sz w:val="24"/>
          <w:szCs w:val="24"/>
        </w:rPr>
        <w:t xml:space="preserve">: Identify deficit irrigation strategies that maximize productivity and water use efficiency for target environments. </w:t>
      </w:r>
      <w:r>
        <w:rPr>
          <w:rFonts w:ascii="Times New Roman" w:cs="Times New Roman" w:eastAsia="Times New Roman" w:hAnsi="Times New Roman"/>
          <w:sz w:val="24"/>
          <w:szCs w:val="24"/>
        </w:rPr>
        <w:t xml:space="preserve">Working hypothesis – </w:t>
      </w:r>
      <w:r>
        <w:rPr>
          <w:rFonts w:ascii="Times New Roman" w:cs="Times New Roman" w:eastAsia="Times New Roman" w:hAnsi="Times New Roman"/>
          <w:i/>
          <w:iCs/>
          <w:sz w:val="24"/>
          <w:szCs w:val="24"/>
          <w:highlight w:val="yellow"/>
          <w:highlightCs w:val="yellow"/>
        </w:rPr>
        <w:t xml:space="preserve">[WORKING HYPOTHESIS 3 — the specific management/environment combination you expect to be optimal, and the tradeoff you expect to constrain it]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highlight w:val="yellow"/>
          <w:highlightCs w:val="yellow"/>
        </w:rPr>
        <w:t xml:space="preserve">[cite]</w:t>
      </w:r>
      <w:r>
        <w:rPr>
          <w:rFonts w:ascii="Times New Roman" w:cs="Times New Roman" w:eastAsia="Times New Roman" w:hAnsi="Times New Roman"/>
          <w:sz w:val="24"/>
          <w:szCs w:val="24"/>
        </w:rPr>
        <w:t xml:space="preserve">).</w:t>
      </w:r>
    </w:p>
    <w:p>
      <w:pPr>
        <w:spacing w:after="60" w:line="240"/>
        <w:ind w:firstLine="360"/>
        <w:jc w:val="both"/>
      </w:pPr>
      <w:r>
        <w:rPr>
          <w:rFonts w:ascii="Times New Roman" w:cs="Times New Roman" w:eastAsia="Times New Roman" w:hAnsi="Times New Roman"/>
          <w:sz w:val="24"/>
          <w:szCs w:val="24"/>
        </w:rPr>
        <w:t xml:space="preserve">The fundamental rationale of the proposed project is that once </w:t>
      </w:r>
      <w:r>
        <w:rPr>
          <w:rFonts w:ascii="Times New Roman" w:cs="Times New Roman" w:eastAsia="Times New Roman" w:hAnsi="Times New Roman"/>
          <w:i/>
          <w:iCs/>
          <w:sz w:val="24"/>
          <w:szCs w:val="24"/>
          <w:highlight w:val="yellow"/>
          <w:highlightCs w:val="yellow"/>
        </w:rPr>
        <w:t xml:space="preserve">[what will exist at the end of the project — e.g., our physiological dataset and improved deficit-irrigation modeling framework are created and tested]</w:t>
      </w:r>
      <w:r>
        <w:rPr>
          <w:rFonts w:ascii="Times New Roman" w:cs="Times New Roman" w:eastAsia="Times New Roman" w:hAnsi="Times New Roman"/>
          <w:sz w:val="24"/>
          <w:szCs w:val="24"/>
        </w:rPr>
        <w:t xml:space="preserve">, we can </w:t>
      </w:r>
      <w:r>
        <w:rPr>
          <w:rFonts w:ascii="Times New Roman" w:cs="Times New Roman" w:eastAsia="Times New Roman" w:hAnsi="Times New Roman"/>
          <w:i/>
          <w:iCs/>
          <w:sz w:val="24"/>
          <w:szCs w:val="24"/>
          <w:highlight w:val="yellow"/>
          <w:highlightCs w:val="yellow"/>
        </w:rPr>
        <w:t xml:space="preserve">[what that enables — e.g., identify growth-stage-specific irrigation thresholds that sustain yield while reducing withdrawals, providing opportunities to extend the productive life of the aquifer]</w:t>
      </w:r>
      <w:r>
        <w:rPr>
          <w:rFonts w:ascii="Times New Roman" w:cs="Times New Roman" w:eastAsia="Times New Roman" w:hAnsi="Times New Roman"/>
          <w:sz w:val="24"/>
          <w:szCs w:val="24"/>
        </w:rPr>
        <w:t xml:space="preserve">.</w:t>
      </w:r>
    </w:p>
    <w:p>
      <w:pPr>
        <w:spacing w:after="60" w:line="240"/>
        <w:ind w:firstLine="360"/>
        <w:jc w:val="both"/>
      </w:pPr>
      <w:r>
        <w:rPr>
          <w:rFonts w:ascii="Times New Roman" w:cs="Times New Roman" w:eastAsia="Times New Roman" w:hAnsi="Times New Roman"/>
          <w:sz w:val="24"/>
          <w:szCs w:val="24"/>
        </w:rPr>
        <w:t xml:space="preserve">The proposed research is innovative because, while conventional approaches </w:t>
      </w:r>
      <w:r>
        <w:rPr>
          <w:rFonts w:ascii="Times New Roman" w:cs="Times New Roman" w:eastAsia="Times New Roman" w:hAnsi="Times New Roman"/>
          <w:i/>
          <w:iCs/>
          <w:sz w:val="24"/>
          <w:szCs w:val="24"/>
          <w:highlight w:val="yellow"/>
          <w:highlightCs w:val="yellow"/>
        </w:rPr>
        <w:t xml:space="preserve">[what is conventionally done — e.g., evaluate deficit irrigation empirically at single sites and single seasons]</w:t>
      </w:r>
      <w:r>
        <w:rPr>
          <w:rFonts w:ascii="Times New Roman" w:cs="Times New Roman" w:eastAsia="Times New Roman" w:hAnsi="Times New Roman"/>
          <w:sz w:val="24"/>
          <w:szCs w:val="24"/>
        </w:rPr>
        <w:t xml:space="preserve">, we propose to </w:t>
      </w:r>
      <w:r>
        <w:rPr>
          <w:rFonts w:ascii="Times New Roman" w:cs="Times New Roman" w:eastAsia="Times New Roman" w:hAnsi="Times New Roman"/>
          <w:i/>
          <w:iCs/>
          <w:sz w:val="24"/>
          <w:szCs w:val="24"/>
          <w:highlight w:val="yellow"/>
          <w:highlightCs w:val="yellow"/>
        </w:rPr>
        <w:t xml:space="preserve">[INNOVATION — the sharp contrast: what you will do that is meaningfully different, whether a new approach, a new conceptualization, or theory imported from another discipline]</w:t>
      </w:r>
      <w:r>
        <w:rPr>
          <w:rFonts w:ascii="Times New Roman" w:cs="Times New Roman" w:eastAsia="Times New Roman" w:hAnsi="Times New Roman"/>
          <w:sz w:val="24"/>
          <w:szCs w:val="24"/>
        </w:rPr>
        <w:t xml:space="preserve">. Upon completion of this project, we will deliver: (1) </w:t>
      </w:r>
      <w:r>
        <w:rPr>
          <w:rFonts w:ascii="Times New Roman" w:cs="Times New Roman" w:eastAsia="Times New Roman" w:hAnsi="Times New Roman"/>
          <w:i/>
          <w:iCs/>
          <w:sz w:val="24"/>
          <w:szCs w:val="24"/>
          <w:highlight w:val="yellow"/>
          <w:highlightCs w:val="yellow"/>
        </w:rPr>
        <w:t xml:space="preserve">[EXPECTED OUTCOME tied to Objective #1]</w:t>
      </w:r>
      <w:r>
        <w:rPr>
          <w:rFonts w:ascii="Times New Roman" w:cs="Times New Roman" w:eastAsia="Times New Roman" w:hAnsi="Times New Roman"/>
          <w:sz w:val="24"/>
          <w:szCs w:val="24"/>
        </w:rPr>
        <w:t xml:space="preserve">, (2) </w:t>
      </w:r>
      <w:r>
        <w:rPr>
          <w:rFonts w:ascii="Times New Roman" w:cs="Times New Roman" w:eastAsia="Times New Roman" w:hAnsi="Times New Roman"/>
          <w:i/>
          <w:iCs/>
          <w:sz w:val="24"/>
          <w:szCs w:val="24"/>
          <w:highlight w:val="yellow"/>
          <w:highlightCs w:val="yellow"/>
        </w:rPr>
        <w:t xml:space="preserve">[EXPECTED OUTCOME tied to Objective #2]</w:t>
      </w:r>
      <w:r>
        <w:rPr>
          <w:rFonts w:ascii="Times New Roman" w:cs="Times New Roman" w:eastAsia="Times New Roman" w:hAnsi="Times New Roman"/>
          <w:sz w:val="24"/>
          <w:szCs w:val="24"/>
        </w:rPr>
        <w:t xml:space="preserve">, and (3) </w:t>
      </w:r>
      <w:r>
        <w:rPr>
          <w:rFonts w:ascii="Times New Roman" w:cs="Times New Roman" w:eastAsia="Times New Roman" w:hAnsi="Times New Roman"/>
          <w:i/>
          <w:iCs/>
          <w:sz w:val="24"/>
          <w:szCs w:val="24"/>
          <w:highlight w:val="yellow"/>
          <w:highlightCs w:val="yellow"/>
        </w:rPr>
        <w:t xml:space="preserve">[EXPECTED OUTCOME tied to Objective #3]</w:t>
      </w:r>
      <w:r>
        <w:rPr>
          <w:rFonts w:ascii="Times New Roman" w:cs="Times New Roman" w:eastAsia="Times New Roman" w:hAnsi="Times New Roman"/>
          <w:sz w:val="24"/>
          <w:szCs w:val="24"/>
        </w:rPr>
        <w:t xml:space="preserve">. These outcomes are expected to have an important positive impact because </w:t>
      </w:r>
      <w:r>
        <w:rPr>
          <w:rFonts w:ascii="Times New Roman" w:cs="Times New Roman" w:eastAsia="Times New Roman" w:hAnsi="Times New Roman"/>
          <w:i/>
          <w:iCs/>
          <w:sz w:val="24"/>
          <w:szCs w:val="24"/>
          <w:highlight w:val="yellow"/>
          <w:highlightCs w:val="yellow"/>
        </w:rPr>
        <w:t xml:space="preserve">[IMPACT — written at a general level: how the expected outcomes will advance the field and contribute to solving the agriculturally important problem raised in the first paragraph; make it congruent with the program priority description]</w:t>
      </w:r>
      <w:r>
        <w:rPr>
          <w:rFonts w:ascii="Times New Roman" w:cs="Times New Roman" w:eastAsia="Times New Roman" w:hAnsi="Times New Roman"/>
          <w:sz w:val="24"/>
          <w:szCs w:val="24"/>
        </w:rPr>
        <w:t xml:space="preserve">.</w:t>
      </w:r>
    </w:p>
    <w:p>
      <w:pPr>
        <w:spacing w:after="40" w:before="160"/>
      </w:pPr>
      <w:r>
        <w:rPr>
          <w:rFonts w:ascii="Times New Roman" w:cs="Times New Roman" w:eastAsia="Times New Roman" w:hAnsi="Times New Roman"/>
          <w:b/>
          <w:bCs/>
          <w:sz w:val="24"/>
          <w:szCs w:val="24"/>
        </w:rPr>
        <w:t xml:space="preserve">Review of Relevant Literature</w:t>
      </w:r>
    </w:p>
    <w:p>
      <w:pPr>
        <w:spacing w:after="60"/>
        <w:ind w:left="360"/>
        <w:jc w:val="left"/>
      </w:pPr>
      <w:r>
        <w:rPr>
          <w:rFonts w:ascii="Times New Roman" w:cs="Times New Roman" w:eastAsia="Times New Roman" w:hAnsi="Times New Roman"/>
          <w:i/>
          <w:iCs/>
          <w:sz w:val="24"/>
          <w:szCs w:val="24"/>
          <w:highlight w:val="yellow"/>
          <w:highlightCs w:val="yellow"/>
        </w:rPr>
        <w:t xml:space="preserve">Organize this subsection under 2–4 thematic bold-italic headings phrased as needs or problems (as in your previous proposals: “The need for …”), not as a chronological list of papers. Each theme should end by pointing at the gap your objectives fill.</w:t>
      </w:r>
    </w:p>
    <w:p>
      <w:pPr>
        <w:spacing w:after="40" w:before="140"/>
      </w:pPr>
      <w:r>
        <w:rPr>
          <w:rFonts w:ascii="Times New Roman" w:cs="Times New Roman" w:eastAsia="Times New Roman" w:hAnsi="Times New Roman"/>
          <w:b/>
          <w:bCs/>
          <w:i/>
          <w:iCs/>
          <w:sz w:val="24"/>
          <w:szCs w:val="24"/>
        </w:rPr>
        <w:t xml:space="preserve">The need to quantify growth-stage-specific sensitivity of soybean to water deficit</w:t>
      </w:r>
    </w:p>
    <w:p>
      <w:pPr>
        <w:spacing w:after="60" w:line="240"/>
        <w:jc w:val="both"/>
      </w:pPr>
      <w:r>
        <w:rPr>
          <w:rFonts w:ascii="Times New Roman" w:cs="Times New Roman" w:eastAsia="Times New Roman" w:hAnsi="Times New Roman"/>
          <w:i/>
          <w:iCs/>
          <w:sz w:val="24"/>
          <w:szCs w:val="24"/>
          <w:highlight w:val="yellow"/>
          <w:highlightCs w:val="yellow"/>
        </w:rPr>
        <w:t xml:space="preserve">[Synthesize what is known about soybean response to water deficit by growth stage (vegetative, R1–R3, R4–R5, R5–R7), including the magnitude of yield loss reported per stage and the physiological basis — stomatal closure, reduced radiation interception, pod abortion, shortened seed fill. State clearly what is inconsistent or unresolved across studies, and why single-site studies have not resolved it.]</w:t>
      </w:r>
    </w:p>
    <w:p>
      <w:pPr>
        <w:spacing w:after="60" w:line="240"/>
        <w:ind w:firstLine="360"/>
        <w:jc w:val="both"/>
      </w:pPr>
      <w:r>
        <w:rPr>
          <w:rFonts w:ascii="Times New Roman" w:cs="Times New Roman" w:eastAsia="Times New Roman" w:hAnsi="Times New Roman"/>
          <w:i/>
          <w:iCs/>
          <w:sz w:val="24"/>
          <w:szCs w:val="24"/>
          <w:highlight w:val="yellow"/>
          <w:highlightCs w:val="yellow"/>
        </w:rPr>
        <w:t xml:space="preserve">[Close the theme with an explicit statement of what remains unknown and how Objective #1 addresses it.]</w:t>
      </w:r>
    </w:p>
    <w:p>
      <w:pPr>
        <w:spacing w:after="40" w:before="140"/>
      </w:pPr>
      <w:r>
        <w:rPr>
          <w:rFonts w:ascii="Times New Roman" w:cs="Times New Roman" w:eastAsia="Times New Roman" w:hAnsi="Times New Roman"/>
          <w:b/>
          <w:bCs/>
          <w:i/>
          <w:iCs/>
          <w:sz w:val="24"/>
          <w:szCs w:val="24"/>
        </w:rPr>
        <w:t xml:space="preserve">The need for improved representation of water-limited soybean growth in cropping systems models</w:t>
      </w:r>
    </w:p>
    <w:p>
      <w:pPr>
        <w:spacing w:after="60" w:line="240"/>
        <w:jc w:val="both"/>
      </w:pPr>
      <w:r>
        <w:rPr>
          <w:rFonts w:ascii="Times New Roman" w:cs="Times New Roman" w:eastAsia="Times New Roman" w:hAnsi="Times New Roman"/>
          <w:i/>
          <w:iCs/>
          <w:sz w:val="24"/>
          <w:szCs w:val="24"/>
          <w:highlight w:val="yellow"/>
          <w:highlightCs w:val="yellow"/>
        </w:rPr>
        <w:t xml:space="preserve">[Describe the cropping systems model you will use (e.g., APSIM Next Generation, RZWQM2, DSSAT/CROPGRO) and why. Follow the pattern you used previously: (a) the model has proven robust for soybean across U.S. production systems, with citations; (b) the current model version offers script flexibility for extending capability; (c) publication/citation metrics demonstrating adoption; and (d) PI/Co-PI experience calibrating and applying the framework.]</w:t>
      </w:r>
    </w:p>
    <w:p>
      <w:pPr>
        <w:spacing w:after="60" w:line="240"/>
        <w:ind w:firstLine="360"/>
        <w:jc w:val="both"/>
      </w:pPr>
      <w:r>
        <w:rPr>
          <w:rFonts w:ascii="Times New Roman" w:cs="Times New Roman" w:eastAsia="Times New Roman" w:hAnsi="Times New Roman"/>
          <w:i/>
          <w:iCs/>
          <w:sz w:val="24"/>
          <w:szCs w:val="24"/>
          <w:highlight w:val="yellow"/>
          <w:highlightCs w:val="yellow"/>
        </w:rPr>
        <w:t xml:space="preserve">[Then state the specific limitation under water deficit — e.g., simplified soil water extraction and root distribution, absence of a hydraulic-limitation or VPD-response function, fixed harvest index under stress — and the consequence for prediction. Close by pointing at Objective #2.]</w:t>
      </w:r>
    </w:p>
    <w:p>
      <w:pPr>
        <w:spacing w:after="40" w:before="140"/>
      </w:pPr>
      <w:r>
        <w:rPr>
          <w:rFonts w:ascii="Times New Roman" w:cs="Times New Roman" w:eastAsia="Times New Roman" w:hAnsi="Times New Roman"/>
          <w:b/>
          <w:bCs/>
          <w:i/>
          <w:iCs/>
          <w:sz w:val="24"/>
          <w:szCs w:val="24"/>
        </w:rPr>
        <w:t xml:space="preserve">The need for environment-specific deficit irrigation recommendations</w:t>
      </w:r>
    </w:p>
    <w:p>
      <w:pPr>
        <w:spacing w:after="60" w:line="240"/>
        <w:jc w:val="both"/>
      </w:pPr>
      <w:r>
        <w:rPr>
          <w:rFonts w:ascii="Times New Roman" w:cs="Times New Roman" w:eastAsia="Times New Roman" w:hAnsi="Times New Roman"/>
          <w:i/>
          <w:iCs/>
          <w:sz w:val="24"/>
          <w:szCs w:val="24"/>
          <w:highlight w:val="yellow"/>
          <w:highlightCs w:val="yellow"/>
        </w:rPr>
        <w:t xml:space="preserve">[Review existing irrigation scheduling tools and thresholds available to producers (e.g., Arkansas Irrigation Scheduler, checkbook methods, soil-moisture-sensor thresholds), what they do well, and why they do not currently support intentional deficit strategies. Note the genotype × environment × management interaction that makes single-recommendation approaches fail, and point at Objective #3.]</w:t>
      </w:r>
    </w:p>
    <w:p>
      <w:pPr>
        <w:spacing w:after="40" w:before="160"/>
      </w:pPr>
      <w:r>
        <w:rPr>
          <w:rFonts w:ascii="Times New Roman" w:cs="Times New Roman" w:eastAsia="Times New Roman" w:hAnsi="Times New Roman"/>
          <w:b/>
          <w:bCs/>
          <w:sz w:val="24"/>
          <w:szCs w:val="24"/>
        </w:rPr>
        <w:t xml:space="preserve">Preliminary Results</w:t>
      </w:r>
    </w:p>
    <w:p>
      <w:pPr>
        <w:spacing w:after="60"/>
        <w:ind w:left="360"/>
        <w:jc w:val="left"/>
      </w:pPr>
      <w:r>
        <w:rPr>
          <w:rFonts w:ascii="Times New Roman" w:cs="Times New Roman" w:eastAsia="Times New Roman" w:hAnsi="Times New Roman"/>
          <w:i/>
          <w:iCs/>
          <w:sz w:val="24"/>
          <w:szCs w:val="24"/>
          <w:highlight w:val="yellow"/>
          <w:highlightCs w:val="yellow"/>
        </w:rPr>
        <w:t xml:space="preserve">Reviewers weight this subsection heavily. Present your own data as evidence that (a) the central hypothesis is plausible, (b) the methods are feasible in your hands, and (c) the team can complete the work on schedule. Reference each figure explicitly in the text.</w:t>
      </w:r>
    </w:p>
    <w:p>
      <w:pPr>
        <w:spacing w:after="60" w:line="240"/>
        <w:jc w:val="both"/>
      </w:pPr>
      <w:r>
        <w:rPr>
          <w:rFonts w:ascii="Times New Roman" w:cs="Times New Roman" w:eastAsia="Times New Roman" w:hAnsi="Times New Roman"/>
          <w:i/>
          <w:iCs/>
          <w:sz w:val="24"/>
          <w:szCs w:val="24"/>
          <w:highlight w:val="yellow"/>
          <w:highlightCs w:val="yellow"/>
        </w:rPr>
        <w:t xml:space="preserve">[PRELIMINARY FIELD DATA — describe the site(s), year(s), design, treatments, and measurements already completed. Report the observed range in yield and water use, and interpret what it implies for the central hypothesis.]</w:t>
      </w:r>
    </w:p>
    <w:p>
      <w:pPr>
        <w:spacing w:after="120" w:before="120"/>
        <w:jc w:val="left"/>
      </w:pPr>
      <w:r>
        <w:rPr>
          <w:rFonts w:ascii="Times New Roman" w:cs="Times New Roman" w:eastAsia="Times New Roman" w:hAnsi="Times New Roman"/>
          <w:i/>
          <w:iCs/>
          <w:sz w:val="24"/>
          <w:szCs w:val="24"/>
          <w:highlight w:val="yellow"/>
          <w:highlightCs w:val="yellow"/>
        </w:rPr>
        <w:t xml:space="preserve">[INSERT FIGURE 1 HERE]</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i/>
          <w:iCs/>
          <w:sz w:val="24"/>
          <w:szCs w:val="24"/>
          <w:highlight w:val="yellow"/>
          <w:highlightCs w:val="yellow"/>
        </w:rPr>
        <w:t xml:space="preserve">[Caption: observed soybean yield and water use efficiency response to irrigation treatments at INSERT SITE, INSERT YEAR.]</w:t>
      </w:r>
    </w:p>
    <w:p>
      <w:pPr>
        <w:spacing w:after="60" w:line="240"/>
        <w:jc w:val="both"/>
      </w:pPr>
      <w:r>
        <w:rPr>
          <w:rFonts w:ascii="Times New Roman" w:cs="Times New Roman" w:eastAsia="Times New Roman" w:hAnsi="Times New Roman"/>
          <w:i/>
          <w:iCs/>
          <w:sz w:val="24"/>
          <w:szCs w:val="24"/>
          <w:highlight w:val="yellow"/>
          <w:highlightCs w:val="yellow"/>
        </w:rPr>
        <w:t xml:space="preserve">[PRELIMINARY SIMULATION EXERCISE — as in your previous proposals, present an in-silico analysis that supports the central hypothesis and reveals the key interaction you propose to resolve. State the model, location, weather record length, and scenarios evaluated.]</w:t>
      </w:r>
    </w:p>
    <w:p>
      <w:pPr>
        <w:spacing w:after="120" w:before="120"/>
        <w:jc w:val="left"/>
      </w:pPr>
      <w:r>
        <w:rPr>
          <w:rFonts w:ascii="Times New Roman" w:cs="Times New Roman" w:eastAsia="Times New Roman" w:hAnsi="Times New Roman"/>
          <w:i/>
          <w:iCs/>
          <w:sz w:val="24"/>
          <w:szCs w:val="24"/>
          <w:highlight w:val="yellow"/>
          <w:highlightCs w:val="yellow"/>
        </w:rPr>
        <w:t xml:space="preserve">[INSERT FIGURE 2 HERE]</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i/>
          <w:iCs/>
          <w:sz w:val="24"/>
          <w:szCs w:val="24"/>
          <w:highlight w:val="yellow"/>
          <w:highlightCs w:val="yellow"/>
        </w:rPr>
        <w:t xml:space="preserve">[Caption: simulated soybean yield and seasonal irrigation response to deficit irrigation thresholds imposed at different growth stages, INSERT LOCATION, averaged across INSERT N weather years.]</w:t>
      </w:r>
    </w:p>
    <w:p>
      <w:pPr>
        <w:spacing w:after="60" w:line="240"/>
        <w:ind w:firstLine="360"/>
        <w:jc w:val="both"/>
      </w:pPr>
      <w:r>
        <w:rPr>
          <w:rFonts w:ascii="Times New Roman" w:cs="Times New Roman" w:eastAsia="Times New Roman" w:hAnsi="Times New Roman"/>
          <w:sz w:val="24"/>
          <w:szCs w:val="24"/>
        </w:rPr>
        <w:t xml:space="preserve">Our preliminary results demonstrate: 1) </w:t>
      </w:r>
      <w:r>
        <w:rPr>
          <w:rFonts w:ascii="Times New Roman" w:cs="Times New Roman" w:eastAsia="Times New Roman" w:hAnsi="Times New Roman"/>
          <w:i/>
          <w:iCs/>
          <w:sz w:val="24"/>
          <w:szCs w:val="24"/>
          <w:highlight w:val="yellow"/>
          <w:highlightCs w:val="yellow"/>
        </w:rPr>
        <w:t xml:space="preserve">[what the field data establish]</w:t>
      </w:r>
      <w:r>
        <w:rPr>
          <w:rFonts w:ascii="Times New Roman" w:cs="Times New Roman" w:eastAsia="Times New Roman" w:hAnsi="Times New Roman"/>
          <w:sz w:val="24"/>
          <w:szCs w:val="24"/>
        </w:rPr>
        <w:t xml:space="preserve">, 2) </w:t>
      </w:r>
      <w:r>
        <w:rPr>
          <w:rFonts w:ascii="Times New Roman" w:cs="Times New Roman" w:eastAsia="Times New Roman" w:hAnsi="Times New Roman"/>
          <w:i/>
          <w:iCs/>
          <w:sz w:val="24"/>
          <w:szCs w:val="24"/>
          <w:highlight w:val="yellow"/>
          <w:highlightCs w:val="yellow"/>
        </w:rPr>
        <w:t xml:space="preserve">[what the simulation establishes and what interaction it exposes]</w:t>
      </w:r>
      <w:r>
        <w:rPr>
          <w:rFonts w:ascii="Times New Roman" w:cs="Times New Roman" w:eastAsia="Times New Roman" w:hAnsi="Times New Roman"/>
          <w:sz w:val="24"/>
          <w:szCs w:val="24"/>
        </w:rPr>
        <w:t xml:space="preserve">, and 3) </w:t>
      </w:r>
      <w:r>
        <w:rPr>
          <w:rFonts w:ascii="Times New Roman" w:cs="Times New Roman" w:eastAsia="Times New Roman" w:hAnsi="Times New Roman"/>
          <w:i/>
          <w:iCs/>
          <w:sz w:val="24"/>
          <w:szCs w:val="24"/>
          <w:highlight w:val="yellow"/>
          <w:highlightCs w:val="yellow"/>
        </w:rPr>
        <w:t xml:space="preserve">[what remains unquantified and therefore motivates the proposed work]</w:t>
      </w:r>
      <w:r>
        <w:rPr>
          <w:rFonts w:ascii="Times New Roman" w:cs="Times New Roman" w:eastAsia="Times New Roman" w:hAnsi="Times New Roman"/>
          <w:sz w:val="24"/>
          <w:szCs w:val="24"/>
        </w:rPr>
        <w:t xml:space="preserve">. These findings provide the rationale for our proposed work to </w:t>
      </w:r>
      <w:r>
        <w:rPr>
          <w:rFonts w:ascii="Times New Roman" w:cs="Times New Roman" w:eastAsia="Times New Roman" w:hAnsi="Times New Roman"/>
          <w:i/>
          <w:iCs/>
          <w:sz w:val="24"/>
          <w:szCs w:val="24"/>
          <w:highlight w:val="yellow"/>
          <w:highlightCs w:val="yellow"/>
        </w:rPr>
        <w:t xml:space="preserve">[restate the overall objective in one clause]</w:t>
      </w:r>
      <w:r>
        <w:rPr>
          <w:rFonts w:ascii="Times New Roman" w:cs="Times New Roman" w:eastAsia="Times New Roman" w:hAnsi="Times New Roman"/>
          <w:sz w:val="24"/>
          <w:szCs w:val="24"/>
        </w:rPr>
        <w:t xml:space="preserve">.</w:t>
      </w:r>
    </w:p>
    <w:p>
      <w:pPr>
        <w:spacing w:after="60" w:line="240"/>
        <w:jc w:val="both"/>
      </w:pPr>
      <w:r>
        <w:rPr>
          <w:rFonts w:ascii="Times New Roman" w:cs="Times New Roman" w:eastAsia="Times New Roman" w:hAnsi="Times New Roman"/>
          <w:i/>
          <w:iCs/>
          <w:sz w:val="24"/>
          <w:szCs w:val="24"/>
          <w:highlight w:val="yellow"/>
          <w:highlightCs w:val="yellow"/>
        </w:rPr>
        <w:t xml:space="preserve">[TEAM CAPACITY — as in your previous proposals, add a short paragraph documenting the infrastructure and datasets already in hand: research station access, irrigation infrastructure, lysimeters or soil moisture sensor networks, weather stations, seed availability, and computing resources. This establishes that the timeline is realistic.]</w:t>
      </w:r>
    </w:p>
    <w:p>
      <w:pPr>
        <w:spacing w:after="60" w:before="200"/>
      </w:pPr>
      <w:r>
        <w:rPr>
          <w:rFonts w:ascii="Times New Roman" w:cs="Times New Roman" w:eastAsia="Times New Roman" w:hAnsi="Times New Roman"/>
          <w:b/>
          <w:bCs/>
          <w:sz w:val="24"/>
          <w:szCs w:val="24"/>
        </w:rPr>
        <w:t xml:space="preserve">RATIONALE AND SIGNIFICANCE</w:t>
      </w:r>
    </w:p>
    <w:p>
      <w:pPr>
        <w:spacing w:after="40" w:before="140"/>
      </w:pPr>
      <w:r>
        <w:rPr>
          <w:rFonts w:ascii="Times New Roman" w:cs="Times New Roman" w:eastAsia="Times New Roman" w:hAnsi="Times New Roman"/>
          <w:b/>
          <w:bCs/>
          <w:i/>
          <w:iCs/>
          <w:sz w:val="24"/>
          <w:szCs w:val="24"/>
        </w:rPr>
        <w:t xml:space="preserve">Rationale</w:t>
      </w:r>
    </w:p>
    <w:p>
      <w:pPr>
        <w:spacing w:after="60" w:line="240"/>
        <w:jc w:val="both"/>
      </w:pPr>
      <w:r>
        <w:rPr>
          <w:rFonts w:ascii="Times New Roman" w:cs="Times New Roman" w:eastAsia="Times New Roman" w:hAnsi="Times New Roman"/>
          <w:sz w:val="24"/>
          <w:szCs w:val="24"/>
        </w:rPr>
        <w:t xml:space="preserve">Our rationale is that </w:t>
      </w:r>
      <w:r>
        <w:rPr>
          <w:rFonts w:ascii="Times New Roman" w:cs="Times New Roman" w:eastAsia="Times New Roman" w:hAnsi="Times New Roman"/>
          <w:i/>
          <w:iCs/>
          <w:sz w:val="24"/>
          <w:szCs w:val="24"/>
          <w:highlight w:val="yellow"/>
          <w:highlightCs w:val="yellow"/>
        </w:rPr>
        <w:t xml:space="preserve">[what the new knowledge will enable stakeholders to do that they cannot do now — expressed as a consequence, not as a restatement of the objectives]</w:t>
      </w:r>
      <w:r>
        <w:rPr>
          <w:rFonts w:ascii="Times New Roman" w:cs="Times New Roman" w:eastAsia="Times New Roman" w:hAnsi="Times New Roman"/>
          <w:sz w:val="24"/>
          <w:szCs w:val="24"/>
        </w:rPr>
        <w:t xml:space="preserve">. This new knowledge will </w:t>
      </w:r>
      <w:r>
        <w:rPr>
          <w:rFonts w:ascii="Times New Roman" w:cs="Times New Roman" w:eastAsia="Times New Roman" w:hAnsi="Times New Roman"/>
          <w:i/>
          <w:iCs/>
          <w:sz w:val="24"/>
          <w:szCs w:val="24"/>
          <w:highlight w:val="yellow"/>
          <w:highlightCs w:val="yellow"/>
        </w:rPr>
        <w:t xml:space="preserve">[the downstream benefit: improved scheduling decisions, extended aquifer life, maintained profitability under allocation limits]</w:t>
      </w:r>
      <w:r>
        <w:rPr>
          <w:rFonts w:ascii="Times New Roman" w:cs="Times New Roman" w:eastAsia="Times New Roman" w:hAnsi="Times New Roman"/>
          <w:sz w:val="24"/>
          <w:szCs w:val="24"/>
        </w:rPr>
        <w:t xml:space="preserve">, ultimately </w:t>
      </w:r>
      <w:r>
        <w:rPr>
          <w:rFonts w:ascii="Times New Roman" w:cs="Times New Roman" w:eastAsia="Times New Roman" w:hAnsi="Times New Roman"/>
          <w:i/>
          <w:iCs/>
          <w:sz w:val="24"/>
          <w:szCs w:val="24"/>
          <w:highlight w:val="yellow"/>
          <w:highlightCs w:val="yellow"/>
        </w:rPr>
        <w:t xml:space="preserve">[the ultimate payoff, phrased to echo the long-term goal]</w:t>
      </w:r>
      <w:r>
        <w:rPr>
          <w:rFonts w:ascii="Times New Roman" w:cs="Times New Roman" w:eastAsia="Times New Roman" w:hAnsi="Times New Roman"/>
          <w:sz w:val="24"/>
          <w:szCs w:val="24"/>
        </w:rPr>
        <w:t xml:space="preserve">.</w:t>
      </w:r>
    </w:p>
    <w:p>
      <w:pPr>
        <w:spacing w:after="60" w:line="240"/>
        <w:ind w:firstLine="360"/>
        <w:jc w:val="both"/>
      </w:pPr>
      <w:r>
        <w:rPr>
          <w:rFonts w:ascii="Times New Roman" w:cs="Times New Roman" w:eastAsia="Times New Roman" w:hAnsi="Times New Roman"/>
          <w:sz w:val="24"/>
          <w:szCs w:val="24"/>
        </w:rPr>
        <w:t xml:space="preserve">Our proposal addresses the program </w:t>
      </w:r>
      <w:r>
        <w:rPr>
          <w:rFonts w:ascii="Times New Roman" w:cs="Times New Roman" w:eastAsia="Times New Roman" w:hAnsi="Times New Roman"/>
          <w:i/>
          <w:iCs/>
          <w:sz w:val="24"/>
          <w:szCs w:val="24"/>
          <w:highlight w:val="yellow"/>
          <w:highlightCs w:val="yellow"/>
        </w:rPr>
        <w:t xml:space="preserve">[INSERT EXACT PROGRAM PRIORITY AREA NAME FROM THE NOFO]</w:t>
      </w:r>
      <w:r>
        <w:rPr>
          <w:rFonts w:ascii="Times New Roman" w:cs="Times New Roman" w:eastAsia="Times New Roman" w:hAnsi="Times New Roman"/>
          <w:sz w:val="24"/>
          <w:szCs w:val="24"/>
        </w:rPr>
        <w:t xml:space="preserve"> by </w:t>
      </w:r>
      <w:r>
        <w:rPr>
          <w:rFonts w:ascii="Times New Roman" w:cs="Times New Roman" w:eastAsia="Times New Roman" w:hAnsi="Times New Roman"/>
          <w:i/>
          <w:iCs/>
          <w:sz w:val="24"/>
          <w:szCs w:val="24"/>
          <w:highlight w:val="yellow"/>
          <w:highlightCs w:val="yellow"/>
        </w:rPr>
        <w:t xml:space="preserve">[how the work supports that program's stated purpose]</w:t>
      </w:r>
      <w:r>
        <w:rPr>
          <w:rFonts w:ascii="Times New Roman" w:cs="Times New Roman" w:eastAsia="Times New Roman" w:hAnsi="Times New Roman"/>
          <w:sz w:val="24"/>
          <w:szCs w:val="24"/>
        </w:rPr>
        <w:t xml:space="preserve">. Our proposal addresses the key requirements including: (1) </w:t>
      </w:r>
      <w:r>
        <w:rPr>
          <w:rFonts w:ascii="Times New Roman" w:cs="Times New Roman" w:eastAsia="Times New Roman" w:hAnsi="Times New Roman"/>
          <w:i/>
          <w:iCs/>
          <w:sz w:val="24"/>
          <w:szCs w:val="24"/>
          <w:highlight w:val="yellow"/>
          <w:highlightCs w:val="yellow"/>
        </w:rPr>
        <w:t xml:space="preserve">[requirement quoted or paraphrased from the NOFO]</w:t>
      </w:r>
      <w:r>
        <w:rPr>
          <w:rFonts w:ascii="Times New Roman" w:cs="Times New Roman" w:eastAsia="Times New Roman" w:hAnsi="Times New Roman"/>
          <w:sz w:val="24"/>
          <w:szCs w:val="24"/>
        </w:rPr>
        <w:t xml:space="preserve">, (2) </w:t>
      </w:r>
      <w:r>
        <w:rPr>
          <w:rFonts w:ascii="Times New Roman" w:cs="Times New Roman" w:eastAsia="Times New Roman" w:hAnsi="Times New Roman"/>
          <w:i/>
          <w:iCs/>
          <w:sz w:val="24"/>
          <w:szCs w:val="24"/>
          <w:highlight w:val="yellow"/>
          <w:highlightCs w:val="yellow"/>
        </w:rPr>
        <w:t xml:space="preserve">[requirement]</w:t>
      </w:r>
      <w:r>
        <w:rPr>
          <w:rFonts w:ascii="Times New Roman" w:cs="Times New Roman" w:eastAsia="Times New Roman" w:hAnsi="Times New Roman"/>
          <w:sz w:val="24"/>
          <w:szCs w:val="24"/>
        </w:rPr>
        <w:t xml:space="preserve">, (3) </w:t>
      </w:r>
      <w:r>
        <w:rPr>
          <w:rFonts w:ascii="Times New Roman" w:cs="Times New Roman" w:eastAsia="Times New Roman" w:hAnsi="Times New Roman"/>
          <w:i/>
          <w:iCs/>
          <w:sz w:val="24"/>
          <w:szCs w:val="24"/>
          <w:highlight w:val="yellow"/>
          <w:highlightCs w:val="yellow"/>
        </w:rPr>
        <w:t xml:space="preserve">[requirement]</w:t>
      </w:r>
      <w:r>
        <w:rPr>
          <w:rFonts w:ascii="Times New Roman" w:cs="Times New Roman" w:eastAsia="Times New Roman" w:hAnsi="Times New Roman"/>
          <w:sz w:val="24"/>
          <w:szCs w:val="24"/>
        </w:rPr>
        <w:t xml:space="preserve">, and (4) </w:t>
      </w:r>
      <w:r>
        <w:rPr>
          <w:rFonts w:ascii="Times New Roman" w:cs="Times New Roman" w:eastAsia="Times New Roman" w:hAnsi="Times New Roman"/>
          <w:i/>
          <w:iCs/>
          <w:sz w:val="24"/>
          <w:szCs w:val="24"/>
          <w:highlight w:val="yellow"/>
          <w:highlightCs w:val="yellow"/>
        </w:rPr>
        <w:t xml:space="preserve">[requirement]</w:t>
      </w:r>
      <w:r>
        <w:rPr>
          <w:rFonts w:ascii="Times New Roman" w:cs="Times New Roman" w:eastAsia="Times New Roman" w:hAnsi="Times New Roman"/>
          <w:sz w:val="24"/>
          <w:szCs w:val="24"/>
        </w:rPr>
        <w:t xml:space="preserve">. We address the priority area of </w:t>
      </w:r>
      <w:r>
        <w:rPr>
          <w:rFonts w:ascii="Times New Roman" w:cs="Times New Roman" w:eastAsia="Times New Roman" w:hAnsi="Times New Roman"/>
          <w:i/>
          <w:iCs/>
          <w:sz w:val="24"/>
          <w:szCs w:val="24"/>
          <w:highlight w:val="yellow"/>
          <w:highlightCs w:val="yellow"/>
        </w:rPr>
        <w:t xml:space="preserve">[priority area]</w:t>
      </w:r>
      <w:r>
        <w:rPr>
          <w:rFonts w:ascii="Times New Roman" w:cs="Times New Roman" w:eastAsia="Times New Roman" w:hAnsi="Times New Roman"/>
          <w:sz w:val="24"/>
          <w:szCs w:val="24"/>
        </w:rPr>
        <w:t xml:space="preserve"> by </w:t>
      </w:r>
      <w:r>
        <w:rPr>
          <w:rFonts w:ascii="Times New Roman" w:cs="Times New Roman" w:eastAsia="Times New Roman" w:hAnsi="Times New Roman"/>
          <w:i/>
          <w:iCs/>
          <w:sz w:val="24"/>
          <w:szCs w:val="24"/>
          <w:highlight w:val="yellow"/>
          <w:highlightCs w:val="yellow"/>
        </w:rPr>
        <w:t xml:space="preserve">[the specific activity in your approach that satisfies it]</w:t>
      </w:r>
      <w:r>
        <w:rPr>
          <w:rFonts w:ascii="Times New Roman" w:cs="Times New Roman" w:eastAsia="Times New Roman" w:hAnsi="Times New Roman"/>
          <w:sz w:val="24"/>
          <w:szCs w:val="24"/>
        </w:rPr>
        <w:t xml:space="preserve">.</w:t>
      </w:r>
    </w:p>
    <w:p>
      <w:pPr>
        <w:spacing w:after="60"/>
        <w:ind w:left="360"/>
        <w:jc w:val="left"/>
      </w:pPr>
      <w:r>
        <w:rPr>
          <w:rFonts w:ascii="Times New Roman" w:cs="Times New Roman" w:eastAsia="Times New Roman" w:hAnsi="Times New Roman"/>
          <w:i/>
          <w:iCs/>
          <w:sz w:val="24"/>
          <w:szCs w:val="24"/>
          <w:highlight w:val="yellow"/>
          <w:highlightCs w:val="yellow"/>
        </w:rPr>
        <w:t xml:space="preserve">If the NOFO instructs that novel ideas or contributions be discussed in Rationale and Significance, move the innovation statement from the Overview payoff paragraph to here.</w:t>
      </w:r>
    </w:p>
    <w:p>
      <w:pPr>
        <w:spacing w:after="40" w:before="140"/>
      </w:pPr>
      <w:r>
        <w:rPr>
          <w:rFonts w:ascii="Times New Roman" w:cs="Times New Roman" w:eastAsia="Times New Roman" w:hAnsi="Times New Roman"/>
          <w:b/>
          <w:bCs/>
          <w:i/>
          <w:iCs/>
          <w:sz w:val="24"/>
          <w:szCs w:val="24"/>
        </w:rPr>
        <w:t xml:space="preserve">Significance</w:t>
      </w:r>
    </w:p>
    <w:p>
      <w:pPr>
        <w:spacing w:after="60" w:line="240"/>
        <w:jc w:val="both"/>
      </w:pPr>
      <w:r>
        <w:rPr>
          <w:rFonts w:ascii="Times New Roman" w:cs="Times New Roman" w:eastAsia="Times New Roman" w:hAnsi="Times New Roman"/>
          <w:i/>
          <w:iCs/>
          <w:sz w:val="24"/>
          <w:szCs w:val="24"/>
          <w:highlight w:val="yellow"/>
          <w:highlightCs w:val="yellow"/>
        </w:rPr>
        <w:t xml:space="preserve">[Open by restating the problem and why current understanding is insufficient — this substantiates the general impact statement you made at the end of the Overview.]</w:t>
      </w:r>
      <w:r>
        <w:rPr>
          <w:rFonts w:ascii="Times New Roman" w:cs="Times New Roman" w:eastAsia="Times New Roman" w:hAnsi="Times New Roman"/>
          <w:sz w:val="24"/>
          <w:szCs w:val="24"/>
        </w:rPr>
        <w:t xml:space="preserve"> Our contribution is significant because </w:t>
      </w:r>
      <w:r>
        <w:rPr>
          <w:rFonts w:ascii="Times New Roman" w:cs="Times New Roman" w:eastAsia="Times New Roman" w:hAnsi="Times New Roman"/>
          <w:i/>
          <w:iCs/>
          <w:sz w:val="24"/>
          <w:szCs w:val="24"/>
          <w:highlight w:val="yellow"/>
          <w:highlightCs w:val="yellow"/>
        </w:rPr>
        <w:t xml:space="preserve">[what the new knowledge changes for the field or for stakeholders]</w:t>
      </w:r>
      <w:r>
        <w:rPr>
          <w:rFonts w:ascii="Times New Roman" w:cs="Times New Roman" w:eastAsia="Times New Roman" w:hAnsi="Times New Roman"/>
          <w:sz w:val="24"/>
          <w:szCs w:val="24"/>
        </w:rPr>
        <w:t xml:space="preserve">. In the short term, </w:t>
      </w:r>
      <w:r>
        <w:rPr>
          <w:rFonts w:ascii="Times New Roman" w:cs="Times New Roman" w:eastAsia="Times New Roman" w:hAnsi="Times New Roman"/>
          <w:i/>
          <w:iCs/>
          <w:sz w:val="24"/>
          <w:szCs w:val="24"/>
          <w:highlight w:val="yellow"/>
          <w:highlightCs w:val="yellow"/>
        </w:rPr>
        <w:t xml:space="preserve">[what producers, extension personnel, and irrigation districts can adopt within the project period]</w:t>
      </w:r>
      <w:r>
        <w:rPr>
          <w:rFonts w:ascii="Times New Roman" w:cs="Times New Roman" w:eastAsia="Times New Roman" w:hAnsi="Times New Roman"/>
          <w:sz w:val="24"/>
          <w:szCs w:val="24"/>
        </w:rPr>
        <w:t xml:space="preserve">. In the long term, we expect </w:t>
      </w:r>
      <w:r>
        <w:rPr>
          <w:rFonts w:ascii="Times New Roman" w:cs="Times New Roman" w:eastAsia="Times New Roman" w:hAnsi="Times New Roman"/>
          <w:i/>
          <w:iCs/>
          <w:sz w:val="24"/>
          <w:szCs w:val="24"/>
          <w:highlight w:val="yellow"/>
          <w:highlightCs w:val="yellow"/>
        </w:rPr>
        <w:t xml:space="preserve">[the durable change: sustained productivity under declining water availability, reduced withdrawals per unit of production]</w:t>
      </w:r>
      <w:r>
        <w:rPr>
          <w:rFonts w:ascii="Times New Roman" w:cs="Times New Roman" w:eastAsia="Times New Roman" w:hAnsi="Times New Roman"/>
          <w:sz w:val="24"/>
          <w:szCs w:val="24"/>
        </w:rPr>
        <w:t xml:space="preserve">.</w:t>
      </w:r>
    </w:p>
    <w:p>
      <w:pPr>
        <w:spacing w:after="60" w:before="200"/>
      </w:pPr>
      <w:r>
        <w:rPr>
          <w:rFonts w:ascii="Times New Roman" w:cs="Times New Roman" w:eastAsia="Times New Roman" w:hAnsi="Times New Roman"/>
          <w:b/>
          <w:bCs/>
          <w:sz w:val="24"/>
          <w:szCs w:val="24"/>
        </w:rPr>
        <w:t xml:space="preserve">APPROACH</w:t>
      </w:r>
    </w:p>
    <w:p>
      <w:pPr>
        <w:spacing w:after="60" w:line="240"/>
        <w:jc w:val="both"/>
      </w:pPr>
      <w:r>
        <w:rPr>
          <w:rFonts w:ascii="Times New Roman" w:cs="Times New Roman" w:eastAsia="Times New Roman" w:hAnsi="Times New Roman"/>
          <w:sz w:val="24"/>
          <w:szCs w:val="24"/>
        </w:rPr>
        <w:t xml:space="preserve">The proposed approach involves three major steps: 1) </w:t>
      </w:r>
      <w:r>
        <w:rPr>
          <w:rFonts w:ascii="Times New Roman" w:cs="Times New Roman" w:eastAsia="Times New Roman" w:hAnsi="Times New Roman"/>
          <w:i/>
          <w:iCs/>
          <w:sz w:val="24"/>
          <w:szCs w:val="24"/>
          <w:highlight w:val="yellow"/>
          <w:highlightCs w:val="yellow"/>
        </w:rPr>
        <w:t xml:space="preserve">[step 1 — conduct multi-environment field experiments to quantify yield, water use, and physiological response to deficit irrigation imposed at defined growth stages]</w:t>
      </w:r>
      <w:r>
        <w:rPr>
          <w:rFonts w:ascii="Times New Roman" w:cs="Times New Roman" w:eastAsia="Times New Roman" w:hAnsi="Times New Roman"/>
          <w:sz w:val="24"/>
          <w:szCs w:val="24"/>
        </w:rPr>
        <w:t xml:space="preserve">, 2) </w:t>
      </w:r>
      <w:r>
        <w:rPr>
          <w:rFonts w:ascii="Times New Roman" w:cs="Times New Roman" w:eastAsia="Times New Roman" w:hAnsi="Times New Roman"/>
          <w:i/>
          <w:iCs/>
          <w:sz w:val="24"/>
          <w:szCs w:val="24"/>
          <w:highlight w:val="yellow"/>
          <w:highlightCs w:val="yellow"/>
        </w:rPr>
        <w:t xml:space="preserve">[step 2 — implement and parameterize improved water-deficit algorithms within the cropping systems model using the data from step 1]</w:t>
      </w:r>
      <w:r>
        <w:rPr>
          <w:rFonts w:ascii="Times New Roman" w:cs="Times New Roman" w:eastAsia="Times New Roman" w:hAnsi="Times New Roman"/>
          <w:sz w:val="24"/>
          <w:szCs w:val="24"/>
        </w:rPr>
        <w:t xml:space="preserve">, and 3) </w:t>
      </w:r>
      <w:r>
        <w:rPr>
          <w:rFonts w:ascii="Times New Roman" w:cs="Times New Roman" w:eastAsia="Times New Roman" w:hAnsi="Times New Roman"/>
          <w:i/>
          <w:iCs/>
          <w:sz w:val="24"/>
          <w:szCs w:val="24"/>
          <w:highlight w:val="yellow"/>
          <w:highlightCs w:val="yellow"/>
        </w:rPr>
        <w:t xml:space="preserve">[step 3 — apply the improved framework in long-term scenario analysis to identify deficit irrigation strategies for target environments]</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Figure 3</w:t>
      </w:r>
      <w:r>
        <w:rPr>
          <w:rFonts w:ascii="Times New Roman" w:cs="Times New Roman" w:eastAsia="Times New Roman" w:hAnsi="Times New Roman"/>
          <w:sz w:val="24"/>
          <w:szCs w:val="24"/>
        </w:rPr>
        <w:t xml:space="preserve">).</w:t>
      </w:r>
    </w:p>
    <w:p>
      <w:pPr>
        <w:spacing w:after="120" w:before="120"/>
        <w:jc w:val="left"/>
      </w:pPr>
      <w:r>
        <w:rPr>
          <w:rFonts w:ascii="Times New Roman" w:cs="Times New Roman" w:eastAsia="Times New Roman" w:hAnsi="Times New Roman"/>
          <w:i/>
          <w:iCs/>
          <w:sz w:val="24"/>
          <w:szCs w:val="24"/>
          <w:highlight w:val="yellow"/>
          <w:highlightCs w:val="yellow"/>
        </w:rPr>
        <w:t xml:space="preserve">[INSERT FIGURE 3 HERE]</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i/>
          <w:iCs/>
          <w:sz w:val="24"/>
          <w:szCs w:val="24"/>
          <w:highlight w:val="yellow"/>
          <w:highlightCs w:val="yellow"/>
        </w:rPr>
        <w:t xml:space="preserve">[Caption: objectives and main deliverables for developing and applying an improved deficit irrigation framework for soybean.]</w:t>
      </w:r>
    </w:p>
    <w:p>
      <w:pPr>
        <w:spacing w:after="60" w:before="220"/>
        <w:jc w:val="both"/>
      </w:pPr>
      <w:r>
        <w:rPr>
          <w:rFonts w:ascii="Times New Roman" w:cs="Times New Roman" w:eastAsia="Times New Roman" w:hAnsi="Times New Roman"/>
          <w:b/>
          <w:bCs/>
          <w:sz w:val="24"/>
          <w:szCs w:val="24"/>
        </w:rPr>
        <w:t xml:space="preserve">Objective #1: Quantify soybean yield, water use, and physiological responses to deficit irrigation across contrasting production environments</w:t>
      </w:r>
    </w:p>
    <w:p>
      <w:pPr>
        <w:spacing w:after="60" w:before="120" w:line="240"/>
        <w:jc w:val="both"/>
      </w:pPr>
      <w:r>
        <w:rPr>
          <w:rFonts w:ascii="Times New Roman" w:cs="Times New Roman" w:eastAsia="Times New Roman" w:hAnsi="Times New Roman"/>
          <w:b/>
          <w:bCs/>
          <w:i/>
          <w:iCs/>
          <w:sz w:val="24"/>
          <w:szCs w:val="24"/>
        </w:rPr>
        <w:t xml:space="preserve">Introduction.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highlight w:val="yellow"/>
          <w:highlightCs w:val="yellow"/>
        </w:rPr>
        <w:t xml:space="preserve">[Open with what previous research has shown and what it has left unresolved — one or two sentences, mirroring the Review of Relevant Literature but not repeating it.]</w:t>
      </w:r>
      <w:r>
        <w:rPr>
          <w:rFonts w:ascii="Times New Roman" w:cs="Times New Roman" w:eastAsia="Times New Roman" w:hAnsi="Times New Roman"/>
          <w:sz w:val="24"/>
          <w:szCs w:val="24"/>
        </w:rPr>
        <w:t xml:space="preserve"> Our goal here is to </w:t>
      </w:r>
      <w:r>
        <w:rPr>
          <w:rFonts w:ascii="Times New Roman" w:cs="Times New Roman" w:eastAsia="Times New Roman" w:hAnsi="Times New Roman"/>
          <w:i/>
          <w:iCs/>
          <w:sz w:val="24"/>
          <w:szCs w:val="24"/>
          <w:highlight w:val="yellow"/>
          <w:highlightCs w:val="yellow"/>
        </w:rPr>
        <w:t xml:space="preserve">[goal of this objective]</w:t>
      </w:r>
      <w:r>
        <w:rPr>
          <w:rFonts w:ascii="Times New Roman" w:cs="Times New Roman" w:eastAsia="Times New Roman" w:hAnsi="Times New Roman"/>
          <w:sz w:val="24"/>
          <w:szCs w:val="24"/>
        </w:rPr>
        <w:t xml:space="preserve">. Our working hypothesis is that </w:t>
      </w:r>
      <w:r>
        <w:rPr>
          <w:rFonts w:ascii="Times New Roman" w:cs="Times New Roman" w:eastAsia="Times New Roman" w:hAnsi="Times New Roman"/>
          <w:i/>
          <w:iCs/>
          <w:sz w:val="24"/>
          <w:szCs w:val="24"/>
          <w:highlight w:val="yellow"/>
          <w:highlightCs w:val="yellow"/>
        </w:rPr>
        <w:t xml:space="preserve">[restate working hypothesis 1]</w:t>
      </w:r>
      <w:r>
        <w:rPr>
          <w:rFonts w:ascii="Times New Roman" w:cs="Times New Roman" w:eastAsia="Times New Roman" w:hAnsi="Times New Roman"/>
          <w:sz w:val="24"/>
          <w:szCs w:val="24"/>
        </w:rPr>
        <w:t xml:space="preserve">. To test our working hypothesis, we will </w:t>
      </w:r>
      <w:r>
        <w:rPr>
          <w:rFonts w:ascii="Times New Roman" w:cs="Times New Roman" w:eastAsia="Times New Roman" w:hAnsi="Times New Roman"/>
          <w:i/>
          <w:iCs/>
          <w:sz w:val="24"/>
          <w:szCs w:val="24"/>
          <w:highlight w:val="yellow"/>
          <w:highlightCs w:val="yellow"/>
        </w:rPr>
        <w:t xml:space="preserve">[preview of Task 1.1]</w:t>
      </w:r>
      <w:r>
        <w:rPr>
          <w:rFonts w:ascii="Times New Roman" w:cs="Times New Roman" w:eastAsia="Times New Roman" w:hAnsi="Times New Roman"/>
          <w:sz w:val="24"/>
          <w:szCs w:val="24"/>
        </w:rPr>
        <w:t xml:space="preserve"> (task 1.1), and </w:t>
      </w:r>
      <w:r>
        <w:rPr>
          <w:rFonts w:ascii="Times New Roman" w:cs="Times New Roman" w:eastAsia="Times New Roman" w:hAnsi="Times New Roman"/>
          <w:i/>
          <w:iCs/>
          <w:sz w:val="24"/>
          <w:szCs w:val="24"/>
          <w:highlight w:val="yellow"/>
          <w:highlightCs w:val="yellow"/>
        </w:rPr>
        <w:t xml:space="preserve">[preview of Task 1.2]</w:t>
      </w:r>
      <w:r>
        <w:rPr>
          <w:rFonts w:ascii="Times New Roman" w:cs="Times New Roman" w:eastAsia="Times New Roman" w:hAnsi="Times New Roman"/>
          <w:sz w:val="24"/>
          <w:szCs w:val="24"/>
        </w:rPr>
        <w:t xml:space="preserve"> (task 1.2). New knowledge will lead to </w:t>
      </w:r>
      <w:r>
        <w:rPr>
          <w:rFonts w:ascii="Times New Roman" w:cs="Times New Roman" w:eastAsia="Times New Roman" w:hAnsi="Times New Roman"/>
          <w:i/>
          <w:iCs/>
          <w:sz w:val="24"/>
          <w:szCs w:val="24"/>
          <w:highlight w:val="yellow"/>
          <w:highlightCs w:val="yellow"/>
        </w:rPr>
        <w:t xml:space="preserve">[what becomes knowable]</w:t>
      </w:r>
      <w:r>
        <w:rPr>
          <w:rFonts w:ascii="Times New Roman" w:cs="Times New Roman" w:eastAsia="Times New Roman" w:hAnsi="Times New Roman"/>
          <w:sz w:val="24"/>
          <w:szCs w:val="24"/>
        </w:rPr>
        <w:t xml:space="preserve">. The absence of this knowledge limits our ability to </w:t>
      </w:r>
      <w:r>
        <w:rPr>
          <w:rFonts w:ascii="Times New Roman" w:cs="Times New Roman" w:eastAsia="Times New Roman" w:hAnsi="Times New Roman"/>
          <w:i/>
          <w:iCs/>
          <w:sz w:val="24"/>
          <w:szCs w:val="24"/>
          <w:highlight w:val="yellow"/>
          <w:highlightCs w:val="yellow"/>
        </w:rPr>
        <w:t xml:space="preserve">[what cannot currently be done]</w:t>
      </w:r>
      <w:r>
        <w:rPr>
          <w:rFonts w:ascii="Times New Roman" w:cs="Times New Roman" w:eastAsia="Times New Roman" w:hAnsi="Times New Roman"/>
          <w:sz w:val="24"/>
          <w:szCs w:val="24"/>
        </w:rPr>
        <w:t xml:space="preserve">. Upon completion of this objective, we will generate </w:t>
      </w:r>
      <w:r>
        <w:rPr>
          <w:rFonts w:ascii="Times New Roman" w:cs="Times New Roman" w:eastAsia="Times New Roman" w:hAnsi="Times New Roman"/>
          <w:i/>
          <w:iCs/>
          <w:sz w:val="24"/>
          <w:szCs w:val="24"/>
          <w:highlight w:val="yellow"/>
          <w:highlightCs w:val="yellow"/>
        </w:rPr>
        <w:t xml:space="preserve">[the concrete deliverable — dataset, coefficients, response functions]</w:t>
      </w:r>
      <w:r>
        <w:rPr>
          <w:rFonts w:ascii="Times New Roman" w:cs="Times New Roman" w:eastAsia="Times New Roman" w:hAnsi="Times New Roman"/>
          <w:sz w:val="24"/>
          <w:szCs w:val="24"/>
        </w:rPr>
        <w:t xml:space="preserve">. This result is expected to make a positive impact because </w:t>
      </w:r>
      <w:r>
        <w:rPr>
          <w:rFonts w:ascii="Times New Roman" w:cs="Times New Roman" w:eastAsia="Times New Roman" w:hAnsi="Times New Roman"/>
          <w:i/>
          <w:iCs/>
          <w:sz w:val="24"/>
          <w:szCs w:val="24"/>
          <w:highlight w:val="yellow"/>
          <w:highlightCs w:val="yellow"/>
        </w:rPr>
        <w:t xml:space="preserve">[why it matters]</w:t>
      </w:r>
      <w:r>
        <w:rPr>
          <w:rFonts w:ascii="Times New Roman" w:cs="Times New Roman" w:eastAsia="Times New Roman" w:hAnsi="Times New Roman"/>
          <w:sz w:val="24"/>
          <w:szCs w:val="24"/>
        </w:rPr>
        <w:t xml:space="preserve">.</w:t>
      </w:r>
    </w:p>
    <w:p>
      <w:pPr>
        <w:spacing w:after="60" w:before="120" w:line="240"/>
        <w:jc w:val="both"/>
      </w:pPr>
      <w:r>
        <w:rPr>
          <w:rFonts w:ascii="Times New Roman" w:cs="Times New Roman" w:eastAsia="Times New Roman" w:hAnsi="Times New Roman"/>
          <w:b/>
          <w:bCs/>
          <w:i/>
          <w:iCs/>
          <w:sz w:val="24"/>
          <w:szCs w:val="24"/>
        </w:rPr>
        <w:t xml:space="preserve">Task 1.1: </w:t>
      </w:r>
      <w:r>
        <w:rPr>
          <w:rFonts w:ascii="Times New Roman" w:cs="Times New Roman" w:eastAsia="Times New Roman" w:hAnsi="Times New Roman"/>
          <w:b/>
          <w:bCs/>
          <w:i/>
          <w:iCs/>
          <w:sz w:val="24"/>
          <w:szCs w:val="24"/>
        </w:rPr>
        <w:t xml:space="preserve">[Task title — e.g., Establish multi-environment deficit irrigation experiments]. </w:t>
      </w:r>
      <w:r>
        <w:rPr>
          <w:rFonts w:ascii="Times New Roman" w:cs="Times New Roman" w:eastAsia="Times New Roman" w:hAnsi="Times New Roman"/>
          <w:i/>
          <w:iCs/>
          <w:sz w:val="24"/>
          <w:szCs w:val="24"/>
          <w:highlight w:val="yellow"/>
          <w:highlightCs w:val="yellow"/>
        </w:rPr>
        <w:t xml:space="preserve">[Specify: years of the project in which the task occurs; sites and why they were selected (climate gradient, soil texture contrast, aquifer status); cultivars/maturity groups and why; experimental design and number of replications; plot dimensions and row spacing; target plant density; the exact irrigation treatments, including the growth stages at which deficit is imposed and the soil water depletion threshold that triggers irrigation; the irrigation delivery method and how applied depth is measured; and the total number of plots per site per year. State the rationale for each choice, as reviewers assess feasibility here.]</w:t>
      </w:r>
    </w:p>
    <w:p>
      <w:pPr>
        <w:spacing w:after="60" w:before="120" w:line="240"/>
        <w:jc w:val="both"/>
      </w:pPr>
      <w:r>
        <w:rPr>
          <w:rFonts w:ascii="Times New Roman" w:cs="Times New Roman" w:eastAsia="Times New Roman" w:hAnsi="Times New Roman"/>
          <w:b/>
          <w:bCs/>
          <w:i/>
          <w:iCs/>
          <w:sz w:val="24"/>
          <w:szCs w:val="24"/>
        </w:rPr>
        <w:t xml:space="preserve">Task 1.2: </w:t>
      </w:r>
      <w:r>
        <w:rPr>
          <w:rFonts w:ascii="Times New Roman" w:cs="Times New Roman" w:eastAsia="Times New Roman" w:hAnsi="Times New Roman"/>
          <w:b/>
          <w:bCs/>
          <w:i/>
          <w:iCs/>
          <w:sz w:val="24"/>
          <w:szCs w:val="24"/>
        </w:rPr>
        <w:t xml:space="preserve">[Task title — e.g., Phenotype crop growth, water use, and physiological status]. </w:t>
      </w:r>
      <w:r>
        <w:rPr>
          <w:rFonts w:ascii="Times New Roman" w:cs="Times New Roman" w:eastAsia="Times New Roman" w:hAnsi="Times New Roman"/>
          <w:i/>
          <w:iCs/>
          <w:sz w:val="24"/>
          <w:szCs w:val="24"/>
          <w:highlight w:val="yellow"/>
          <w:highlightCs w:val="yellow"/>
        </w:rPr>
        <w:t xml:space="preserve">[Specify the measurement protocol: phenological staging scale and observation frequency; soil water monitoring depth increments and instrument; seasonal evapotranspiration determination method (soil water balance, lysimeter, eddy covariance, or sap flow); leaf-level gas exchange and water potential measurements, including instrument, time of day, and sampling frequency; canopy measurements including LAI and any UAV/proximal sensing platform and sensors; biomass sampling stages and processing; and final yield determination and moisture correction. Name the software and statistical model used for analysis.]</w:t>
      </w:r>
    </w:p>
    <w:p>
      <w:pPr>
        <w:spacing w:after="60" w:before="120" w:line="240"/>
        <w:jc w:val="both"/>
      </w:pPr>
      <w:r>
        <w:rPr>
          <w:rFonts w:ascii="Times New Roman" w:cs="Times New Roman" w:eastAsia="Times New Roman" w:hAnsi="Times New Roman"/>
          <w:b/>
          <w:bCs/>
          <w:i/>
          <w:iCs/>
          <w:sz w:val="24"/>
          <w:szCs w:val="24"/>
        </w:rPr>
        <w:t xml:space="preserve">Expected results from objective 1. </w:t>
      </w:r>
      <w:r>
        <w:rPr>
          <w:rFonts w:ascii="Times New Roman" w:cs="Times New Roman" w:eastAsia="Times New Roman" w:hAnsi="Times New Roman"/>
          <w:i/>
          <w:iCs/>
          <w:sz w:val="24"/>
          <w:szCs w:val="24"/>
          <w:highlight w:val="yellow"/>
          <w:highlightCs w:val="yellow"/>
        </w:rPr>
        <w:t xml:space="preserve">[State what will exist at the end of the objective and quantify the expected outcome where possible: the expected range of yield reduction per unit of water withheld at each growth stage, the expected water use efficiency response, and the precision you expect. Say explicitly what you expect to find and on what basis you expect it.]</w:t>
      </w:r>
    </w:p>
    <w:p>
      <w:pPr>
        <w:spacing w:after="60" w:before="120" w:line="240"/>
        <w:jc w:val="both"/>
      </w:pPr>
      <w:r>
        <w:rPr>
          <w:rFonts w:ascii="Times New Roman" w:cs="Times New Roman" w:eastAsia="Times New Roman" w:hAnsi="Times New Roman"/>
          <w:b/>
          <w:bCs/>
          <w:i/>
          <w:iCs/>
          <w:sz w:val="24"/>
          <w:szCs w:val="24"/>
        </w:rPr>
        <w:t xml:space="preserve">Potential Pitfalls and Alternative Strategies. </w:t>
      </w:r>
      <w:r>
        <w:rPr>
          <w:rFonts w:ascii="Times New Roman" w:cs="Times New Roman" w:eastAsia="Times New Roman" w:hAnsi="Times New Roman"/>
          <w:i/>
          <w:iCs/>
          <w:sz w:val="24"/>
          <w:szCs w:val="24"/>
          <w:highlight w:val="yellow"/>
          <w:highlightCs w:val="yellow"/>
        </w:rPr>
        <w:t xml:space="preserve">[Name the credible risks — a wet season that prevents imposition of the deficit treatment, equipment or sensor failure, hail or storm damage, delayed planting — and state the specific design feature that provides resilience (multiple sites, multiple years, rainout shelters, backup instrumentation). Then give the alternative strategy that still allows the objective to be attained.]</w:t>
      </w:r>
    </w:p>
    <w:p>
      <w:pPr>
        <w:spacing w:after="60" w:before="220"/>
        <w:jc w:val="both"/>
      </w:pPr>
      <w:r>
        <w:rPr>
          <w:rFonts w:ascii="Times New Roman" w:cs="Times New Roman" w:eastAsia="Times New Roman" w:hAnsi="Times New Roman"/>
          <w:b/>
          <w:bCs/>
          <w:sz w:val="24"/>
          <w:szCs w:val="24"/>
        </w:rPr>
        <w:t xml:space="preserve">Objective #2: Improve the capability of a process-based cropping systems model to simulate soybean growth, water use, and yield formation under deficit irrigation</w:t>
      </w:r>
    </w:p>
    <w:p>
      <w:pPr>
        <w:spacing w:after="60" w:before="120" w:line="240"/>
        <w:jc w:val="both"/>
      </w:pPr>
      <w:r>
        <w:rPr>
          <w:rFonts w:ascii="Times New Roman" w:cs="Times New Roman" w:eastAsia="Times New Roman" w:hAnsi="Times New Roman"/>
          <w:b/>
          <w:bCs/>
          <w:i/>
          <w:iCs/>
          <w:sz w:val="24"/>
          <w:szCs w:val="24"/>
        </w:rPr>
        <w:t xml:space="preserve">Introduction.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highlight w:val="yellow"/>
          <w:highlightCs w:val="yellow"/>
        </w:rPr>
        <w:t xml:space="preserve">[State the specific modeling limitation that currently prevents reliable simulation of deficit irrigation, and why it matters.]</w:t>
      </w:r>
      <w:r>
        <w:rPr>
          <w:rFonts w:ascii="Times New Roman" w:cs="Times New Roman" w:eastAsia="Times New Roman" w:hAnsi="Times New Roman"/>
          <w:sz w:val="24"/>
          <w:szCs w:val="24"/>
        </w:rPr>
        <w:t xml:space="preserve"> Our goal here is to </w:t>
      </w:r>
      <w:r>
        <w:rPr>
          <w:rFonts w:ascii="Times New Roman" w:cs="Times New Roman" w:eastAsia="Times New Roman" w:hAnsi="Times New Roman"/>
          <w:i/>
          <w:iCs/>
          <w:sz w:val="24"/>
          <w:szCs w:val="24"/>
          <w:highlight w:val="yellow"/>
          <w:highlightCs w:val="yellow"/>
        </w:rPr>
        <w:t xml:space="preserve">[goal of this objective]</w:t>
      </w:r>
      <w:r>
        <w:rPr>
          <w:rFonts w:ascii="Times New Roman" w:cs="Times New Roman" w:eastAsia="Times New Roman" w:hAnsi="Times New Roman"/>
          <w:sz w:val="24"/>
          <w:szCs w:val="24"/>
        </w:rPr>
        <w:t xml:space="preserve">. Our working hypothesis is that </w:t>
      </w:r>
      <w:r>
        <w:rPr>
          <w:rFonts w:ascii="Times New Roman" w:cs="Times New Roman" w:eastAsia="Times New Roman" w:hAnsi="Times New Roman"/>
          <w:i/>
          <w:iCs/>
          <w:sz w:val="24"/>
          <w:szCs w:val="24"/>
          <w:highlight w:val="yellow"/>
          <w:highlightCs w:val="yellow"/>
        </w:rPr>
        <w:t xml:space="preserve">[restate working hypothesis 2]</w:t>
      </w:r>
      <w:r>
        <w:rPr>
          <w:rFonts w:ascii="Times New Roman" w:cs="Times New Roman" w:eastAsia="Times New Roman" w:hAnsi="Times New Roman"/>
          <w:sz w:val="24"/>
          <w:szCs w:val="24"/>
        </w:rPr>
        <w:t xml:space="preserve">. We will test our hypothesis through two major tasks: 1) </w:t>
      </w:r>
      <w:r>
        <w:rPr>
          <w:rFonts w:ascii="Times New Roman" w:cs="Times New Roman" w:eastAsia="Times New Roman" w:hAnsi="Times New Roman"/>
          <w:i/>
          <w:iCs/>
          <w:sz w:val="24"/>
          <w:szCs w:val="24"/>
          <w:highlight w:val="yellow"/>
          <w:highlightCs w:val="yellow"/>
        </w:rPr>
        <w:t xml:space="preserve">[task 2.1 in one clause]</w:t>
      </w:r>
      <w:r>
        <w:rPr>
          <w:rFonts w:ascii="Times New Roman" w:cs="Times New Roman" w:eastAsia="Times New Roman" w:hAnsi="Times New Roman"/>
          <w:sz w:val="24"/>
          <w:szCs w:val="24"/>
        </w:rPr>
        <w:t xml:space="preserve">, and 2) </w:t>
      </w:r>
      <w:r>
        <w:rPr>
          <w:rFonts w:ascii="Times New Roman" w:cs="Times New Roman" w:eastAsia="Times New Roman" w:hAnsi="Times New Roman"/>
          <w:i/>
          <w:iCs/>
          <w:sz w:val="24"/>
          <w:szCs w:val="24"/>
          <w:highlight w:val="yellow"/>
          <w:highlightCs w:val="yellow"/>
        </w:rPr>
        <w:t xml:space="preserve">[task 2.2 in one clause]</w:t>
      </w:r>
      <w:r>
        <w:rPr>
          <w:rFonts w:ascii="Times New Roman" w:cs="Times New Roman" w:eastAsia="Times New Roman" w:hAnsi="Times New Roman"/>
          <w:sz w:val="24"/>
          <w:szCs w:val="24"/>
        </w:rPr>
        <w:t xml:space="preserve">. The new knowledge obtained here will lead to </w:t>
      </w:r>
      <w:r>
        <w:rPr>
          <w:rFonts w:ascii="Times New Roman" w:cs="Times New Roman" w:eastAsia="Times New Roman" w:hAnsi="Times New Roman"/>
          <w:i/>
          <w:iCs/>
          <w:sz w:val="24"/>
          <w:szCs w:val="24"/>
          <w:highlight w:val="yellow"/>
          <w:highlightCs w:val="yellow"/>
        </w:rPr>
        <w:t xml:space="preserve">[what the improved model makes possible]</w:t>
      </w:r>
      <w:r>
        <w:rPr>
          <w:rFonts w:ascii="Times New Roman" w:cs="Times New Roman" w:eastAsia="Times New Roman" w:hAnsi="Times New Roman"/>
          <w:sz w:val="24"/>
          <w:szCs w:val="24"/>
        </w:rPr>
        <w:t xml:space="preserve">.</w:t>
      </w:r>
    </w:p>
    <w:p>
      <w:pPr>
        <w:spacing w:after="60" w:before="120" w:line="240"/>
        <w:jc w:val="both"/>
      </w:pPr>
      <w:r>
        <w:rPr>
          <w:rFonts w:ascii="Times New Roman" w:cs="Times New Roman" w:eastAsia="Times New Roman" w:hAnsi="Times New Roman"/>
          <w:b/>
          <w:bCs/>
          <w:i/>
          <w:iCs/>
          <w:sz w:val="24"/>
          <w:szCs w:val="24"/>
        </w:rPr>
        <w:t xml:space="preserve">Task 2.1: </w:t>
      </w:r>
      <w:r>
        <w:rPr>
          <w:rFonts w:ascii="Times New Roman" w:cs="Times New Roman" w:eastAsia="Times New Roman" w:hAnsi="Times New Roman"/>
          <w:b/>
          <w:bCs/>
          <w:i/>
          <w:iCs/>
          <w:sz w:val="24"/>
          <w:szCs w:val="24"/>
        </w:rPr>
        <w:t xml:space="preserve">[Task title — e.g., Derive and implement water-deficit response functions]. </w:t>
      </w:r>
      <w:r>
        <w:rPr>
          <w:rFonts w:ascii="Times New Roman" w:cs="Times New Roman" w:eastAsia="Times New Roman" w:hAnsi="Times New Roman"/>
          <w:i/>
          <w:iCs/>
          <w:sz w:val="24"/>
          <w:szCs w:val="24"/>
          <w:highlight w:val="yellow"/>
          <w:highlightCs w:val="yellow"/>
        </w:rPr>
        <w:t xml:space="preserve">[Describe the model and version. Present the governing equations you will modify (e.g., the soil water supply/demand ratio driving the stress factor, the transpiration response to VPD, the root water extraction front) and define every term and unit — your previous proposals included a numbered equation and a parameter table, and reviewers respond well to that. Explain how the Objective #1 data will be used to parameterize each function, and which parameters will be optimized versus held constant, with justification.]</w:t>
      </w:r>
    </w:p>
    <w:p>
      <w:pPr>
        <w:spacing w:after="60" w:before="120" w:line="240"/>
        <w:jc w:val="both"/>
      </w:pPr>
      <w:r>
        <w:rPr>
          <w:rFonts w:ascii="Times New Roman" w:cs="Times New Roman" w:eastAsia="Times New Roman" w:hAnsi="Times New Roman"/>
          <w:b/>
          <w:bCs/>
          <w:i/>
          <w:iCs/>
          <w:sz w:val="24"/>
          <w:szCs w:val="24"/>
        </w:rPr>
        <w:t xml:space="preserve">Task 2.2: </w:t>
      </w:r>
      <w:r>
        <w:rPr>
          <w:rFonts w:ascii="Times New Roman" w:cs="Times New Roman" w:eastAsia="Times New Roman" w:hAnsi="Times New Roman"/>
          <w:b/>
          <w:bCs/>
          <w:i/>
          <w:iCs/>
          <w:sz w:val="24"/>
          <w:szCs w:val="24"/>
        </w:rPr>
        <w:t xml:space="preserve">[Task title — e.g., Calibrate, validate, and benchmark the improved model]. </w:t>
      </w:r>
      <w:r>
        <w:rPr>
          <w:rFonts w:ascii="Times New Roman" w:cs="Times New Roman" w:eastAsia="Times New Roman" w:hAnsi="Times New Roman"/>
          <w:i/>
          <w:iCs/>
          <w:sz w:val="24"/>
          <w:szCs w:val="24"/>
          <w:highlight w:val="yellow"/>
          <w:highlightCs w:val="yellow"/>
        </w:rPr>
        <w:t xml:space="preserve">[State the calibration procedure and optimization algorithm, the software packages used, and the weather, soil, and management inputs required. Specify the cross-validation scheme — which site-years calibrate and which validate. Name the performance statistics (RMSE, relative RMSE, Nash–Sutcliffe efficiency, index of agreement) and the acceptance thresholds you will hold yourself to. Describe the benchmark comparison against the unmodified model version.]</w:t>
      </w:r>
    </w:p>
    <w:p>
      <w:pPr>
        <w:spacing w:after="60"/>
        <w:ind w:left="360"/>
        <w:jc w:val="left"/>
      </w:pPr>
      <w:r>
        <w:rPr>
          <w:rFonts w:ascii="Times New Roman" w:cs="Times New Roman" w:eastAsia="Times New Roman" w:hAnsi="Times New Roman"/>
          <w:i/>
          <w:iCs/>
          <w:sz w:val="24"/>
          <w:szCs w:val="24"/>
          <w:highlight w:val="yellow"/>
          <w:highlightCs w:val="yellow"/>
        </w:rPr>
        <w:t xml:space="preserve">Insert a parameter table here (as in your previous proposals): Category | Parameter | Definition | Unit | Typical value or range.</w:t>
      </w:r>
    </w:p>
    <w:p>
      <w:pPr>
        <w:spacing w:after="60" w:before="120" w:line="240"/>
        <w:jc w:val="both"/>
      </w:pPr>
      <w:r>
        <w:rPr>
          <w:rFonts w:ascii="Times New Roman" w:cs="Times New Roman" w:eastAsia="Times New Roman" w:hAnsi="Times New Roman"/>
          <w:b/>
          <w:bCs/>
          <w:i/>
          <w:iCs/>
          <w:sz w:val="24"/>
          <w:szCs w:val="24"/>
        </w:rPr>
        <w:t xml:space="preserve">Expected results from objective 2. </w:t>
      </w:r>
      <w:r>
        <w:rPr>
          <w:rFonts w:ascii="Times New Roman" w:cs="Times New Roman" w:eastAsia="Times New Roman" w:hAnsi="Times New Roman"/>
          <w:i/>
          <w:iCs/>
          <w:sz w:val="24"/>
          <w:szCs w:val="24"/>
          <w:highlight w:val="yellow"/>
          <w:highlightCs w:val="yellow"/>
        </w:rPr>
        <w:t xml:space="preserve">[State the expected improvement in prediction accuracy in quantitative terms relative to the unmodified model, name the model version that will be released, and state where the code and parameters will be deposited.]</w:t>
      </w:r>
    </w:p>
    <w:p>
      <w:pPr>
        <w:spacing w:after="60" w:before="120" w:line="240"/>
        <w:jc w:val="both"/>
      </w:pPr>
      <w:r>
        <w:rPr>
          <w:rFonts w:ascii="Times New Roman" w:cs="Times New Roman" w:eastAsia="Times New Roman" w:hAnsi="Times New Roman"/>
          <w:b/>
          <w:bCs/>
          <w:i/>
          <w:iCs/>
          <w:sz w:val="24"/>
          <w:szCs w:val="24"/>
        </w:rPr>
        <w:t xml:space="preserve">Potential Pitfalls and Alternative Strategies. </w:t>
      </w:r>
      <w:r>
        <w:rPr>
          <w:rFonts w:ascii="Times New Roman" w:cs="Times New Roman" w:eastAsia="Times New Roman" w:hAnsi="Times New Roman"/>
          <w:i/>
          <w:iCs/>
          <w:sz w:val="24"/>
          <w:szCs w:val="24"/>
          <w:highlight w:val="yellow"/>
          <w:highlightCs w:val="yellow"/>
        </w:rPr>
        <w:t xml:space="preserve">[Address the credible modeling risks: the improved functions may not outperform the existing ones across all environments; parameter equifinality; computational cost of optimization. Give the fallback — restricting the parameter set, using a simpler response function, or applying high-performance computing resources — and name the computing resource available to you.]</w:t>
      </w:r>
    </w:p>
    <w:p>
      <w:pPr>
        <w:spacing w:after="60" w:before="220"/>
        <w:jc w:val="both"/>
      </w:pPr>
      <w:r>
        <w:rPr>
          <w:rFonts w:ascii="Times New Roman" w:cs="Times New Roman" w:eastAsia="Times New Roman" w:hAnsi="Times New Roman"/>
          <w:b/>
          <w:bCs/>
          <w:sz w:val="24"/>
          <w:szCs w:val="24"/>
        </w:rPr>
        <w:t xml:space="preserve">Objective #3: Identify deficit irrigation strategies that maximize productivity and water use efficiency for target environments</w:t>
      </w:r>
    </w:p>
    <w:p>
      <w:pPr>
        <w:spacing w:after="60" w:before="120" w:line="240"/>
        <w:jc w:val="both"/>
      </w:pPr>
      <w:r>
        <w:rPr>
          <w:rFonts w:ascii="Times New Roman" w:cs="Times New Roman" w:eastAsia="Times New Roman" w:hAnsi="Times New Roman"/>
          <w:b/>
          <w:bCs/>
          <w:i/>
          <w:iCs/>
          <w:sz w:val="24"/>
          <w:szCs w:val="24"/>
        </w:rPr>
        <w:t xml:space="preserve">Introduction.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highlight w:val="yellow"/>
          <w:highlightCs w:val="yellow"/>
        </w:rPr>
        <w:t xml:space="preserve">[Explain why long-term simulation is required to answer this question — that a small number of field seasons cannot sample the weather variability that determines whether a deficit strategy is safe.]</w:t>
      </w:r>
      <w:r>
        <w:rPr>
          <w:rFonts w:ascii="Times New Roman" w:cs="Times New Roman" w:eastAsia="Times New Roman" w:hAnsi="Times New Roman"/>
          <w:sz w:val="24"/>
          <w:szCs w:val="24"/>
        </w:rPr>
        <w:t xml:space="preserve"> Our goal here is to </w:t>
      </w:r>
      <w:r>
        <w:rPr>
          <w:rFonts w:ascii="Times New Roman" w:cs="Times New Roman" w:eastAsia="Times New Roman" w:hAnsi="Times New Roman"/>
          <w:i/>
          <w:iCs/>
          <w:sz w:val="24"/>
          <w:szCs w:val="24"/>
          <w:highlight w:val="yellow"/>
          <w:highlightCs w:val="yellow"/>
        </w:rPr>
        <w:t xml:space="preserve">[goal of this objective]</w:t>
      </w:r>
      <w:r>
        <w:rPr>
          <w:rFonts w:ascii="Times New Roman" w:cs="Times New Roman" w:eastAsia="Times New Roman" w:hAnsi="Times New Roman"/>
          <w:sz w:val="24"/>
          <w:szCs w:val="24"/>
        </w:rPr>
        <w:t xml:space="preserve">. Our working hypothesis is that </w:t>
      </w:r>
      <w:r>
        <w:rPr>
          <w:rFonts w:ascii="Times New Roman" w:cs="Times New Roman" w:eastAsia="Times New Roman" w:hAnsi="Times New Roman"/>
          <w:i/>
          <w:iCs/>
          <w:sz w:val="24"/>
          <w:szCs w:val="24"/>
          <w:highlight w:val="yellow"/>
          <w:highlightCs w:val="yellow"/>
        </w:rPr>
        <w:t xml:space="preserve">[restate working hypothesis 3]</w:t>
      </w:r>
      <w:r>
        <w:rPr>
          <w:rFonts w:ascii="Times New Roman" w:cs="Times New Roman" w:eastAsia="Times New Roman" w:hAnsi="Times New Roman"/>
          <w:sz w:val="24"/>
          <w:szCs w:val="24"/>
        </w:rPr>
        <w:t xml:space="preserve">. We will test our hypothesis through </w:t>
      </w:r>
      <w:r>
        <w:rPr>
          <w:rFonts w:ascii="Times New Roman" w:cs="Times New Roman" w:eastAsia="Times New Roman" w:hAnsi="Times New Roman"/>
          <w:i/>
          <w:iCs/>
          <w:sz w:val="24"/>
          <w:szCs w:val="24"/>
          <w:highlight w:val="yellow"/>
          <w:highlightCs w:val="yellow"/>
        </w:rPr>
        <w:t xml:space="preserve">[number]</w:t>
      </w:r>
      <w:r>
        <w:rPr>
          <w:rFonts w:ascii="Times New Roman" w:cs="Times New Roman" w:eastAsia="Times New Roman" w:hAnsi="Times New Roman"/>
          <w:sz w:val="24"/>
          <w:szCs w:val="24"/>
        </w:rPr>
        <w:t xml:space="preserve"> tasks. Upon completion of this objective, we will deliver </w:t>
      </w:r>
      <w:r>
        <w:rPr>
          <w:rFonts w:ascii="Times New Roman" w:cs="Times New Roman" w:eastAsia="Times New Roman" w:hAnsi="Times New Roman"/>
          <w:i/>
          <w:iCs/>
          <w:sz w:val="24"/>
          <w:szCs w:val="24"/>
          <w:highlight w:val="yellow"/>
          <w:highlightCs w:val="yellow"/>
        </w:rPr>
        <w:t xml:space="preserve">[the decision-relevant product]</w:t>
      </w:r>
      <w:r>
        <w:rPr>
          <w:rFonts w:ascii="Times New Roman" w:cs="Times New Roman" w:eastAsia="Times New Roman" w:hAnsi="Times New Roman"/>
          <w:sz w:val="24"/>
          <w:szCs w:val="24"/>
        </w:rPr>
        <w:t xml:space="preserve">.</w:t>
      </w:r>
    </w:p>
    <w:p>
      <w:pPr>
        <w:spacing w:after="60" w:before="120" w:line="240"/>
        <w:jc w:val="both"/>
      </w:pPr>
      <w:r>
        <w:rPr>
          <w:rFonts w:ascii="Times New Roman" w:cs="Times New Roman" w:eastAsia="Times New Roman" w:hAnsi="Times New Roman"/>
          <w:b/>
          <w:bCs/>
          <w:i/>
          <w:iCs/>
          <w:sz w:val="24"/>
          <w:szCs w:val="24"/>
        </w:rPr>
        <w:t xml:space="preserve">Task 3.1: </w:t>
      </w:r>
      <w:r>
        <w:rPr>
          <w:rFonts w:ascii="Times New Roman" w:cs="Times New Roman" w:eastAsia="Times New Roman" w:hAnsi="Times New Roman"/>
          <w:b/>
          <w:bCs/>
          <w:i/>
          <w:iCs/>
          <w:sz w:val="24"/>
          <w:szCs w:val="24"/>
        </w:rPr>
        <w:t xml:space="preserve">[Task title — e.g., Construct long-term scenario analysis across target environments]. </w:t>
      </w:r>
      <w:r>
        <w:rPr>
          <w:rFonts w:ascii="Times New Roman" w:cs="Times New Roman" w:eastAsia="Times New Roman" w:hAnsi="Times New Roman"/>
          <w:i/>
          <w:iCs/>
          <w:sz w:val="24"/>
          <w:szCs w:val="24"/>
          <w:highlight w:val="yellow"/>
          <w:highlightCs w:val="yellow"/>
        </w:rPr>
        <w:t xml:space="preserve">[Specify the simulation domain: locations or grid, length of the historical weather record, soil profiles and their source database, cultivar maturity groups, planting date windows, and plant densities. Define the full factorial of deficit irrigation strategies to be evaluated — growth stages, depletion thresholds, and seasonal allocation limits. State the total number of simulations and how they will be executed.]</w:t>
      </w:r>
    </w:p>
    <w:p>
      <w:pPr>
        <w:spacing w:after="60" w:before="120" w:line="240"/>
        <w:jc w:val="both"/>
      </w:pPr>
      <w:r>
        <w:rPr>
          <w:rFonts w:ascii="Times New Roman" w:cs="Times New Roman" w:eastAsia="Times New Roman" w:hAnsi="Times New Roman"/>
          <w:b/>
          <w:bCs/>
          <w:i/>
          <w:iCs/>
          <w:sz w:val="24"/>
          <w:szCs w:val="24"/>
        </w:rPr>
        <w:t xml:space="preserve">Task 3.2: </w:t>
      </w:r>
      <w:r>
        <w:rPr>
          <w:rFonts w:ascii="Times New Roman" w:cs="Times New Roman" w:eastAsia="Times New Roman" w:hAnsi="Times New Roman"/>
          <w:b/>
          <w:bCs/>
          <w:i/>
          <w:iCs/>
          <w:sz w:val="24"/>
          <w:szCs w:val="24"/>
        </w:rPr>
        <w:t xml:space="preserve">[Task title — e.g., Identify optimal strategies and quantify risk]. </w:t>
      </w:r>
      <w:r>
        <w:rPr>
          <w:rFonts w:ascii="Times New Roman" w:cs="Times New Roman" w:eastAsia="Times New Roman" w:hAnsi="Times New Roman"/>
          <w:i/>
          <w:iCs/>
          <w:sz w:val="24"/>
          <w:szCs w:val="24"/>
          <w:highlight w:val="yellow"/>
          <w:highlightCs w:val="yellow"/>
        </w:rPr>
        <w:t xml:space="preserve">[Define the performance metrics: mean yield, yield stability across years, seasonal irrigation applied, water use efficiency, irrigation water productivity, and net return using the enterprise budget assumptions you specify. Describe how tradeoffs will be evaluated and how downside risk will be reported — for example, the probability of yield loss exceeding a defined threshold. Name the statistical and visualization approach and the software used.]</w:t>
      </w:r>
    </w:p>
    <w:p>
      <w:pPr>
        <w:spacing w:after="60" w:before="120" w:line="240"/>
        <w:jc w:val="both"/>
      </w:pPr>
      <w:r>
        <w:rPr>
          <w:rFonts w:ascii="Times New Roman" w:cs="Times New Roman" w:eastAsia="Times New Roman" w:hAnsi="Times New Roman"/>
          <w:b/>
          <w:bCs/>
          <w:i/>
          <w:iCs/>
          <w:sz w:val="24"/>
          <w:szCs w:val="24"/>
        </w:rPr>
        <w:t xml:space="preserve">Task 3.3: </w:t>
      </w:r>
      <w:r>
        <w:rPr>
          <w:rFonts w:ascii="Times New Roman" w:cs="Times New Roman" w:eastAsia="Times New Roman" w:hAnsi="Times New Roman"/>
          <w:b/>
          <w:bCs/>
          <w:i/>
          <w:iCs/>
          <w:sz w:val="24"/>
          <w:szCs w:val="24"/>
        </w:rPr>
        <w:t xml:space="preserve">[Task title — e.g., Deliver results to producers through an accessible interface]. </w:t>
      </w:r>
      <w:r>
        <w:rPr>
          <w:rFonts w:ascii="Times New Roman" w:cs="Times New Roman" w:eastAsia="Times New Roman" w:hAnsi="Times New Roman"/>
          <w:i/>
          <w:iCs/>
          <w:sz w:val="24"/>
          <w:szCs w:val="24"/>
          <w:highlight w:val="yellow"/>
          <w:highlightCs w:val="yellow"/>
        </w:rPr>
        <w:t xml:space="preserve">[As in your previous proposals, describe the R-Shiny or equivalent web interface: inputs the user provides, outputs returned, hosting arrangement, and how it will be maintained beyond the project period. Describe stakeholder testing and the feedback mechanism.]</w:t>
      </w:r>
    </w:p>
    <w:p>
      <w:pPr>
        <w:spacing w:after="60" w:before="120" w:line="240"/>
        <w:jc w:val="both"/>
      </w:pPr>
      <w:r>
        <w:rPr>
          <w:rFonts w:ascii="Times New Roman" w:cs="Times New Roman" w:eastAsia="Times New Roman" w:hAnsi="Times New Roman"/>
          <w:b/>
          <w:bCs/>
          <w:i/>
          <w:iCs/>
          <w:sz w:val="24"/>
          <w:szCs w:val="24"/>
        </w:rPr>
        <w:t xml:space="preserve">Expected results from objective 3. </w:t>
      </w:r>
      <w:r>
        <w:rPr>
          <w:rFonts w:ascii="Times New Roman" w:cs="Times New Roman" w:eastAsia="Times New Roman" w:hAnsi="Times New Roman"/>
          <w:i/>
          <w:iCs/>
          <w:sz w:val="24"/>
          <w:szCs w:val="24"/>
          <w:highlight w:val="yellow"/>
          <w:highlightCs w:val="yellow"/>
        </w:rPr>
        <w:t xml:space="preserve">[State the expected deliverable in concrete terms — e.g., environment-specific deficit irrigation thresholds and the expected water savings and yield outcome associated with each — and state the expected magnitude where your preliminary simulation supports one.]</w:t>
      </w:r>
    </w:p>
    <w:p>
      <w:pPr>
        <w:spacing w:after="60" w:before="120" w:line="240"/>
        <w:jc w:val="both"/>
      </w:pPr>
      <w:r>
        <w:rPr>
          <w:rFonts w:ascii="Times New Roman" w:cs="Times New Roman" w:eastAsia="Times New Roman" w:hAnsi="Times New Roman"/>
          <w:b/>
          <w:bCs/>
          <w:i/>
          <w:iCs/>
          <w:sz w:val="24"/>
          <w:szCs w:val="24"/>
        </w:rPr>
        <w:t xml:space="preserve">Potential Pitfalls and Alternative Strategies. </w:t>
      </w:r>
      <w:r>
        <w:rPr>
          <w:rFonts w:ascii="Times New Roman" w:cs="Times New Roman" w:eastAsia="Times New Roman" w:hAnsi="Times New Roman"/>
          <w:i/>
          <w:iCs/>
          <w:sz w:val="24"/>
          <w:szCs w:val="24"/>
          <w:highlight w:val="yellow"/>
          <w:highlightCs w:val="yellow"/>
        </w:rPr>
        <w:t xml:space="preserve">[Address the risks: the optimal strategy may prove environment-specific to the point of limiting generalization; economic assumptions may shift; the interface may see limited adoption. Give the alternative strategy for each.]</w:t>
      </w:r>
    </w:p>
    <w:p>
      <w:pPr>
        <w:spacing w:after="40" w:before="140"/>
      </w:pPr>
      <w:r>
        <w:rPr>
          <w:rFonts w:ascii="Times New Roman" w:cs="Times New Roman" w:eastAsia="Times New Roman" w:hAnsi="Times New Roman"/>
          <w:b/>
          <w:bCs/>
          <w:i/>
          <w:iCs/>
          <w:sz w:val="24"/>
          <w:szCs w:val="24"/>
        </w:rPr>
        <w:t xml:space="preserve">Sustainability and Data Management Plan</w:t>
      </w:r>
    </w:p>
    <w:p>
      <w:pPr>
        <w:spacing w:after="60" w:line="240"/>
        <w:jc w:val="both"/>
      </w:pPr>
      <w:r>
        <w:rPr>
          <w:rFonts w:ascii="Times New Roman" w:cs="Times New Roman" w:eastAsia="Times New Roman" w:hAnsi="Times New Roman"/>
          <w:i/>
          <w:iCs/>
          <w:sz w:val="24"/>
          <w:szCs w:val="24"/>
          <w:highlight w:val="yellow"/>
          <w:highlightCs w:val="yellow"/>
        </w:rPr>
        <w:t xml:space="preserve">[State where data will be archived and under what identifiers — include the USDA Ag Data Commons and any institutional repository — the format and metadata standard, the release timeline relative to publication, and how the model code and the decision interface will be maintained after the award period.]</w:t>
      </w:r>
    </w:p>
    <w:p>
      <w:pPr>
        <w:spacing w:after="40" w:before="140"/>
      </w:pPr>
      <w:r>
        <w:rPr>
          <w:rFonts w:ascii="Times New Roman" w:cs="Times New Roman" w:eastAsia="Times New Roman" w:hAnsi="Times New Roman"/>
          <w:b/>
          <w:bCs/>
          <w:i/>
          <w:iCs/>
          <w:sz w:val="24"/>
          <w:szCs w:val="24"/>
        </w:rPr>
        <w:t xml:space="preserve">Dissemination of Results and Future Directions</w:t>
      </w:r>
    </w:p>
    <w:p>
      <w:pPr>
        <w:spacing w:after="60" w:line="240"/>
        <w:jc w:val="both"/>
      </w:pPr>
      <w:r>
        <w:rPr>
          <w:rFonts w:ascii="Times New Roman" w:cs="Times New Roman" w:eastAsia="Times New Roman" w:hAnsi="Times New Roman"/>
          <w:i/>
          <w:iCs/>
          <w:sz w:val="24"/>
          <w:szCs w:val="24"/>
          <w:highlight w:val="yellow"/>
          <w:highlightCs w:val="yellow"/>
        </w:rPr>
        <w:t xml:space="preserve">[Name the peer-reviewed journals targeted and the approximate number of manuscripts; the scientific meetings; the extension channels — field days, county agent training, irrigation district meetings, fact sheets through your Agricultural Experiment Station's communications service; and the audiences and numbers you expect to reach. Close with the next research questions this work sets up.]</w:t>
      </w:r>
    </w:p>
    <w:p>
      <w:pPr>
        <w:spacing w:after="40" w:before="160"/>
      </w:pPr>
      <w:r>
        <w:rPr>
          <w:rFonts w:ascii="Times New Roman" w:cs="Times New Roman" w:eastAsia="Times New Roman" w:hAnsi="Times New Roman"/>
          <w:b/>
          <w:bCs/>
          <w:sz w:val="24"/>
          <w:szCs w:val="24"/>
        </w:rPr>
        <w:t xml:space="preserve">Project Timetable</w:t>
      </w:r>
    </w:p>
    <w:p>
      <w:pPr>
        <w:spacing w:after="120"/>
        <w:jc w:val="both"/>
      </w:pPr>
      <w:r>
        <w:rPr>
          <w:rFonts w:ascii="Times New Roman" w:cs="Times New Roman" w:eastAsia="Times New Roman" w:hAnsi="Times New Roman"/>
          <w:i/>
          <w:iCs/>
          <w:sz w:val="24"/>
          <w:szCs w:val="24"/>
          <w:highlight w:val="yellow"/>
          <w:highlightCs w:val="yellow"/>
        </w:rPr>
        <w:t xml:space="preserve">[Adjust rows to match your final tasks and shade the cells corresponding to active periods.]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620"/>
        <w:gridCol w:w="1620"/>
        <w:gridCol w:w="1620"/>
        <w:gridCol w:w="1620"/>
      </w:tblGrid>
      <w:tr>
        <w:trPr>
          <w:tblHeader/>
        </w:trPr>
        <w:tc>
          <w:tcPr>
            <w:tcW w:type="dxa" w:w="3600"/>
            <w:shd w:fill="D9D9D9" w:color="auto" w:val="clear"/>
          </w:tcPr>
          <w:p>
            <w:pPr>
              <w:spacing w:after="20" w:before="20"/>
            </w:pPr>
            <w:r>
              <w:rPr>
                <w:rFonts w:ascii="Times New Roman" w:cs="Times New Roman" w:eastAsia="Times New Roman" w:hAnsi="Times New Roman"/>
                <w:b/>
                <w:bCs/>
                <w:sz w:val="24"/>
                <w:szCs w:val="24"/>
              </w:rPr>
              <w:t xml:space="preserve">Task</w:t>
            </w:r>
          </w:p>
        </w:tc>
        <w:tc>
          <w:tcPr>
            <w:tcW w:type="dxa" w:w="1620"/>
            <w:shd w:fill="D9D9D9" w:color="auto" w:val="clear"/>
          </w:tcPr>
          <w:p>
            <w:pPr>
              <w:spacing w:after="20" w:before="20"/>
              <w:jc w:val="center"/>
            </w:pPr>
            <w:r>
              <w:rPr>
                <w:rFonts w:ascii="Times New Roman" w:cs="Times New Roman" w:eastAsia="Times New Roman" w:hAnsi="Times New Roman"/>
                <w:b/>
                <w:bCs/>
                <w:sz w:val="24"/>
                <w:szCs w:val="24"/>
              </w:rPr>
              <w:t xml:space="preserve">Year 1</w:t>
            </w:r>
          </w:p>
        </w:tc>
        <w:tc>
          <w:tcPr>
            <w:tcW w:type="dxa" w:w="1620"/>
            <w:shd w:fill="D9D9D9" w:color="auto" w:val="clear"/>
          </w:tcPr>
          <w:p>
            <w:pPr>
              <w:spacing w:after="20" w:before="20"/>
              <w:jc w:val="center"/>
            </w:pPr>
            <w:r>
              <w:rPr>
                <w:rFonts w:ascii="Times New Roman" w:cs="Times New Roman" w:eastAsia="Times New Roman" w:hAnsi="Times New Roman"/>
                <w:b/>
                <w:bCs/>
                <w:sz w:val="24"/>
                <w:szCs w:val="24"/>
              </w:rPr>
              <w:t xml:space="preserve">Year 2</w:t>
            </w:r>
          </w:p>
        </w:tc>
        <w:tc>
          <w:tcPr>
            <w:tcW w:type="dxa" w:w="1620"/>
            <w:shd w:fill="D9D9D9" w:color="auto" w:val="clear"/>
          </w:tcPr>
          <w:p>
            <w:pPr>
              <w:spacing w:after="20" w:before="20"/>
              <w:jc w:val="center"/>
            </w:pPr>
            <w:r>
              <w:rPr>
                <w:rFonts w:ascii="Times New Roman" w:cs="Times New Roman" w:eastAsia="Times New Roman" w:hAnsi="Times New Roman"/>
                <w:b/>
                <w:bCs/>
                <w:sz w:val="24"/>
                <w:szCs w:val="24"/>
              </w:rPr>
              <w:t xml:space="preserve">Year 3</w:t>
            </w:r>
          </w:p>
        </w:tc>
        <w:tc>
          <w:tcPr>
            <w:tcW w:type="dxa" w:w="1620"/>
            <w:shd w:fill="D9D9D9" w:color="auto" w:val="clear"/>
          </w:tcPr>
          <w:p>
            <w:pPr>
              <w:spacing w:after="20" w:before="20"/>
              <w:jc w:val="center"/>
            </w:pPr>
            <w:r>
              <w:rPr>
                <w:rFonts w:ascii="Times New Roman" w:cs="Times New Roman" w:eastAsia="Times New Roman" w:hAnsi="Times New Roman"/>
                <w:b/>
                <w:bCs/>
                <w:sz w:val="24"/>
                <w:szCs w:val="24"/>
              </w:rPr>
              <w:t xml:space="preserve">Year 4</w:t>
            </w:r>
          </w:p>
        </w:tc>
      </w:tr>
      <w:tr>
        <w:tc>
          <w:tcPr>
            <w:tcW w:type="dxa" w:w="3600"/>
          </w:tcPr>
          <w:p>
            <w:pPr>
              <w:spacing w:after="20" w:before="20"/>
            </w:pPr>
            <w:r>
              <w:rPr>
                <w:rFonts w:ascii="Times New Roman" w:cs="Times New Roman" w:eastAsia="Times New Roman" w:hAnsi="Times New Roman"/>
                <w:sz w:val="24"/>
                <w:szCs w:val="24"/>
              </w:rPr>
              <w:t xml:space="preserve">Task 1.1  [title]</w:t>
            </w:r>
          </w:p>
        </w:tc>
        <w:tc>
          <w:tcPr>
            <w:tcW w:type="dxa" w:w="1620"/>
          </w:tcPr>
          <w:p>
            <w:pPr>
              <w:spacing w:after="20" w:before="20"/>
            </w:pPr>
            <w:r>
              <w:rPr>
                <w:rFonts w:ascii="Times New Roman" w:cs="Times New Roman" w:eastAsia="Times New Roman" w:hAnsi="Times New Roman"/>
                <w:sz w:val="24"/>
                <w:szCs w:val="24"/>
              </w:rPr>
              <w:t xml:space="preserve"/>
            </w:r>
          </w:p>
        </w:tc>
        <w:tc>
          <w:tcPr>
            <w:tcW w:type="dxa" w:w="1620"/>
          </w:tcPr>
          <w:p>
            <w:pPr>
              <w:spacing w:after="20" w:before="20"/>
            </w:pPr>
            <w:r>
              <w:rPr>
                <w:rFonts w:ascii="Times New Roman" w:cs="Times New Roman" w:eastAsia="Times New Roman" w:hAnsi="Times New Roman"/>
                <w:sz w:val="24"/>
                <w:szCs w:val="24"/>
              </w:rPr>
              <w:t xml:space="preserve"/>
            </w:r>
          </w:p>
        </w:tc>
        <w:tc>
          <w:tcPr>
            <w:tcW w:type="dxa" w:w="1620"/>
          </w:tcPr>
          <w:p>
            <w:pPr>
              <w:spacing w:after="20" w:before="20"/>
            </w:pPr>
            <w:r>
              <w:rPr>
                <w:rFonts w:ascii="Times New Roman" w:cs="Times New Roman" w:eastAsia="Times New Roman" w:hAnsi="Times New Roman"/>
                <w:sz w:val="24"/>
                <w:szCs w:val="24"/>
              </w:rPr>
              <w:t xml:space="preserve"/>
            </w:r>
          </w:p>
        </w:tc>
        <w:tc>
          <w:tcPr>
            <w:tcW w:type="dxa" w:w="1620"/>
          </w:tcPr>
          <w:p>
            <w:pPr>
              <w:spacing w:after="20" w:before="20"/>
            </w:pPr>
            <w:r>
              <w:rPr>
                <w:rFonts w:ascii="Times New Roman" w:cs="Times New Roman" w:eastAsia="Times New Roman" w:hAnsi="Times New Roman"/>
                <w:sz w:val="24"/>
                <w:szCs w:val="24"/>
              </w:rPr>
              <w:t xml:space="preserve"/>
            </w:r>
          </w:p>
        </w:tc>
      </w:tr>
      <w:tr>
        <w:tc>
          <w:tcPr>
            <w:tcW w:type="dxa" w:w="3600"/>
          </w:tcPr>
          <w:p>
            <w:pPr>
              <w:spacing w:after="20" w:before="20"/>
            </w:pPr>
            <w:r>
              <w:rPr>
                <w:rFonts w:ascii="Times New Roman" w:cs="Times New Roman" w:eastAsia="Times New Roman" w:hAnsi="Times New Roman"/>
                <w:sz w:val="24"/>
                <w:szCs w:val="24"/>
              </w:rPr>
              <w:t xml:space="preserve">Task 1.2  [title]</w:t>
            </w:r>
          </w:p>
        </w:tc>
        <w:tc>
          <w:tcPr>
            <w:tcW w:type="dxa" w:w="1620"/>
          </w:tcPr>
          <w:p>
            <w:pPr>
              <w:spacing w:after="20" w:before="20"/>
            </w:pPr>
            <w:r>
              <w:rPr>
                <w:rFonts w:ascii="Times New Roman" w:cs="Times New Roman" w:eastAsia="Times New Roman" w:hAnsi="Times New Roman"/>
                <w:sz w:val="24"/>
                <w:szCs w:val="24"/>
              </w:rPr>
              <w:t xml:space="preserve"/>
            </w:r>
          </w:p>
        </w:tc>
        <w:tc>
          <w:tcPr>
            <w:tcW w:type="dxa" w:w="1620"/>
          </w:tcPr>
          <w:p>
            <w:pPr>
              <w:spacing w:after="20" w:before="20"/>
            </w:pPr>
            <w:r>
              <w:rPr>
                <w:rFonts w:ascii="Times New Roman" w:cs="Times New Roman" w:eastAsia="Times New Roman" w:hAnsi="Times New Roman"/>
                <w:sz w:val="24"/>
                <w:szCs w:val="24"/>
              </w:rPr>
              <w:t xml:space="preserve"/>
            </w:r>
          </w:p>
        </w:tc>
        <w:tc>
          <w:tcPr>
            <w:tcW w:type="dxa" w:w="1620"/>
          </w:tcPr>
          <w:p>
            <w:pPr>
              <w:spacing w:after="20" w:before="20"/>
            </w:pPr>
            <w:r>
              <w:rPr>
                <w:rFonts w:ascii="Times New Roman" w:cs="Times New Roman" w:eastAsia="Times New Roman" w:hAnsi="Times New Roman"/>
                <w:sz w:val="24"/>
                <w:szCs w:val="24"/>
              </w:rPr>
              <w:t xml:space="preserve"/>
            </w:r>
          </w:p>
        </w:tc>
        <w:tc>
          <w:tcPr>
            <w:tcW w:type="dxa" w:w="1620"/>
          </w:tcPr>
          <w:p>
            <w:pPr>
              <w:spacing w:after="20" w:before="20"/>
            </w:pPr>
            <w:r>
              <w:rPr>
                <w:rFonts w:ascii="Times New Roman" w:cs="Times New Roman" w:eastAsia="Times New Roman" w:hAnsi="Times New Roman"/>
                <w:sz w:val="24"/>
                <w:szCs w:val="24"/>
              </w:rPr>
              <w:t xml:space="preserve"/>
            </w:r>
          </w:p>
        </w:tc>
      </w:tr>
      <w:tr>
        <w:tc>
          <w:tcPr>
            <w:tcW w:type="dxa" w:w="3600"/>
          </w:tcPr>
          <w:p>
            <w:pPr>
              <w:spacing w:after="20" w:before="20"/>
            </w:pPr>
            <w:r>
              <w:rPr>
                <w:rFonts w:ascii="Times New Roman" w:cs="Times New Roman" w:eastAsia="Times New Roman" w:hAnsi="Times New Roman"/>
                <w:sz w:val="24"/>
                <w:szCs w:val="24"/>
              </w:rPr>
              <w:t xml:space="preserve">Task 2.1  [title]</w:t>
            </w:r>
          </w:p>
        </w:tc>
        <w:tc>
          <w:tcPr>
            <w:tcW w:type="dxa" w:w="1620"/>
          </w:tcPr>
          <w:p>
            <w:pPr>
              <w:spacing w:after="20" w:before="20"/>
            </w:pPr>
            <w:r>
              <w:rPr>
                <w:rFonts w:ascii="Times New Roman" w:cs="Times New Roman" w:eastAsia="Times New Roman" w:hAnsi="Times New Roman"/>
                <w:sz w:val="24"/>
                <w:szCs w:val="24"/>
              </w:rPr>
              <w:t xml:space="preserve"/>
            </w:r>
          </w:p>
        </w:tc>
        <w:tc>
          <w:tcPr>
            <w:tcW w:type="dxa" w:w="1620"/>
          </w:tcPr>
          <w:p>
            <w:pPr>
              <w:spacing w:after="20" w:before="20"/>
            </w:pPr>
            <w:r>
              <w:rPr>
                <w:rFonts w:ascii="Times New Roman" w:cs="Times New Roman" w:eastAsia="Times New Roman" w:hAnsi="Times New Roman"/>
                <w:sz w:val="24"/>
                <w:szCs w:val="24"/>
              </w:rPr>
              <w:t xml:space="preserve"/>
            </w:r>
          </w:p>
        </w:tc>
        <w:tc>
          <w:tcPr>
            <w:tcW w:type="dxa" w:w="1620"/>
          </w:tcPr>
          <w:p>
            <w:pPr>
              <w:spacing w:after="20" w:before="20"/>
            </w:pPr>
            <w:r>
              <w:rPr>
                <w:rFonts w:ascii="Times New Roman" w:cs="Times New Roman" w:eastAsia="Times New Roman" w:hAnsi="Times New Roman"/>
                <w:sz w:val="24"/>
                <w:szCs w:val="24"/>
              </w:rPr>
              <w:t xml:space="preserve"/>
            </w:r>
          </w:p>
        </w:tc>
        <w:tc>
          <w:tcPr>
            <w:tcW w:type="dxa" w:w="1620"/>
          </w:tcPr>
          <w:p>
            <w:pPr>
              <w:spacing w:after="20" w:before="20"/>
            </w:pPr>
            <w:r>
              <w:rPr>
                <w:rFonts w:ascii="Times New Roman" w:cs="Times New Roman" w:eastAsia="Times New Roman" w:hAnsi="Times New Roman"/>
                <w:sz w:val="24"/>
                <w:szCs w:val="24"/>
              </w:rPr>
              <w:t xml:space="preserve"/>
            </w:r>
          </w:p>
        </w:tc>
      </w:tr>
      <w:tr>
        <w:tc>
          <w:tcPr>
            <w:tcW w:type="dxa" w:w="3600"/>
          </w:tcPr>
          <w:p>
            <w:pPr>
              <w:spacing w:after="20" w:before="20"/>
            </w:pPr>
            <w:r>
              <w:rPr>
                <w:rFonts w:ascii="Times New Roman" w:cs="Times New Roman" w:eastAsia="Times New Roman" w:hAnsi="Times New Roman"/>
                <w:sz w:val="24"/>
                <w:szCs w:val="24"/>
              </w:rPr>
              <w:t xml:space="preserve">Task 2.2  [title]</w:t>
            </w:r>
          </w:p>
        </w:tc>
        <w:tc>
          <w:tcPr>
            <w:tcW w:type="dxa" w:w="1620"/>
          </w:tcPr>
          <w:p>
            <w:pPr>
              <w:spacing w:after="20" w:before="20"/>
            </w:pPr>
            <w:r>
              <w:rPr>
                <w:rFonts w:ascii="Times New Roman" w:cs="Times New Roman" w:eastAsia="Times New Roman" w:hAnsi="Times New Roman"/>
                <w:sz w:val="24"/>
                <w:szCs w:val="24"/>
              </w:rPr>
              <w:t xml:space="preserve"/>
            </w:r>
          </w:p>
        </w:tc>
        <w:tc>
          <w:tcPr>
            <w:tcW w:type="dxa" w:w="1620"/>
          </w:tcPr>
          <w:p>
            <w:pPr>
              <w:spacing w:after="20" w:before="20"/>
            </w:pPr>
            <w:r>
              <w:rPr>
                <w:rFonts w:ascii="Times New Roman" w:cs="Times New Roman" w:eastAsia="Times New Roman" w:hAnsi="Times New Roman"/>
                <w:sz w:val="24"/>
                <w:szCs w:val="24"/>
              </w:rPr>
              <w:t xml:space="preserve"/>
            </w:r>
          </w:p>
        </w:tc>
        <w:tc>
          <w:tcPr>
            <w:tcW w:type="dxa" w:w="1620"/>
          </w:tcPr>
          <w:p>
            <w:pPr>
              <w:spacing w:after="20" w:before="20"/>
            </w:pPr>
            <w:r>
              <w:rPr>
                <w:rFonts w:ascii="Times New Roman" w:cs="Times New Roman" w:eastAsia="Times New Roman" w:hAnsi="Times New Roman"/>
                <w:sz w:val="24"/>
                <w:szCs w:val="24"/>
              </w:rPr>
              <w:t xml:space="preserve"/>
            </w:r>
          </w:p>
        </w:tc>
        <w:tc>
          <w:tcPr>
            <w:tcW w:type="dxa" w:w="1620"/>
          </w:tcPr>
          <w:p>
            <w:pPr>
              <w:spacing w:after="20" w:before="20"/>
            </w:pPr>
            <w:r>
              <w:rPr>
                <w:rFonts w:ascii="Times New Roman" w:cs="Times New Roman" w:eastAsia="Times New Roman" w:hAnsi="Times New Roman"/>
                <w:sz w:val="24"/>
                <w:szCs w:val="24"/>
              </w:rPr>
              <w:t xml:space="preserve"/>
            </w:r>
          </w:p>
        </w:tc>
      </w:tr>
      <w:tr>
        <w:tc>
          <w:tcPr>
            <w:tcW w:type="dxa" w:w="3600"/>
          </w:tcPr>
          <w:p>
            <w:pPr>
              <w:spacing w:after="20" w:before="20"/>
            </w:pPr>
            <w:r>
              <w:rPr>
                <w:rFonts w:ascii="Times New Roman" w:cs="Times New Roman" w:eastAsia="Times New Roman" w:hAnsi="Times New Roman"/>
                <w:sz w:val="24"/>
                <w:szCs w:val="24"/>
              </w:rPr>
              <w:t xml:space="preserve">Task 3.1  [title]</w:t>
            </w:r>
          </w:p>
        </w:tc>
        <w:tc>
          <w:tcPr>
            <w:tcW w:type="dxa" w:w="1620"/>
          </w:tcPr>
          <w:p>
            <w:pPr>
              <w:spacing w:after="20" w:before="20"/>
            </w:pPr>
            <w:r>
              <w:rPr>
                <w:rFonts w:ascii="Times New Roman" w:cs="Times New Roman" w:eastAsia="Times New Roman" w:hAnsi="Times New Roman"/>
                <w:sz w:val="24"/>
                <w:szCs w:val="24"/>
              </w:rPr>
              <w:t xml:space="preserve"/>
            </w:r>
          </w:p>
        </w:tc>
        <w:tc>
          <w:tcPr>
            <w:tcW w:type="dxa" w:w="1620"/>
          </w:tcPr>
          <w:p>
            <w:pPr>
              <w:spacing w:after="20" w:before="20"/>
            </w:pPr>
            <w:r>
              <w:rPr>
                <w:rFonts w:ascii="Times New Roman" w:cs="Times New Roman" w:eastAsia="Times New Roman" w:hAnsi="Times New Roman"/>
                <w:sz w:val="24"/>
                <w:szCs w:val="24"/>
              </w:rPr>
              <w:t xml:space="preserve"/>
            </w:r>
          </w:p>
        </w:tc>
        <w:tc>
          <w:tcPr>
            <w:tcW w:type="dxa" w:w="1620"/>
          </w:tcPr>
          <w:p>
            <w:pPr>
              <w:spacing w:after="20" w:before="20"/>
            </w:pPr>
            <w:r>
              <w:rPr>
                <w:rFonts w:ascii="Times New Roman" w:cs="Times New Roman" w:eastAsia="Times New Roman" w:hAnsi="Times New Roman"/>
                <w:sz w:val="24"/>
                <w:szCs w:val="24"/>
              </w:rPr>
              <w:t xml:space="preserve"/>
            </w:r>
          </w:p>
        </w:tc>
        <w:tc>
          <w:tcPr>
            <w:tcW w:type="dxa" w:w="1620"/>
          </w:tcPr>
          <w:p>
            <w:pPr>
              <w:spacing w:after="20" w:before="20"/>
            </w:pPr>
            <w:r>
              <w:rPr>
                <w:rFonts w:ascii="Times New Roman" w:cs="Times New Roman" w:eastAsia="Times New Roman" w:hAnsi="Times New Roman"/>
                <w:sz w:val="24"/>
                <w:szCs w:val="24"/>
              </w:rPr>
              <w:t xml:space="preserve"/>
            </w:r>
          </w:p>
        </w:tc>
      </w:tr>
      <w:tr>
        <w:tc>
          <w:tcPr>
            <w:tcW w:type="dxa" w:w="3600"/>
          </w:tcPr>
          <w:p>
            <w:pPr>
              <w:spacing w:after="20" w:before="20"/>
            </w:pPr>
            <w:r>
              <w:rPr>
                <w:rFonts w:ascii="Times New Roman" w:cs="Times New Roman" w:eastAsia="Times New Roman" w:hAnsi="Times New Roman"/>
                <w:sz w:val="24"/>
                <w:szCs w:val="24"/>
              </w:rPr>
              <w:t xml:space="preserve">Task 3.2  [title]</w:t>
            </w:r>
          </w:p>
        </w:tc>
        <w:tc>
          <w:tcPr>
            <w:tcW w:type="dxa" w:w="1620"/>
          </w:tcPr>
          <w:p>
            <w:pPr>
              <w:spacing w:after="20" w:before="20"/>
            </w:pPr>
            <w:r>
              <w:rPr>
                <w:rFonts w:ascii="Times New Roman" w:cs="Times New Roman" w:eastAsia="Times New Roman" w:hAnsi="Times New Roman"/>
                <w:sz w:val="24"/>
                <w:szCs w:val="24"/>
              </w:rPr>
              <w:t xml:space="preserve"/>
            </w:r>
          </w:p>
        </w:tc>
        <w:tc>
          <w:tcPr>
            <w:tcW w:type="dxa" w:w="1620"/>
          </w:tcPr>
          <w:p>
            <w:pPr>
              <w:spacing w:after="20" w:before="20"/>
            </w:pPr>
            <w:r>
              <w:rPr>
                <w:rFonts w:ascii="Times New Roman" w:cs="Times New Roman" w:eastAsia="Times New Roman" w:hAnsi="Times New Roman"/>
                <w:sz w:val="24"/>
                <w:szCs w:val="24"/>
              </w:rPr>
              <w:t xml:space="preserve"/>
            </w:r>
          </w:p>
        </w:tc>
        <w:tc>
          <w:tcPr>
            <w:tcW w:type="dxa" w:w="1620"/>
          </w:tcPr>
          <w:p>
            <w:pPr>
              <w:spacing w:after="20" w:before="20"/>
            </w:pPr>
            <w:r>
              <w:rPr>
                <w:rFonts w:ascii="Times New Roman" w:cs="Times New Roman" w:eastAsia="Times New Roman" w:hAnsi="Times New Roman"/>
                <w:sz w:val="24"/>
                <w:szCs w:val="24"/>
              </w:rPr>
              <w:t xml:space="preserve"/>
            </w:r>
          </w:p>
        </w:tc>
        <w:tc>
          <w:tcPr>
            <w:tcW w:type="dxa" w:w="1620"/>
          </w:tcPr>
          <w:p>
            <w:pPr>
              <w:spacing w:after="20" w:before="20"/>
            </w:pPr>
            <w:r>
              <w:rPr>
                <w:rFonts w:ascii="Times New Roman" w:cs="Times New Roman" w:eastAsia="Times New Roman" w:hAnsi="Times New Roman"/>
                <w:sz w:val="24"/>
                <w:szCs w:val="24"/>
              </w:rPr>
              <w:t xml:space="preserve"/>
            </w:r>
          </w:p>
        </w:tc>
      </w:tr>
      <w:tr>
        <w:tc>
          <w:tcPr>
            <w:tcW w:type="dxa" w:w="3600"/>
          </w:tcPr>
          <w:p>
            <w:pPr>
              <w:spacing w:after="20" w:before="20"/>
            </w:pPr>
            <w:r>
              <w:rPr>
                <w:rFonts w:ascii="Times New Roman" w:cs="Times New Roman" w:eastAsia="Times New Roman" w:hAnsi="Times New Roman"/>
                <w:sz w:val="24"/>
                <w:szCs w:val="24"/>
              </w:rPr>
              <w:t xml:space="preserve">Task 3.3  [title]</w:t>
            </w:r>
          </w:p>
        </w:tc>
        <w:tc>
          <w:tcPr>
            <w:tcW w:type="dxa" w:w="1620"/>
          </w:tcPr>
          <w:p>
            <w:pPr>
              <w:spacing w:after="20" w:before="20"/>
            </w:pPr>
            <w:r>
              <w:rPr>
                <w:rFonts w:ascii="Times New Roman" w:cs="Times New Roman" w:eastAsia="Times New Roman" w:hAnsi="Times New Roman"/>
                <w:sz w:val="24"/>
                <w:szCs w:val="24"/>
              </w:rPr>
              <w:t xml:space="preserve"/>
            </w:r>
          </w:p>
        </w:tc>
        <w:tc>
          <w:tcPr>
            <w:tcW w:type="dxa" w:w="1620"/>
          </w:tcPr>
          <w:p>
            <w:pPr>
              <w:spacing w:after="20" w:before="20"/>
            </w:pPr>
            <w:r>
              <w:rPr>
                <w:rFonts w:ascii="Times New Roman" w:cs="Times New Roman" w:eastAsia="Times New Roman" w:hAnsi="Times New Roman"/>
                <w:sz w:val="24"/>
                <w:szCs w:val="24"/>
              </w:rPr>
              <w:t xml:space="preserve"/>
            </w:r>
          </w:p>
        </w:tc>
        <w:tc>
          <w:tcPr>
            <w:tcW w:type="dxa" w:w="1620"/>
          </w:tcPr>
          <w:p>
            <w:pPr>
              <w:spacing w:after="20" w:before="20"/>
            </w:pPr>
            <w:r>
              <w:rPr>
                <w:rFonts w:ascii="Times New Roman" w:cs="Times New Roman" w:eastAsia="Times New Roman" w:hAnsi="Times New Roman"/>
                <w:sz w:val="24"/>
                <w:szCs w:val="24"/>
              </w:rPr>
              <w:t xml:space="preserve"/>
            </w:r>
          </w:p>
        </w:tc>
        <w:tc>
          <w:tcPr>
            <w:tcW w:type="dxa" w:w="1620"/>
          </w:tcPr>
          <w:p>
            <w:pPr>
              <w:spacing w:after="20" w:before="20"/>
            </w:pPr>
            <w:r>
              <w:rPr>
                <w:rFonts w:ascii="Times New Roman" w:cs="Times New Roman" w:eastAsia="Times New Roman" w:hAnsi="Times New Roman"/>
                <w:sz w:val="24"/>
                <w:szCs w:val="24"/>
              </w:rPr>
              <w:t xml:space="preserve"/>
            </w:r>
          </w:p>
        </w:tc>
      </w:tr>
      <w:tr>
        <w:tc>
          <w:tcPr>
            <w:tcW w:type="dxa" w:w="3600"/>
          </w:tcPr>
          <w:p>
            <w:pPr>
              <w:spacing w:after="20" w:before="20"/>
            </w:pPr>
            <w:r>
              <w:rPr>
                <w:rFonts w:ascii="Times New Roman" w:cs="Times New Roman" w:eastAsia="Times New Roman" w:hAnsi="Times New Roman"/>
                <w:sz w:val="24"/>
                <w:szCs w:val="24"/>
              </w:rPr>
              <w:t xml:space="preserve">Publications, extension, and reporting</w:t>
            </w:r>
          </w:p>
        </w:tc>
        <w:tc>
          <w:tcPr>
            <w:tcW w:type="dxa" w:w="1620"/>
          </w:tcPr>
          <w:p>
            <w:pPr>
              <w:spacing w:after="20" w:before="20"/>
            </w:pPr>
            <w:r>
              <w:rPr>
                <w:rFonts w:ascii="Times New Roman" w:cs="Times New Roman" w:eastAsia="Times New Roman" w:hAnsi="Times New Roman"/>
                <w:sz w:val="24"/>
                <w:szCs w:val="24"/>
              </w:rPr>
              <w:t xml:space="preserve"/>
            </w:r>
          </w:p>
        </w:tc>
        <w:tc>
          <w:tcPr>
            <w:tcW w:type="dxa" w:w="1620"/>
          </w:tcPr>
          <w:p>
            <w:pPr>
              <w:spacing w:after="20" w:before="20"/>
            </w:pPr>
            <w:r>
              <w:rPr>
                <w:rFonts w:ascii="Times New Roman" w:cs="Times New Roman" w:eastAsia="Times New Roman" w:hAnsi="Times New Roman"/>
                <w:sz w:val="24"/>
                <w:szCs w:val="24"/>
              </w:rPr>
              <w:t xml:space="preserve"/>
            </w:r>
          </w:p>
        </w:tc>
        <w:tc>
          <w:tcPr>
            <w:tcW w:type="dxa" w:w="1620"/>
          </w:tcPr>
          <w:p>
            <w:pPr>
              <w:spacing w:after="20" w:before="20"/>
            </w:pPr>
            <w:r>
              <w:rPr>
                <w:rFonts w:ascii="Times New Roman" w:cs="Times New Roman" w:eastAsia="Times New Roman" w:hAnsi="Times New Roman"/>
                <w:sz w:val="24"/>
                <w:szCs w:val="24"/>
              </w:rPr>
              <w:t xml:space="preserve"/>
            </w:r>
          </w:p>
        </w:tc>
        <w:tc>
          <w:tcPr>
            <w:tcW w:type="dxa" w:w="1620"/>
          </w:tcPr>
          <w:p>
            <w:pPr>
              <w:spacing w:after="20" w:before="20"/>
            </w:pPr>
            <w:r>
              <w:rPr>
                <w:rFonts w:ascii="Times New Roman" w:cs="Times New Roman" w:eastAsia="Times New Roman" w:hAnsi="Times New Roman"/>
                <w:sz w:val="24"/>
                <w:szCs w:val="24"/>
              </w:rPr>
              <w:t xml:space="preserve"/>
            </w:r>
          </w:p>
        </w:tc>
      </w:tr>
    </w:tbl>
    <w:p>
      <w:pPr>
        <w:spacing w:after="60" w:before="200"/>
      </w:pPr>
      <w:r>
        <w:rPr>
          <w:rFonts w:ascii="Times New Roman" w:cs="Times New Roman" w:eastAsia="Times New Roman" w:hAnsi="Times New Roman"/>
          <w:b/>
          <w:bCs/>
          <w:sz w:val="24"/>
          <w:szCs w:val="24"/>
        </w:rPr>
        <w:t xml:space="preserve">LITERATURE CITED</w:t>
      </w:r>
    </w:p>
    <w:p>
      <w:pPr>
        <w:spacing w:after="60" w:line="240"/>
        <w:jc w:val="both"/>
      </w:pPr>
      <w:r>
        <w:rPr>
          <w:rFonts w:ascii="Times New Roman" w:cs="Times New Roman" w:eastAsia="Times New Roman" w:hAnsi="Times New Roman"/>
          <w:i/>
          <w:iCs/>
          <w:sz w:val="24"/>
          <w:szCs w:val="24"/>
          <w:highlight w:val="yellow"/>
          <w:highlightCs w:val="yellow"/>
        </w:rPr>
        <w:t xml:space="preserve">[Alphabetical by first author, author/year (not numbered) citation style as used in your previous proposals. Confirm the page limit treatment of this section in the NOFO before finalizing.]</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t xml:space="preserve">Project Narrative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2026-08-24T19:10:44.280Z</dcterms:created>
  <dcterms:modified xsi:type="dcterms:W3CDTF">2026-08-24T19:10:44.280Z</dcterms:modified>
</cp:coreProperties>
</file>

<file path=docProps/custom.xml><?xml version="1.0" encoding="utf-8"?>
<Properties xmlns="http://schemas.openxmlformats.org/officeDocument/2006/custom-properties" xmlns:vt="http://schemas.openxmlformats.org/officeDocument/2006/docPropsVTypes"/>
</file>