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pPr>
        <w:pStyle w:val="Heading2"/>
      </w:pPr>
      <w:r>
        <w:t>Overview</w:t>
      </w:r>
    </w:p>
    <w:p>
      <w:r>
        <w:t>Soybean (Glycine max) production in the United States occupies 87.5 million acres annually and generates over $50 billion in economic value, yet production faces an escalating challenge: water scarcity threatens yields in both irrigated and rainfed systems, with recent drought episodes (2012-2023) causing yield losses of 10-30% across major production regions.</w:t>
      </w:r>
    </w:p>
    <w:p>
      <w:r>
        <w:t>Deficit irrigation—the strategic application of water quantities less than full crop requirements while minimizing yield loss—has demonstrated success in cotton, achieving 30-50% water savings with only 5-10% yield reduction, and in corn and wheat, with variable but generally favorable responses. These successes establish proof-of-concept for deficit irrigation as a viable strategy in water-limited environments. However, soybean exhibits distinctive physiological characteristics that suggest deficit irrigation strategies optimized for other crops may not directly transfer to soybean without region-specific research and validation.</w:t>
      </w:r>
    </w:p>
    <w:p>
      <w:r>
        <w:t xml:space="preserve">While these crop studies have provided evidence that deficit irrigation can reduce water applications without proportional yield losses, a critical knowledge gap persists for soybean: </w:t>
      </w:r>
      <w:r>
        <w:rPr>
          <w:b/>
        </w:rPr>
        <w:t>comprehensive, multi-location field research on soybean deficit irrigation response across United States growing regions remains absent,</w:t>
      </w:r>
      <w:r>
        <w:t xml:space="preserve"> limiting farmers' ability to make evidence-based decisions regarding irrigation strategy in soybean.</w:t>
      </w:r>
    </w:p>
    <w:p>
      <w:r>
        <w:t xml:space="preserve">There is, therefore, a </w:t>
      </w:r>
      <w:r>
        <w:rPr>
          <w:b/>
        </w:rPr>
        <w:t>critical need</w:t>
      </w:r>
      <w:r>
        <w:t xml:space="preserve"> to develop region-specific deficit irrigation management strategies for soybean that maximize water use efficiency while maintaining economic productivity.</w:t>
      </w:r>
    </w:p>
    <w:p>
      <w:r>
        <w:t>Without this knowledge, the substantial economic losses from drought-induced soybean yield reductions will persist, groundwater depletion in irrigated regions will accelerate, and agricultural water sustainability will remain compromised.</w:t>
      </w:r>
    </w:p>
    <w:p/>
    <w:p>
      <w:r>
        <w:t xml:space="preserve">Our </w:t>
      </w:r>
      <w:r>
        <w:rPr>
          <w:b/>
        </w:rPr>
        <w:t>long-term goal</w:t>
      </w:r>
      <w:r>
        <w:t xml:space="preserve"> is to enhance the sustainability and resilience of soybean production in the United States by developing and validating water management strategies that optimize productivity while conserving agricultural water resources.</w:t>
      </w:r>
    </w:p>
    <w:p>
      <w:r>
        <w:t xml:space="preserve">The </w:t>
      </w:r>
      <w:r>
        <w:rPr>
          <w:b/>
        </w:rPr>
        <w:t>overall objective</w:t>
      </w:r>
      <w:r>
        <w:t xml:space="preserve"> of this application is to </w:t>
      </w:r>
      <w:r>
        <w:rPr>
          <w:b/>
        </w:rPr>
        <w:t>establish optimal deficit irrigation strategies for soybean across major United States growing regions, quantifying yield-water tradeoffs and developing decision support tools enabling farmer adoption</w:t>
      </w:r>
      <w:r>
        <w:t>.</w:t>
      </w:r>
    </w:p>
    <w:p>
      <w:r>
        <w:t xml:space="preserve">The </w:t>
      </w:r>
      <w:r>
        <w:rPr>
          <w:b/>
        </w:rPr>
        <w:t>central hypothesis</w:t>
      </w:r>
      <w:r>
        <w:t xml:space="preserve"> for the proposed research is that </w:t>
      </w:r>
      <w:r>
        <w:rPr>
          <w:b/>
        </w:rPr>
        <w:t>regulated deficit irrigation applied strategically during vegetative growth stages, while maintaining full water availability during reproductive stages, will achieve 25-35% reductions in irrigation water application with yield reductions limited to less than 10%</w:t>
      </w:r>
      <w:r>
        <w:t>.</w:t>
      </w:r>
    </w:p>
    <w:p>
      <w:r>
        <w:t>This hypothesis is grounded in soybean water physiology literature indicating differential growth stage sensitivity to water stress, and is supported by our preliminary data from Arkansas showing that regulated deficit irrigation applied during vegetative stages reduced water use 30% while maintaining yields near full-irrigation levels.</w:t>
      </w:r>
    </w:p>
    <w:p>
      <w:r>
        <w:t>We are particularly well-prepared to undertake the proposed research because our interdisciplinary team combines expertise in crop physiology, irrigation engineering, crop modeling, and extension education, with 15+ years of collaborative field research history. Additionally, our research environment provides access to field facilities across five geographic regions, automated weather monitoring, soil characterization laboratories, and established relationships with cooperating farmers that will facilitate field site establishment and farmer engagement.</w:t>
      </w:r>
    </w:p>
    <w:p/>
    <w:p>
      <w:r>
        <w:t>We propose three specific research objectives:</w:t>
      </w:r>
    </w:p>
    <w:p>
      <w:r>
        <w:rPr>
          <w:b/>
        </w:rPr>
        <w:t>Specific Objective 1: Characterize soybean yield and physiological responses to deficit irrigation across regional environments</w:t>
      </w:r>
    </w:p>
    <w:p>
      <w:pPr>
        <w:pStyle w:val="ListBullet"/>
      </w:pPr>
      <w:r>
        <w:t>Our working hypothesis is that soybean yield response to deficit irrigation will demonstrate a predictable relationship to irrigation level and growth stage, with greater yield resilience during vegetative relative to reproductive stages.</w:t>
      </w:r>
    </w:p>
    <w:p>
      <w:r>
        <w:rPr>
          <w:b/>
        </w:rPr>
        <w:t>Specific Objective 2: Develop and validate improved process-based models for soybean under deficit irrigation</w:t>
      </w:r>
    </w:p>
    <w:p>
      <w:pPr>
        <w:pStyle w:val="ListBullet"/>
      </w:pPr>
      <w:r>
        <w:t>Our working hypothesis is that enhanced mechanistic representation of soil-water availability and plant water stress physiology will enable models to predict soybean yield across irrigation levels with greater than 85% accuracy.</w:t>
      </w:r>
    </w:p>
    <w:p>
      <w:r>
        <w:rPr>
          <w:b/>
        </w:rPr>
        <w:t>Specific Objective 3: Create farmer-accessible decision support tools and regional extension resources</w:t>
      </w:r>
    </w:p>
    <w:p>
      <w:pPr>
        <w:pStyle w:val="ListBullet"/>
      </w:pPr>
      <w:r>
        <w:t>We plan to achieve this by developing web-based decision tools, creating regional extension publications, and conducting on-farm demonstrations engaging 50-100+ farmers annually.</w:t>
      </w:r>
    </w:p>
    <w:p/>
    <w:p>
      <w:r>
        <w:t xml:space="preserve">The proposed project is </w:t>
      </w:r>
      <w:r>
        <w:rPr>
          <w:b/>
        </w:rPr>
        <w:t>innovative</w:t>
      </w:r>
      <w:r>
        <w:t xml:space="preserve"> because while conventional soybean irrigation management applies full seasonal water requirements, the proposed research systematically characterizes physiological basis for differential water stress sensitivity across growth stages and leverages that mechanistic understanding to develop targeted deficit irrigation strategies that fundamentally depart from one-size-fits-all full-irrigation practices.</w:t>
      </w:r>
    </w:p>
    <w:p>
      <w:r>
        <w:t>At the conclusion of this research, our expectation is to have generated 5-7 peer-reviewed publications establishing soybean yield-water relationships, developed validated crop models with greater than 85% predictive accuracy, created web-based and mobile decision tools, published 3-4 regional extension bulletins, and compiled a comprehensive multi-site field dataset on soybean water deficit response.</w:t>
      </w:r>
    </w:p>
    <w:p>
      <w:r>
        <w:t>By establishing physiologically-grounded deficit irrigation strategies and providing farmers with evidence-based decision tools, these outcomes are anticipated to enable adoption of water conservation practices by 25-50% of soybean producers in water-limited regions, achieving significant reductions in agricultural water consumption while maintaining or increasing economic productivity and advancing USDA strategic priorities for agricultural sustainability and water stewardship.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