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BD2ABB">
      <w:pPr>
        <w:spacing w:beforeLines="20" w:afterLines="30"/>
        <w:ind w:firstLine="420"/>
        <w:rPr>
          <w:lang w:eastAsia="zh-CN"/>
        </w:rPr>
      </w:pPr>
    </w:p>
    <w:p w:rsidR="00940CD6" w:rsidRDefault="00940CD6" w:rsidP="00BD2ABB">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A2AB3">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A2AB3">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A2AB3">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A2AB3">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A2AB3">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A2AB3">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A2AB3">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A2AB3">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A2AB3">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A2AB3">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A2AB3">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A2AB3">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A2AB3">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A2AB3">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A2AB3">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FC2589">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FC2589">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FC2589">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FC2589">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FC2589">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FC2589">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FC2589">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FC2589">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FC2589">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FC2589">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FC2589">
      <w:pPr>
        <w:pStyle w:val="afc"/>
        <w:numPr>
          <w:ilvl w:val="0"/>
          <w:numId w:val="10"/>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FC2589">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FC2589">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FC2589">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A2AB3"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FC2589">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FC2589">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FC2589">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FC2589">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FC2589">
      <w:pPr>
        <w:pStyle w:val="11"/>
        <w:widowControl w:val="0"/>
        <w:numPr>
          <w:ilvl w:val="0"/>
          <w:numId w:val="6"/>
        </w:numPr>
        <w:spacing w:beforeLines="50" w:afterLines="50" w:line="240" w:lineRule="auto"/>
        <w:contextualSpacing w:val="0"/>
        <w:jc w:val="left"/>
        <w:rPr>
          <w:b/>
          <w:vanish/>
        </w:rPr>
      </w:pPr>
    </w:p>
    <w:p w:rsidR="00940CD6" w:rsidRDefault="00940CD6" w:rsidP="00FC2589">
      <w:pPr>
        <w:pStyle w:val="11"/>
        <w:widowControl w:val="0"/>
        <w:numPr>
          <w:ilvl w:val="0"/>
          <w:numId w:val="6"/>
        </w:numPr>
        <w:spacing w:beforeLines="50" w:afterLines="50" w:line="240" w:lineRule="auto"/>
        <w:contextualSpacing w:val="0"/>
        <w:jc w:val="left"/>
        <w:rPr>
          <w:b/>
          <w:vanish/>
        </w:rPr>
      </w:pPr>
    </w:p>
    <w:p w:rsidR="00940CD6" w:rsidRDefault="00940CD6" w:rsidP="00FC2589">
      <w:pPr>
        <w:pStyle w:val="11"/>
        <w:widowControl w:val="0"/>
        <w:numPr>
          <w:ilvl w:val="1"/>
          <w:numId w:val="6"/>
        </w:numPr>
        <w:spacing w:beforeLines="50" w:afterLines="50" w:line="240" w:lineRule="auto"/>
        <w:contextualSpacing w:val="0"/>
        <w:jc w:val="left"/>
        <w:rPr>
          <w:b/>
          <w:vanish/>
        </w:rPr>
      </w:pPr>
    </w:p>
    <w:p w:rsidR="00940CD6" w:rsidRDefault="00940CD6" w:rsidP="00FC2589">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BD2ABB">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FC2589">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FC2589">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FC2589">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FC2589">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BD2ABB">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BD2ABB">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BD2ABB">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BD2ABB">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BD2ABB">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BD2ABB">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BD2ABB">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FC2589">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FC2589">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FC2589">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FC2589">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FC2589">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BD2ABB">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BD2ABB">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FC2589">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FC2589">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FC2589">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BD2ABB">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BD2ABB">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BD2ABB">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BD2ABB">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BD2ABB">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BD2ABB">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BD2ABB">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FC2589">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A2AB3"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FC2589">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A2AB3"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FC2589">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A2AB3"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BD2ABB">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BD2ABB">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BD2ABB">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BD2ABB">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BD2ABB">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FC2589">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FC2589">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FC2589">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BD2ABB">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BD2ABB">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A2AB3"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BD2ABB">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BD2ABB">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BD2ABB">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BD2ABB">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BD2ABB">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BD2ABB">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BD2ABB">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BD2ABB">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D17FB7" w:rsidRPr="004100A2" w:rsidRDefault="00D17FB7">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A2AB3" w:rsidP="00BD2ABB">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BD2ABB">
      <w:pPr>
        <w:spacing w:afterLines="50"/>
        <w:ind w:firstLineChars="200" w:firstLine="480"/>
        <w:jc w:val="right"/>
        <w:rPr>
          <w:lang w:eastAsia="zh-CN"/>
        </w:rPr>
      </w:pPr>
    </w:p>
    <w:p w:rsidR="00092825" w:rsidRDefault="008C6A73" w:rsidP="00BD2ABB">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DA2AB3">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BD2ABB">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BD2ABB">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BD2ABB">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BD2ABB">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BD2ABB">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BD2ABB">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BD2ABB">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BD2ABB">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BD2ABB">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BD2ABB">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BD2ABB">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BD2ABB">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BD2ABB">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BD2ABB">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BD2ABB">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BD2ABB">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BD2ABB">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BD2ABB">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BD2ABB">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BD2ABB">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BD2ABB">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否定词典</w:t>
      </w:r>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伪否定词典</w:t>
      </w:r>
    </w:p>
    <w:p w:rsidR="00C9297C" w:rsidRDefault="00F7107C" w:rsidP="00BD2ABB">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BD2ABB">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DA2AB3">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D17FB7" w:rsidRPr="004A77AD" w:rsidRDefault="00D17FB7">
                  <w:pPr>
                    <w:rPr>
                      <w:sz w:val="22"/>
                    </w:rPr>
                  </w:pPr>
                  <w:r w:rsidRPr="004A77AD">
                    <w:rPr>
                      <w:sz w:val="22"/>
                    </w:rPr>
                    <w:t>原始语料</w:t>
                  </w:r>
                </w:p>
              </w:txbxContent>
            </v:textbox>
          </v:shape>
        </w:pict>
      </w:r>
    </w:p>
    <w:p w:rsidR="00C9297C" w:rsidRDefault="00C9297C" w:rsidP="004A77AD">
      <w:pPr>
        <w:pStyle w:val="jj0"/>
      </w:pPr>
    </w:p>
    <w:p w:rsidR="00C9297C" w:rsidRDefault="00C9297C">
      <w:pPr>
        <w:pStyle w:val="jj0"/>
      </w:pPr>
    </w:p>
    <w:p w:rsidR="00C9297C" w:rsidRDefault="00DA2AB3">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D17FB7" w:rsidRPr="00264EB0" w:rsidRDefault="00D17FB7"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D17FB7" w:rsidRPr="004A77AD" w:rsidRDefault="00D17FB7"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D17FB7" w:rsidRPr="004A77AD" w:rsidRDefault="00D17FB7"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D17FB7" w:rsidRPr="00264EB0" w:rsidRDefault="00D17FB7"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D17FB7" w:rsidRPr="00264EB0" w:rsidRDefault="00D17FB7"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D17FB7" w:rsidRPr="00280668" w:rsidRDefault="00D17FB7"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D17FB7" w:rsidRPr="00C41846" w:rsidRDefault="00D17FB7"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D17FB7" w:rsidRPr="00C41846" w:rsidRDefault="00D17FB7" w:rsidP="00C41846">
                  <w:pPr>
                    <w:spacing w:line="0" w:lineRule="atLeast"/>
                    <w:jc w:val="left"/>
                    <w:rPr>
                      <w:sz w:val="18"/>
                      <w:lang w:eastAsia="zh-CN"/>
                    </w:rPr>
                  </w:pPr>
                  <w:r w:rsidRPr="00C41846">
                    <w:rPr>
                      <w:rFonts w:hint="eastAsia"/>
                      <w:sz w:val="18"/>
                      <w:lang w:eastAsia="zh-CN"/>
                    </w:rPr>
                    <w:t>特有名词</w:t>
                  </w:r>
                </w:p>
                <w:p w:rsidR="00D17FB7" w:rsidRPr="00C41846" w:rsidRDefault="00D17FB7" w:rsidP="00C41846">
                  <w:pPr>
                    <w:spacing w:line="0" w:lineRule="atLeast"/>
                    <w:jc w:val="left"/>
                    <w:rPr>
                      <w:sz w:val="18"/>
                    </w:rPr>
                  </w:pPr>
                  <w:r w:rsidRPr="00C41846">
                    <w:rPr>
                      <w:sz w:val="18"/>
                      <w:lang w:eastAsia="zh-CN"/>
                    </w:rPr>
                    <w:t>语料</w:t>
                  </w:r>
                </w:p>
                <w:p w:rsidR="00D17FB7" w:rsidRPr="00C41846" w:rsidRDefault="00D17FB7"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D17FB7" w:rsidRPr="00C41846" w:rsidRDefault="00D17FB7" w:rsidP="004A77AD">
                  <w:pPr>
                    <w:jc w:val="left"/>
                    <w:rPr>
                      <w:sz w:val="22"/>
                      <w:lang w:eastAsia="zh-CN"/>
                    </w:rPr>
                  </w:pPr>
                  <w:r>
                    <w:rPr>
                      <w:rFonts w:hint="eastAsia"/>
                      <w:sz w:val="22"/>
                      <w:lang w:eastAsia="zh-CN"/>
                    </w:rPr>
                    <w:t>评估</w:t>
                  </w:r>
                  <w:r w:rsidRPr="00C41846">
                    <w:rPr>
                      <w:sz w:val="22"/>
                      <w:lang w:eastAsia="zh-CN"/>
                    </w:rPr>
                    <w:t>语料</w:t>
                  </w:r>
                </w:p>
                <w:p w:rsidR="00D17FB7" w:rsidRDefault="00D17FB7"/>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D17FB7" w:rsidRPr="00C41846" w:rsidRDefault="00D17FB7" w:rsidP="004A77AD">
                  <w:pPr>
                    <w:jc w:val="left"/>
                    <w:rPr>
                      <w:sz w:val="22"/>
                      <w:lang w:eastAsia="zh-CN"/>
                    </w:rPr>
                  </w:pPr>
                  <w:r w:rsidRPr="00C41846">
                    <w:rPr>
                      <w:sz w:val="22"/>
                      <w:lang w:eastAsia="zh-CN"/>
                    </w:rPr>
                    <w:t>对齐语料</w:t>
                  </w:r>
                </w:p>
                <w:p w:rsidR="00D17FB7" w:rsidRDefault="00D17FB7"/>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D17FB7" w:rsidRPr="00264EB0" w:rsidRDefault="00D17FB7"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D17FB7" w:rsidRPr="00264EB0" w:rsidRDefault="00D17FB7">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D17FB7" w:rsidRPr="004A77AD" w:rsidRDefault="00D17FB7"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D17FB7" w:rsidRPr="004A77AD" w:rsidRDefault="00D17FB7"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A2AB3">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D17FB7" w:rsidRPr="004A77AD" w:rsidRDefault="00D17FB7">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D17FB7" w:rsidRPr="00264EB0" w:rsidRDefault="00D17FB7"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D17FB7" w:rsidRPr="004A77AD" w:rsidRDefault="00D17FB7"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D17FB7" w:rsidRPr="00264EB0" w:rsidRDefault="00D17FB7"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D17FB7" w:rsidRPr="004A77AD" w:rsidRDefault="00D17FB7"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D17FB7" w:rsidRPr="00264EB0" w:rsidRDefault="00D17FB7"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D17FB7" w:rsidRPr="004A77AD" w:rsidRDefault="00D17FB7"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D17FB7" w:rsidRPr="004A77AD" w:rsidRDefault="00D17FB7"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D17FB7" w:rsidRPr="00264EB0" w:rsidRDefault="00D17FB7"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D17FB7" w:rsidRPr="00264EB0" w:rsidRDefault="00D17FB7" w:rsidP="00D60053"/>
              </w:txbxContent>
            </v:textbox>
            <w10:wrap type="square"/>
          </v:rect>
        </w:pict>
      </w:r>
    </w:p>
    <w:p w:rsidR="00C9297C" w:rsidRDefault="00C9297C">
      <w:pPr>
        <w:pStyle w:val="jj0"/>
      </w:pPr>
    </w:p>
    <w:p w:rsidR="00C9297C" w:rsidRDefault="00DA2AB3">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D17FB7" w:rsidRPr="00264EB0" w:rsidRDefault="00D17FB7"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D17FB7" w:rsidRPr="00264EB0" w:rsidRDefault="00D17FB7"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DA2AB3">
      <w:pPr>
        <w:pStyle w:val="jj0"/>
      </w:pPr>
      <w:r>
        <w:rPr>
          <w:noProof/>
          <w:lang w:bidi="ar-SA"/>
        </w:rPr>
        <w:pict>
          <v:rect id="_x0000_s1635" style="position:absolute;left:0;text-align:left;margin-left:111.3pt;margin-top:4pt;width:65.15pt;height:23.15pt;z-index:251689984">
            <v:textbox style="mso-next-textbox:#_x0000_s1635">
              <w:txbxContent>
                <w:p w:rsidR="00D17FB7" w:rsidRPr="004A77AD" w:rsidRDefault="00D17FB7" w:rsidP="00264EB0">
                  <w:pPr>
                    <w:spacing w:line="0" w:lineRule="atLeast"/>
                  </w:pPr>
                  <w:r>
                    <w:rPr>
                      <w:rFonts w:hint="eastAsia"/>
                      <w:lang w:eastAsia="zh-CN"/>
                    </w:rPr>
                    <w:t>词性标注</w:t>
                  </w:r>
                </w:p>
              </w:txbxContent>
            </v:textbox>
          </v:rect>
        </w:pict>
      </w:r>
    </w:p>
    <w:p w:rsidR="00C9297C" w:rsidRDefault="00DA2AB3">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D17FB7" w:rsidRPr="00264EB0" w:rsidRDefault="00D17FB7"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DA2AB3">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54" type="#_x0000_t202" style="position:absolute;left:0;text-align:left;margin-left:23.3pt;margin-top:8.9pt;width:165.9pt;height:28.25pt;z-index:251708416" filled="f" stroked="f">
            <v:textbox>
              <w:txbxContent>
                <w:p w:rsidR="00D17FB7" w:rsidRPr="00264EB0" w:rsidRDefault="00D17FB7"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DA2AB3">
      <w:pPr>
        <w:pStyle w:val="jj0"/>
      </w:pPr>
      <w:r>
        <w:rPr>
          <w:noProof/>
          <w:lang w:bidi="ar-SA"/>
        </w:rPr>
        <w:pict>
          <v:rect id="_x0000_s1652" style="position:absolute;left:0;text-align:left;margin-left:39.35pt;margin-top:5.95pt;width:64.8pt;height:23.15pt;z-index:251706368">
            <v:textbox style="mso-next-textbox:#_x0000_s1652">
              <w:txbxContent>
                <w:p w:rsidR="00D17FB7" w:rsidRPr="004A77AD" w:rsidRDefault="00D17FB7" w:rsidP="008525A5">
                  <w:pPr>
                    <w:spacing w:line="0" w:lineRule="atLeast"/>
                  </w:pPr>
                  <w:r>
                    <w:rPr>
                      <w:rFonts w:hint="eastAsia"/>
                      <w:lang w:eastAsia="zh-CN"/>
                    </w:rPr>
                    <w:t>SR</w:t>
                  </w:r>
                  <w:r>
                    <w:rPr>
                      <w:rFonts w:hint="eastAsia"/>
                      <w:lang w:eastAsia="zh-CN"/>
                    </w:rPr>
                    <w:t>规则</w:t>
                  </w:r>
                </w:p>
              </w:txbxContent>
            </v:textbox>
          </v:rect>
        </w:pict>
      </w:r>
    </w:p>
    <w:p w:rsidR="00EA2B6E" w:rsidRDefault="00DA2AB3">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D17FB7" w:rsidRDefault="00D17FB7">
                  <w:pPr>
                    <w:rPr>
                      <w:lang w:eastAsia="zh-CN"/>
                    </w:rPr>
                  </w:pPr>
                  <w:r>
                    <w:t>情感</w:t>
                  </w:r>
                </w:p>
                <w:p w:rsidR="00D17FB7" w:rsidRDefault="00D17FB7">
                  <w:r>
                    <w:rPr>
                      <w:lang w:eastAsia="zh-CN"/>
                    </w:rPr>
                    <w:t>词库</w:t>
                  </w:r>
                </w:p>
              </w:txbxContent>
            </v:textbox>
          </v:shape>
        </w:pict>
      </w:r>
    </w:p>
    <w:p w:rsidR="00EA2B6E" w:rsidRDefault="00DA2AB3">
      <w:pPr>
        <w:pStyle w:val="jj0"/>
      </w:pPr>
      <w:r>
        <w:rPr>
          <w:noProof/>
          <w:lang w:bidi="ar-SA"/>
        </w:rPr>
        <w:pict>
          <v:rect id="_x0000_s1657" style="position:absolute;left:0;text-align:left;margin-left:108.2pt;margin-top:-.1pt;width:64.8pt;height:54.4pt;z-index:251711488">
            <v:textbox style="mso-next-textbox:#_x0000_s1657">
              <w:txbxContent>
                <w:p w:rsidR="00D17FB7" w:rsidRPr="004A77AD" w:rsidRDefault="00D17FB7" w:rsidP="00B07864">
                  <w:pPr>
                    <w:spacing w:line="0" w:lineRule="atLeast"/>
                  </w:pPr>
                  <w:r>
                    <w:rPr>
                      <w:rFonts w:hint="eastAsia"/>
                      <w:lang w:eastAsia="zh-CN"/>
                    </w:rPr>
                    <w:t>评价对象和评价词修正规则</w:t>
                  </w:r>
                </w:p>
              </w:txbxContent>
            </v:textbox>
          </v:rect>
        </w:pict>
      </w:r>
    </w:p>
    <w:p w:rsidR="00EA2B6E" w:rsidRDefault="00DA2AB3">
      <w:pPr>
        <w:pStyle w:val="jj0"/>
      </w:pPr>
      <w:r>
        <w:rPr>
          <w:noProof/>
          <w:lang w:bidi="ar-SA"/>
        </w:rPr>
        <w:pict>
          <v:rect id="_x0000_s1655" style="position:absolute;left:0;text-align:left;margin-left:39.35pt;margin-top:14.25pt;width:65.75pt;height:23.15pt;z-index:251709440">
            <v:textbox style="mso-next-textbox:#_x0000_s1655">
              <w:txbxContent>
                <w:p w:rsidR="00D17FB7" w:rsidRPr="004A77AD" w:rsidRDefault="00D17FB7"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DA2AB3">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D17FB7" w:rsidRPr="00264EB0" w:rsidRDefault="00D17FB7"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DA2AB3">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D17FB7" w:rsidRPr="00264EB0" w:rsidRDefault="00D17FB7"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BD2ABB">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FC2589">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FC2589">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FC2589">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FC2589">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FC2589">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FC2589">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r w:rsidRPr="00563EA5">
        <w:rPr>
          <w:lang w:eastAsia="zh-CN"/>
        </w:rPr>
        <w:t>预处理模块</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无关符号过滤</w:t>
      </w:r>
    </w:p>
    <w:p w:rsidR="00563EA5" w:rsidRPr="00563EA5" w:rsidRDefault="00563EA5" w:rsidP="00BD2ABB">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FC2589">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FC2589">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FC2589">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FC2589">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DA2AB3" w:rsidP="002C1310">
      <w:pPr>
        <w:pStyle w:val="jj0"/>
        <w:spacing w:line="400" w:lineRule="exact"/>
        <w:ind w:firstLineChars="0"/>
        <w:rPr>
          <w:bCs/>
          <w:szCs w:val="21"/>
        </w:rPr>
      </w:pPr>
      <w:r w:rsidRPr="00DA2AB3">
        <w:rPr>
          <w:noProof/>
          <w:szCs w:val="21"/>
          <w:lang w:bidi="ar-SA"/>
        </w:rPr>
        <w:pict>
          <v:line id="_x0000_s1687" style="position:absolute;left:0;text-align:left;z-index:251728896" from="5.2pt,13.85pt" to="122.2pt,13.85pt"/>
        </w:pict>
      </w:r>
    </w:p>
    <w:p w:rsidR="002C1310" w:rsidRPr="002C1310" w:rsidRDefault="002C1310" w:rsidP="00FC2589">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lastRenderedPageBreak/>
        <w:t>非核心成分过滤</w:t>
      </w:r>
    </w:p>
    <w:p w:rsidR="00280668" w:rsidRPr="00280668" w:rsidRDefault="00563EA5" w:rsidP="00BD2ABB">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BD2ABB">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语料生成</w:t>
      </w:r>
    </w:p>
    <w:p w:rsidR="00280668" w:rsidRDefault="00B72D6F" w:rsidP="00BD2ABB">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FC2589">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FC2589">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FC2589">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FC2589">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FC2589">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r>
        <w:rPr>
          <w:rFonts w:hint="eastAsia"/>
          <w:lang w:eastAsia="zh-CN"/>
        </w:rPr>
        <w:t>评价对象和评价词抽取</w:t>
      </w:r>
      <w:r w:rsidRPr="00563EA5">
        <w:rPr>
          <w:lang w:eastAsia="zh-CN"/>
        </w:rPr>
        <w:t>模块</w:t>
      </w:r>
    </w:p>
    <w:p w:rsidR="00B72D6F" w:rsidRPr="00280668" w:rsidRDefault="004E6446" w:rsidP="00BD2ABB">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SR规则</w:t>
      </w:r>
    </w:p>
    <w:p w:rsidR="00013466" w:rsidRDefault="00013466" w:rsidP="00BD2ABB">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BD2ABB">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FC2589">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FC2589">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FC2589">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FC2589">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FC2589">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FC2589">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FC2589">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FC2589">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FC2589">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FC2589">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FC2589">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FC2589">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FC2589">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FC2589">
      <w:pPr>
        <w:pStyle w:val="afc"/>
        <w:numPr>
          <w:ilvl w:val="0"/>
          <w:numId w:val="23"/>
        </w:numPr>
        <w:ind w:left="1560" w:firstLineChars="0" w:hanging="426"/>
        <w:rPr>
          <w:rFonts w:hint="eastAsia"/>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FC2589">
      <w:pPr>
        <w:pStyle w:val="afc"/>
        <w:numPr>
          <w:ilvl w:val="0"/>
          <w:numId w:val="23"/>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FC2589">
      <w:pPr>
        <w:pStyle w:val="afc"/>
        <w:numPr>
          <w:ilvl w:val="0"/>
          <w:numId w:val="22"/>
        </w:numPr>
        <w:ind w:left="1134" w:firstLineChars="0" w:hanging="654"/>
        <w:rPr>
          <w:rFonts w:hint="eastAsia"/>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FC2589">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FC2589">
      <w:pPr>
        <w:pStyle w:val="afc"/>
        <w:numPr>
          <w:ilvl w:val="0"/>
          <w:numId w:val="24"/>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FC2589">
      <w:pPr>
        <w:pStyle w:val="afc"/>
        <w:numPr>
          <w:ilvl w:val="0"/>
          <w:numId w:val="22"/>
        </w:numPr>
        <w:ind w:leftChars="177" w:left="1128" w:hangingChars="293" w:hanging="703"/>
        <w:rPr>
          <w:rFonts w:hint="eastAsia"/>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FC2589">
      <w:pPr>
        <w:pStyle w:val="afc"/>
        <w:numPr>
          <w:ilvl w:val="0"/>
          <w:numId w:val="25"/>
        </w:numPr>
        <w:ind w:left="1560" w:firstLineChars="0" w:hanging="426"/>
        <w:rPr>
          <w:rFonts w:hint="eastAsia"/>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FC2589">
      <w:pPr>
        <w:pStyle w:val="afc"/>
        <w:numPr>
          <w:ilvl w:val="0"/>
          <w:numId w:val="25"/>
        </w:numPr>
        <w:ind w:left="1560" w:firstLineChars="0" w:hanging="426"/>
        <w:rPr>
          <w:rFonts w:hint="eastAsia"/>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FC2589">
      <w:pPr>
        <w:pStyle w:val="afc"/>
        <w:numPr>
          <w:ilvl w:val="0"/>
          <w:numId w:val="25"/>
        </w:numPr>
        <w:tabs>
          <w:tab w:val="left" w:pos="1560"/>
        </w:tabs>
        <w:ind w:left="1128" w:firstLineChars="0" w:firstLine="0"/>
        <w:rPr>
          <w:rFonts w:hint="eastAsia"/>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FC2589">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w:t>
      </w:r>
    </w:p>
    <w:p w:rsidR="00280668" w:rsidRDefault="00AC50DC" w:rsidP="00BD2ABB">
      <w:pPr>
        <w:spacing w:afterLines="50"/>
        <w:ind w:firstLineChars="200" w:firstLine="480"/>
        <w:rPr>
          <w:rFonts w:hint="eastAsia"/>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BD2ABB">
      <w:pPr>
        <w:spacing w:afterLines="50"/>
        <w:ind w:firstLineChars="200" w:firstLine="480"/>
        <w:rPr>
          <w:rFonts w:hint="eastAsia"/>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FC2589">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065E4F">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4.75pt;height:17.25pt" o:ole="">
            <v:imagedata r:id="rId39" o:title=""/>
          </v:shape>
          <o:OLEObject Type="Embed" ProgID="Equation.DSMT4" ShapeID="_x0000_i1035" DrawAspect="Content" ObjectID="_1519556910" r:id="rId40"/>
        </w:object>
      </w:r>
    </w:p>
    <w:p w:rsidR="00065E4F" w:rsidRPr="00065E4F" w:rsidRDefault="00065E4F" w:rsidP="00065E4F">
      <w:pPr>
        <w:pStyle w:val="afc"/>
        <w:spacing w:afterLines="50"/>
        <w:ind w:left="375" w:firstLineChars="0" w:firstLine="0"/>
        <w:rPr>
          <w:rFonts w:hint="eastAsia"/>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5" type="#_x0000_t75" style="width:177.75pt;height:18pt" o:ole="">
            <v:imagedata r:id="rId41" o:title=""/>
          </v:shape>
          <o:OLEObject Type="Embed" ProgID="Equation.DSMT4" ShapeID="_x0000_i1025" DrawAspect="Content" ObjectID="_1519556911" r:id="rId42"/>
        </w:object>
      </w:r>
    </w:p>
    <w:p w:rsidR="00065E4F" w:rsidRPr="00065E4F" w:rsidRDefault="00065E4F" w:rsidP="00065E4F">
      <w:pPr>
        <w:pStyle w:val="afc"/>
        <w:spacing w:afterLines="50"/>
        <w:ind w:left="375" w:firstLineChars="0" w:firstLine="0"/>
        <w:rPr>
          <w:rFonts w:hint="eastAsia"/>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6" type="#_x0000_t75" style="width:68.25pt;height:17.25pt" o:ole="">
            <v:imagedata r:id="rId43" o:title=""/>
          </v:shape>
          <o:OLEObject Type="Embed" ProgID="Equation.DSMT4" ShapeID="_x0000_i1026" DrawAspect="Content" ObjectID="_1519556912" r:id="rId44"/>
        </w:object>
      </w:r>
    </w:p>
    <w:p w:rsidR="00951EE9" w:rsidRDefault="00951EE9" w:rsidP="00FC2589">
      <w:pPr>
        <w:pStyle w:val="afc"/>
        <w:numPr>
          <w:ilvl w:val="0"/>
          <w:numId w:val="26"/>
        </w:numPr>
        <w:spacing w:afterLines="50"/>
        <w:ind w:firstLineChars="0"/>
        <w:rPr>
          <w:rFonts w:hint="eastAsia"/>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951EE9">
      <w:pPr>
        <w:pStyle w:val="afc"/>
        <w:spacing w:afterLines="50"/>
        <w:ind w:left="795" w:firstLineChars="0" w:firstLine="0"/>
        <w:rPr>
          <w:rFonts w:hint="eastAsia"/>
          <w:lang w:eastAsia="zh-CN"/>
        </w:rPr>
      </w:pPr>
      <w:r w:rsidRPr="00A87CA2">
        <w:rPr>
          <w:position w:val="-10"/>
        </w:rPr>
        <w:object w:dxaOrig="5020" w:dyaOrig="340">
          <v:shape id="_x0000_i1027" type="#_x0000_t75" style="width:251.25pt;height:17.25pt" o:ole="">
            <v:imagedata r:id="rId45" o:title=""/>
          </v:shape>
          <o:OLEObject Type="Embed" ProgID="Equation.DSMT4" ShapeID="_x0000_i1027" DrawAspect="Content" ObjectID="_1519556913" r:id="rId46"/>
        </w:object>
      </w:r>
    </w:p>
    <w:p w:rsidR="00951EE9" w:rsidRDefault="00951EE9" w:rsidP="00951EE9">
      <w:pPr>
        <w:pStyle w:val="afc"/>
        <w:spacing w:afterLines="50"/>
        <w:ind w:left="795" w:firstLineChars="0" w:firstLine="0"/>
        <w:rPr>
          <w:rFonts w:hint="eastAsia"/>
          <w:lang w:eastAsia="zh-CN"/>
        </w:rPr>
      </w:pPr>
      <w:r w:rsidRPr="00A87CA2">
        <w:rPr>
          <w:position w:val="-10"/>
        </w:rPr>
        <w:object w:dxaOrig="2580" w:dyaOrig="360">
          <v:shape id="_x0000_i1028" type="#_x0000_t75" style="width:129pt;height:18pt" o:ole="">
            <v:imagedata r:id="rId47" o:title=""/>
          </v:shape>
          <o:OLEObject Type="Embed" ProgID="Equation.DSMT4" ShapeID="_x0000_i1028" DrawAspect="Content" ObjectID="_1519556914" r:id="rId48"/>
        </w:object>
      </w:r>
      <w:r w:rsidR="00563438" w:rsidRPr="00A87CA2">
        <w:rPr>
          <w:position w:val="-10"/>
        </w:rPr>
        <w:object w:dxaOrig="5860" w:dyaOrig="320">
          <v:shape id="_x0000_i1034" type="#_x0000_t75" style="width:293.25pt;height:15.75pt" o:ole="">
            <v:imagedata r:id="rId49" o:title=""/>
          </v:shape>
          <o:OLEObject Type="Embed" ProgID="Equation.DSMT4" ShapeID="_x0000_i1034" DrawAspect="Content" ObjectID="_1519556915" r:id="rId50"/>
        </w:object>
      </w:r>
      <w:r w:rsidRPr="00951EE9">
        <w:t xml:space="preserve"> </w:t>
      </w:r>
    </w:p>
    <w:p w:rsidR="00951EE9" w:rsidRDefault="00951EE9" w:rsidP="00951EE9">
      <w:pPr>
        <w:pStyle w:val="afc"/>
        <w:spacing w:afterLines="50"/>
        <w:ind w:left="795" w:firstLineChars="0" w:firstLine="0"/>
        <w:rPr>
          <w:rFonts w:hint="eastAsia"/>
          <w:szCs w:val="21"/>
          <w:lang w:eastAsia="zh-CN"/>
        </w:rPr>
      </w:pPr>
      <w:r w:rsidRPr="00A87CA2">
        <w:rPr>
          <w:position w:val="-10"/>
        </w:rPr>
        <w:object w:dxaOrig="1400" w:dyaOrig="340">
          <v:shape id="_x0000_i1029" type="#_x0000_t75" style="width:69.75pt;height:17.25pt" o:ole="">
            <v:imagedata r:id="rId51" o:title=""/>
          </v:shape>
          <o:OLEObject Type="Embed" ProgID="Equation.DSMT4" ShapeID="_x0000_i1029" DrawAspect="Content" ObjectID="_1519556916" r:id="rId52"/>
        </w:object>
      </w:r>
    </w:p>
    <w:p w:rsidR="00951EE9" w:rsidRDefault="00563438" w:rsidP="00FC2589">
      <w:pPr>
        <w:pStyle w:val="afc"/>
        <w:numPr>
          <w:ilvl w:val="0"/>
          <w:numId w:val="26"/>
        </w:numPr>
        <w:spacing w:afterLines="50"/>
        <w:ind w:firstLineChars="0"/>
        <w:rPr>
          <w:rFonts w:hint="eastAsia"/>
          <w:szCs w:val="21"/>
          <w:lang w:eastAsia="zh-CN"/>
        </w:rPr>
      </w:pPr>
      <w:r>
        <w:rPr>
          <w:rFonts w:hint="eastAsia"/>
          <w:szCs w:val="21"/>
          <w:lang w:eastAsia="zh-CN"/>
        </w:rPr>
        <w:t>Indirect</w:t>
      </w:r>
      <w:r>
        <w:rPr>
          <w:rFonts w:hint="eastAsia"/>
          <w:szCs w:val="21"/>
          <w:lang w:eastAsia="zh-CN"/>
        </w:rPr>
        <w:t>规则：</w:t>
      </w:r>
    </w:p>
    <w:p w:rsidR="00563438" w:rsidRDefault="00563438" w:rsidP="00563438">
      <w:pPr>
        <w:pStyle w:val="afc"/>
        <w:spacing w:afterLines="50"/>
        <w:ind w:left="795" w:firstLineChars="0" w:firstLine="0"/>
        <w:rPr>
          <w:rFonts w:hint="eastAsia"/>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19556917" r:id="rId54"/>
        </w:object>
      </w:r>
      <w:r w:rsidRPr="00A87CA2">
        <w:rPr>
          <w:position w:val="-10"/>
        </w:rPr>
        <w:object w:dxaOrig="3840" w:dyaOrig="360">
          <v:shape id="_x0000_i1031" type="#_x0000_t75" style="width:192pt;height:18pt" o:ole="">
            <v:imagedata r:id="rId55" o:title=""/>
          </v:shape>
          <o:OLEObject Type="Embed" ProgID="Equation.DSMT4" ShapeID="_x0000_i1031" DrawAspect="Content" ObjectID="_1519556918" r:id="rId56"/>
        </w:object>
      </w:r>
    </w:p>
    <w:p w:rsidR="00563438" w:rsidRDefault="00563438" w:rsidP="00563438">
      <w:pPr>
        <w:pStyle w:val="afc"/>
        <w:spacing w:afterLines="50"/>
        <w:ind w:left="795" w:firstLineChars="0" w:firstLine="0"/>
        <w:rPr>
          <w:rFonts w:hint="eastAsia"/>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0" type="#_x0000_t75" style="width:198.75pt;height:18pt" o:ole="">
            <v:imagedata r:id="rId57" o:title=""/>
          </v:shape>
          <o:OLEObject Type="Embed" ProgID="Equation.DSMT4" ShapeID="_x0000_i1030" DrawAspect="Content" ObjectID="_1519556919" r:id="rId58"/>
        </w:object>
      </w:r>
    </w:p>
    <w:p w:rsidR="00563438" w:rsidRDefault="00B47F19" w:rsidP="00563438">
      <w:pPr>
        <w:pStyle w:val="afc"/>
        <w:spacing w:afterLines="50"/>
        <w:ind w:left="795" w:firstLineChars="0" w:firstLine="0"/>
        <w:rPr>
          <w:rFonts w:hint="eastAsia"/>
          <w:lang w:eastAsia="zh-CN"/>
        </w:rPr>
      </w:pPr>
      <w:r w:rsidRPr="00B47F19">
        <w:rPr>
          <w:position w:val="-10"/>
        </w:rPr>
        <w:object w:dxaOrig="2580" w:dyaOrig="360">
          <v:shape id="_x0000_i1036" type="#_x0000_t75" style="width:129pt;height:18pt" o:ole="">
            <v:imagedata r:id="rId59" o:title=""/>
          </v:shape>
          <o:OLEObject Type="Embed" ProgID="Equation.DSMT4" ShapeID="_x0000_i1036" DrawAspect="Content" ObjectID="_1519556920" r:id="rId60"/>
        </w:object>
      </w:r>
    </w:p>
    <w:p w:rsidR="00B47F19" w:rsidRDefault="00B47F19" w:rsidP="00563438">
      <w:pPr>
        <w:pStyle w:val="afc"/>
        <w:spacing w:afterLines="50"/>
        <w:ind w:left="795" w:firstLineChars="0" w:firstLine="0"/>
        <w:rPr>
          <w:rFonts w:hint="eastAsia"/>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7" type="#_x0000_t75" style="width:357pt;height:18pt" o:ole="">
            <v:imagedata r:id="rId61" o:title=""/>
          </v:shape>
          <o:OLEObject Type="Embed" ProgID="Equation.DSMT4" ShapeID="_x0000_i1037" DrawAspect="Content" ObjectID="_1519556921" r:id="rId62"/>
        </w:object>
      </w:r>
    </w:p>
    <w:p w:rsidR="00563438" w:rsidRDefault="00563438" w:rsidP="00563438">
      <w:pPr>
        <w:pStyle w:val="afc"/>
        <w:spacing w:afterLines="50"/>
        <w:ind w:left="795" w:firstLineChars="0" w:firstLine="0"/>
        <w:rPr>
          <w:rFonts w:hint="eastAsia"/>
          <w:lang w:eastAsia="zh-CN"/>
        </w:rPr>
      </w:pPr>
      <w:r w:rsidRPr="00A87CA2">
        <w:rPr>
          <w:position w:val="-10"/>
        </w:rPr>
        <w:object w:dxaOrig="1400" w:dyaOrig="340">
          <v:shape id="_x0000_i1033" type="#_x0000_t75" style="width:69.75pt;height:17.25pt" o:ole="">
            <v:imagedata r:id="rId51" o:title=""/>
          </v:shape>
          <o:OLEObject Type="Embed" ProgID="Equation.DSMT4" ShapeID="_x0000_i1033" DrawAspect="Content" ObjectID="_1519556922" r:id="rId63"/>
        </w:object>
      </w:r>
    </w:p>
    <w:p w:rsidR="004E6446" w:rsidRDefault="00F840D5"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SN</w:t>
      </w:r>
      <w:r w:rsidR="004E6446">
        <w:rPr>
          <w:rFonts w:ascii="宋体" w:eastAsia="宋体" w:hAnsi="宋体" w:hint="eastAsia"/>
          <w:b/>
          <w:lang w:eastAsia="zh-CN"/>
        </w:rPr>
        <w:t>规则</w:t>
      </w:r>
    </w:p>
    <w:p w:rsidR="004E6446" w:rsidRPr="00C17D91" w:rsidRDefault="00F840D5" w:rsidP="00410A47">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w:t>
      </w:r>
      <w:r w:rsidR="004E6446">
        <w:rPr>
          <w:rFonts w:ascii="宋体" w:eastAsia="宋体" w:hAnsi="宋体" w:hint="eastAsia"/>
          <w:b/>
          <w:lang w:eastAsia="zh-CN"/>
        </w:rPr>
        <w:t>O规则</w:t>
      </w:r>
    </w:p>
    <w:p w:rsidR="004E6446" w:rsidRPr="00C17D91" w:rsidRDefault="005B0CBC" w:rsidP="00C17D91">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hint="eastAsia"/>
          <w:b/>
          <w:lang w:eastAsia="zh-CN"/>
        </w:rPr>
      </w:pPr>
      <w:r w:rsidRPr="004E6446">
        <w:rPr>
          <w:rFonts w:ascii="宋体" w:eastAsia="宋体" w:hAnsi="宋体" w:hint="eastAsia"/>
          <w:b/>
          <w:lang w:eastAsia="zh-CN"/>
        </w:rPr>
        <w:t>评价对象和评价词修正</w:t>
      </w:r>
      <w:r>
        <w:rPr>
          <w:rFonts w:ascii="宋体" w:eastAsia="宋体" w:hAnsi="宋体" w:hint="eastAsia"/>
          <w:b/>
          <w:lang w:eastAsia="zh-CN"/>
        </w:rPr>
        <w:t>规则</w:t>
      </w:r>
    </w:p>
    <w:p w:rsidR="007330A0" w:rsidRDefault="007330A0" w:rsidP="007330A0">
      <w:pPr>
        <w:spacing w:afterLines="50"/>
        <w:ind w:firstLineChars="200" w:firstLine="480"/>
        <w:rPr>
          <w:rFonts w:hint="eastAsia"/>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FC2589">
      <w:pPr>
        <w:pStyle w:val="afc"/>
        <w:numPr>
          <w:ilvl w:val="0"/>
          <w:numId w:val="28"/>
        </w:numPr>
        <w:ind w:leftChars="177" w:left="1128" w:hangingChars="293" w:hanging="703"/>
        <w:rPr>
          <w:rFonts w:hint="eastAsia"/>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FC2589">
      <w:pPr>
        <w:pStyle w:val="afc"/>
        <w:numPr>
          <w:ilvl w:val="0"/>
          <w:numId w:val="27"/>
        </w:numPr>
        <w:ind w:firstLineChars="0"/>
        <w:rPr>
          <w:rFonts w:hint="eastAsia"/>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FC2589">
      <w:pPr>
        <w:pStyle w:val="afc"/>
        <w:numPr>
          <w:ilvl w:val="0"/>
          <w:numId w:val="27"/>
        </w:numPr>
        <w:ind w:firstLineChars="0"/>
        <w:rPr>
          <w:rFonts w:hint="eastAsia"/>
          <w:bCs/>
          <w:szCs w:val="21"/>
          <w:lang w:eastAsia="zh-CN"/>
        </w:rPr>
      </w:pPr>
      <w:r>
        <w:rPr>
          <w:rFonts w:hint="eastAsia"/>
          <w:bCs/>
          <w:szCs w:val="21"/>
          <w:lang w:eastAsia="zh-CN"/>
        </w:rPr>
        <w:t>评价对象是情感词且不是名词或评价对象包含有评价词；</w:t>
      </w:r>
    </w:p>
    <w:p w:rsidR="00D17FB7" w:rsidRPr="00D17FB7" w:rsidRDefault="00D17FB7" w:rsidP="00FC2589">
      <w:pPr>
        <w:pStyle w:val="afc"/>
        <w:numPr>
          <w:ilvl w:val="0"/>
          <w:numId w:val="27"/>
        </w:numPr>
        <w:ind w:firstLineChars="0"/>
        <w:rPr>
          <w:rFonts w:hint="eastAsia"/>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FC2589">
      <w:pPr>
        <w:pStyle w:val="afc"/>
        <w:numPr>
          <w:ilvl w:val="0"/>
          <w:numId w:val="28"/>
        </w:numPr>
        <w:ind w:leftChars="177" w:left="1128" w:hangingChars="293" w:hanging="703"/>
        <w:rPr>
          <w:rFonts w:hint="eastAsia"/>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FC2589">
      <w:pPr>
        <w:pStyle w:val="afc"/>
        <w:numPr>
          <w:ilvl w:val="0"/>
          <w:numId w:val="28"/>
        </w:numPr>
        <w:ind w:leftChars="177" w:left="1128" w:hangingChars="293" w:hanging="703"/>
        <w:rPr>
          <w:rFonts w:hint="eastAsia"/>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FC2589">
      <w:pPr>
        <w:pStyle w:val="afc"/>
        <w:numPr>
          <w:ilvl w:val="0"/>
          <w:numId w:val="28"/>
        </w:numPr>
        <w:ind w:leftChars="177" w:left="1128" w:hangingChars="293" w:hanging="703"/>
        <w:rPr>
          <w:rFonts w:hint="eastAsia"/>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FC2589">
      <w:pPr>
        <w:pStyle w:val="afc"/>
        <w:numPr>
          <w:ilvl w:val="0"/>
          <w:numId w:val="28"/>
        </w:numPr>
        <w:ind w:leftChars="177" w:left="1128" w:hangingChars="293" w:hanging="703"/>
        <w:rPr>
          <w:rFonts w:hint="eastAsia"/>
          <w:bCs/>
          <w:szCs w:val="21"/>
          <w:lang w:eastAsia="zh-CN"/>
        </w:rPr>
      </w:pPr>
      <w:r w:rsidRPr="009316B5">
        <w:rPr>
          <w:rFonts w:hint="eastAsia"/>
          <w:bCs/>
          <w:szCs w:val="21"/>
          <w:lang w:eastAsia="zh-CN"/>
        </w:rPr>
        <w:lastRenderedPageBreak/>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hint="eastAsia"/>
          <w:b/>
          <w:lang w:eastAsia="zh-CN"/>
        </w:rPr>
      </w:pPr>
      <w:r w:rsidRPr="007330A0">
        <w:rPr>
          <w:rFonts w:ascii="宋体" w:eastAsia="宋体" w:hAnsi="宋体" w:hint="eastAsia"/>
          <w:b/>
          <w:lang w:eastAsia="zh-CN"/>
        </w:rPr>
        <w:t>评价对象搜索算法</w:t>
      </w:r>
    </w:p>
    <w:p w:rsidR="004E6446" w:rsidRPr="00237A0B" w:rsidRDefault="004E324F" w:rsidP="00237A0B">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237A0B">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FC2589">
      <w:pPr>
        <w:pStyle w:val="afc"/>
        <w:numPr>
          <w:ilvl w:val="0"/>
          <w:numId w:val="29"/>
        </w:numPr>
        <w:spacing w:afterLines="50"/>
        <w:ind w:firstLineChars="0"/>
        <w:rPr>
          <w:rFonts w:hint="eastAsia"/>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FC2589">
      <w:pPr>
        <w:pStyle w:val="afc"/>
        <w:numPr>
          <w:ilvl w:val="0"/>
          <w:numId w:val="29"/>
        </w:numPr>
        <w:spacing w:afterLines="50"/>
        <w:ind w:firstLineChars="0"/>
        <w:rPr>
          <w:rFonts w:hint="eastAsia"/>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97322A" w:rsidRDefault="004F22E9" w:rsidP="00FC2589">
      <w:pPr>
        <w:pStyle w:val="afc"/>
        <w:numPr>
          <w:ilvl w:val="0"/>
          <w:numId w:val="29"/>
        </w:numPr>
        <w:spacing w:afterLines="50"/>
        <w:ind w:firstLineChars="0"/>
        <w:rPr>
          <w:rFonts w:hint="eastAsia"/>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280668" w:rsidRPr="00852A47" w:rsidRDefault="00852A47" w:rsidP="00852A47">
      <w:pPr>
        <w:pStyle w:val="2"/>
        <w:tabs>
          <w:tab w:val="clear" w:pos="2836"/>
          <w:tab w:val="left" w:pos="1134"/>
        </w:tabs>
        <w:ind w:left="567"/>
        <w:rPr>
          <w:lang w:eastAsia="zh-CN"/>
        </w:rPr>
      </w:pPr>
      <w:r>
        <w:rPr>
          <w:rFonts w:hint="eastAsia"/>
          <w:lang w:eastAsia="zh-CN"/>
        </w:rPr>
        <w:t>倾向性分析</w:t>
      </w:r>
      <w:r w:rsidRPr="00563EA5">
        <w:rPr>
          <w:lang w:eastAsia="zh-CN"/>
        </w:rPr>
        <w:t>模块</w:t>
      </w: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lastRenderedPageBreak/>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rsidP="00FC2589">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FC2589">
      <w:pPr>
        <w:numPr>
          <w:ilvl w:val="0"/>
          <w:numId w:val="7"/>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FC2589">
      <w:pPr>
        <w:numPr>
          <w:ilvl w:val="0"/>
          <w:numId w:val="7"/>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FC2589">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FC2589">
      <w:pPr>
        <w:numPr>
          <w:ilvl w:val="0"/>
          <w:numId w:val="7"/>
        </w:numPr>
        <w:rPr>
          <w:lang w:eastAsia="zh-CN"/>
        </w:rPr>
      </w:pPr>
      <w:proofErr w:type="spellStart"/>
      <w:r>
        <w:rPr>
          <w:rFonts w:hint="eastAsia"/>
          <w:lang w:eastAsia="zh-CN"/>
        </w:rPr>
        <w:lastRenderedPageBreak/>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FC2589">
      <w:pPr>
        <w:numPr>
          <w:ilvl w:val="0"/>
          <w:numId w:val="7"/>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FC2589">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FC2589">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FC2589">
      <w:pPr>
        <w:numPr>
          <w:ilvl w:val="0"/>
          <w:numId w:val="7"/>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FC2589">
      <w:pPr>
        <w:numPr>
          <w:ilvl w:val="0"/>
          <w:numId w:val="7"/>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FC2589">
      <w:pPr>
        <w:numPr>
          <w:ilvl w:val="0"/>
          <w:numId w:val="7"/>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FC2589">
      <w:pPr>
        <w:numPr>
          <w:ilvl w:val="0"/>
          <w:numId w:val="7"/>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FC2589">
      <w:pPr>
        <w:numPr>
          <w:ilvl w:val="0"/>
          <w:numId w:val="7"/>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rsidP="00FC2589">
      <w:pPr>
        <w:numPr>
          <w:ilvl w:val="0"/>
          <w:numId w:val="7"/>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rsidP="00FC2589">
      <w:pPr>
        <w:numPr>
          <w:ilvl w:val="0"/>
          <w:numId w:val="7"/>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FC2589">
      <w:pPr>
        <w:numPr>
          <w:ilvl w:val="0"/>
          <w:numId w:val="7"/>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rsidP="00FC2589">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aspect evaluation and aspect-of relations in opinion mining. in Proceedings of the 2007 Joint Conference on </w:t>
      </w:r>
      <w:r>
        <w:rPr>
          <w:rFonts w:hint="eastAsia"/>
          <w:i/>
          <w:iCs/>
          <w:lang w:eastAsia="zh-CN"/>
        </w:rPr>
        <w:lastRenderedPageBreak/>
        <w:t>Empirical Methods in Natural Language Processing and Computational Natural Language Learning</w:t>
      </w:r>
      <w:r>
        <w:rPr>
          <w:rFonts w:hint="eastAsia"/>
          <w:lang w:eastAsia="zh-CN"/>
        </w:rPr>
        <w:t>. 2007.</w:t>
      </w:r>
    </w:p>
    <w:p w:rsidR="00940CD6" w:rsidRDefault="00312FD3" w:rsidP="00FC2589">
      <w:pPr>
        <w:numPr>
          <w:ilvl w:val="0"/>
          <w:numId w:val="7"/>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FC2589">
      <w:pPr>
        <w:numPr>
          <w:ilvl w:val="0"/>
          <w:numId w:val="7"/>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FC2589">
      <w:pPr>
        <w:numPr>
          <w:ilvl w:val="0"/>
          <w:numId w:val="7"/>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FC2589">
      <w:pPr>
        <w:numPr>
          <w:ilvl w:val="0"/>
          <w:numId w:val="7"/>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FC2589">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FC2589">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FC2589">
      <w:pPr>
        <w:numPr>
          <w:ilvl w:val="0"/>
          <w:numId w:val="7"/>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FC2589">
      <w:pPr>
        <w:numPr>
          <w:ilvl w:val="0"/>
          <w:numId w:val="7"/>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FC2589">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FC2589">
      <w:pPr>
        <w:numPr>
          <w:ilvl w:val="0"/>
          <w:numId w:val="7"/>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FC2589">
      <w:pPr>
        <w:numPr>
          <w:ilvl w:val="0"/>
          <w:numId w:val="7"/>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FC2589">
      <w:pPr>
        <w:numPr>
          <w:ilvl w:val="0"/>
          <w:numId w:val="7"/>
        </w:numPr>
        <w:rPr>
          <w:lang w:eastAsia="zh-CN"/>
        </w:rPr>
      </w:pPr>
      <w:proofErr w:type="spellStart"/>
      <w:r w:rsidRPr="006037F5">
        <w:rPr>
          <w:lang w:eastAsia="zh-CN"/>
        </w:rPr>
        <w:lastRenderedPageBreak/>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FC2589">
      <w:pPr>
        <w:numPr>
          <w:ilvl w:val="0"/>
          <w:numId w:val="7"/>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FC2589">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FC2589">
      <w:pPr>
        <w:numPr>
          <w:ilvl w:val="0"/>
          <w:numId w:val="7"/>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FC2589">
      <w:pPr>
        <w:numPr>
          <w:ilvl w:val="0"/>
          <w:numId w:val="7"/>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FC2589">
      <w:pPr>
        <w:numPr>
          <w:ilvl w:val="0"/>
          <w:numId w:val="7"/>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FC2589">
      <w:pPr>
        <w:numPr>
          <w:ilvl w:val="0"/>
          <w:numId w:val="7"/>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FC2589">
      <w:pPr>
        <w:numPr>
          <w:ilvl w:val="0"/>
          <w:numId w:val="7"/>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FC2589">
      <w:pPr>
        <w:numPr>
          <w:ilvl w:val="0"/>
          <w:numId w:val="7"/>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FC2589">
      <w:pPr>
        <w:numPr>
          <w:ilvl w:val="0"/>
          <w:numId w:val="7"/>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FC2589">
      <w:pPr>
        <w:numPr>
          <w:ilvl w:val="0"/>
          <w:numId w:val="7"/>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FC2589">
      <w:pPr>
        <w:numPr>
          <w:ilvl w:val="0"/>
          <w:numId w:val="7"/>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FC2589">
      <w:pPr>
        <w:numPr>
          <w:ilvl w:val="0"/>
          <w:numId w:val="7"/>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FC2589">
      <w:pPr>
        <w:numPr>
          <w:ilvl w:val="0"/>
          <w:numId w:val="7"/>
        </w:numPr>
        <w:rPr>
          <w:lang w:eastAsia="zh-CN"/>
        </w:rPr>
      </w:pPr>
      <w:r w:rsidRPr="00954F9F">
        <w:rPr>
          <w:lang w:eastAsia="zh-CN"/>
        </w:rPr>
        <w:lastRenderedPageBreak/>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FC2589">
      <w:pPr>
        <w:numPr>
          <w:ilvl w:val="0"/>
          <w:numId w:val="7"/>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FC2589">
      <w:pPr>
        <w:numPr>
          <w:ilvl w:val="0"/>
          <w:numId w:val="7"/>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FC2589">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FC2589">
      <w:pPr>
        <w:numPr>
          <w:ilvl w:val="0"/>
          <w:numId w:val="7"/>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FC2589">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FC2589">
      <w:pPr>
        <w:numPr>
          <w:ilvl w:val="0"/>
          <w:numId w:val="7"/>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FC2589">
      <w:pPr>
        <w:numPr>
          <w:ilvl w:val="0"/>
          <w:numId w:val="7"/>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FC2589">
      <w:pPr>
        <w:numPr>
          <w:ilvl w:val="0"/>
          <w:numId w:val="7"/>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FC2589">
      <w:pPr>
        <w:numPr>
          <w:ilvl w:val="0"/>
          <w:numId w:val="7"/>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FC2589">
      <w:pPr>
        <w:numPr>
          <w:ilvl w:val="0"/>
          <w:numId w:val="7"/>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FC2589">
      <w:pPr>
        <w:numPr>
          <w:ilvl w:val="0"/>
          <w:numId w:val="7"/>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 xml:space="preserve">Human Language Technologies: The </w:t>
      </w:r>
      <w:r w:rsidRPr="00DA21F1">
        <w:rPr>
          <w:i/>
          <w:lang w:eastAsia="zh-CN"/>
        </w:rPr>
        <w:lastRenderedPageBreak/>
        <w:t>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FC2589">
      <w:pPr>
        <w:numPr>
          <w:ilvl w:val="0"/>
          <w:numId w:val="7"/>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FC2589">
      <w:pPr>
        <w:numPr>
          <w:ilvl w:val="0"/>
          <w:numId w:val="7"/>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FC2589">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FC2589">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FC2589">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FC2589">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FC2589">
      <w:pPr>
        <w:numPr>
          <w:ilvl w:val="0"/>
          <w:numId w:val="7"/>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FC2589">
      <w:pPr>
        <w:numPr>
          <w:ilvl w:val="0"/>
          <w:numId w:val="7"/>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FC2589">
      <w:pPr>
        <w:numPr>
          <w:ilvl w:val="0"/>
          <w:numId w:val="7"/>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FC2589">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FC2589">
      <w:pPr>
        <w:numPr>
          <w:ilvl w:val="0"/>
          <w:numId w:val="7"/>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FC2589">
      <w:pPr>
        <w:numPr>
          <w:ilvl w:val="0"/>
          <w:numId w:val="7"/>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FC2589">
      <w:pPr>
        <w:numPr>
          <w:ilvl w:val="0"/>
          <w:numId w:val="7"/>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FC2589">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FC2589">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FC2589">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FC2589">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FC2589">
      <w:pPr>
        <w:numPr>
          <w:ilvl w:val="0"/>
          <w:numId w:val="7"/>
        </w:numPr>
        <w:rPr>
          <w:lang w:eastAsia="zh-CN"/>
        </w:rPr>
      </w:pPr>
      <w:r>
        <w:rPr>
          <w:rFonts w:hint="eastAsia"/>
          <w:lang w:eastAsia="zh-CN"/>
        </w:rPr>
        <w:lastRenderedPageBreak/>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FC2589">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FC2589">
      <w:pPr>
        <w:numPr>
          <w:ilvl w:val="0"/>
          <w:numId w:val="7"/>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FC2589">
      <w:pPr>
        <w:numPr>
          <w:ilvl w:val="0"/>
          <w:numId w:val="7"/>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FC2589">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FC2589">
      <w:pPr>
        <w:numPr>
          <w:ilvl w:val="0"/>
          <w:numId w:val="7"/>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FC2589">
      <w:pPr>
        <w:numPr>
          <w:ilvl w:val="0"/>
          <w:numId w:val="7"/>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FC2589">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p>
    <w:sectPr w:rsidR="001E4F05" w:rsidSect="00940CD6">
      <w:headerReference w:type="even" r:id="rId64"/>
      <w:headerReference w:type="default" r:id="rId65"/>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589" w:rsidRDefault="00FC2589" w:rsidP="00940CD6">
      <w:pPr>
        <w:spacing w:line="240" w:lineRule="auto"/>
      </w:pPr>
      <w:r>
        <w:separator/>
      </w:r>
    </w:p>
  </w:endnote>
  <w:endnote w:type="continuationSeparator" w:id="0">
    <w:p w:rsidR="00FC2589" w:rsidRDefault="00FC2589"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tabs>
        <w:tab w:val="clear" w:pos="8306"/>
      </w:tabs>
      <w:jc w:val="center"/>
    </w:pPr>
    <w:r w:rsidRPr="00DA2AB3">
      <w:fldChar w:fldCharType="begin"/>
    </w:r>
    <w:r>
      <w:instrText xml:space="preserve"> PAGE  \* ROMAN  \* MERGEFORMAT </w:instrText>
    </w:r>
    <w:r w:rsidRPr="00DA2AB3">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r w:rsidRPr="00DA2AB3">
      <w:fldChar w:fldCharType="begin"/>
    </w:r>
    <w:r>
      <w:instrText xml:space="preserve"> PAGE   \* MERGEFORMAT </w:instrText>
    </w:r>
    <w:r w:rsidRPr="00DA2AB3">
      <w:fldChar w:fldCharType="separate"/>
    </w:r>
    <w:r w:rsidR="004F22E9" w:rsidRPr="004F22E9">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jc w:val="cente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97322A">
      <w:rPr>
        <w:noProof/>
        <w:sz w:val="18"/>
        <w:szCs w:val="18"/>
        <w:lang w:eastAsia="zh-CN"/>
      </w:rPr>
      <w:t>38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jc w:val="center"/>
      <w:rPr>
        <w:lang w:eastAsia="zh-CN"/>
      </w:rP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4F22E9">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r w:rsidRPr="00DA2AB3">
      <w:fldChar w:fldCharType="begin"/>
    </w:r>
    <w:r>
      <w:instrText xml:space="preserve"> PAGE   \* MERGEFORMAT </w:instrText>
    </w:r>
    <w:r w:rsidRPr="00DA2AB3">
      <w:fldChar w:fldCharType="separate"/>
    </w:r>
    <w:r w:rsidR="0097322A" w:rsidRPr="0097322A">
      <w:rPr>
        <w:noProof/>
        <w:lang w:val="zh-CN"/>
      </w:rPr>
      <w:t>37</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589" w:rsidRDefault="00FC2589" w:rsidP="00940CD6">
      <w:pPr>
        <w:spacing w:line="240" w:lineRule="auto"/>
      </w:pPr>
      <w:r>
        <w:separator/>
      </w:r>
    </w:p>
  </w:footnote>
  <w:footnote w:type="continuationSeparator" w:id="0">
    <w:p w:rsidR="00FC2589" w:rsidRDefault="00FC2589"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97322A">
        <w:rPr>
          <w:rFonts w:hint="eastAsia"/>
          <w:noProof/>
        </w:rPr>
        <w:t>参考文献</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4F22E9">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4F22E9">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4F22E9">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r>
      <w:rPr>
        <w:rFonts w:hint="eastAsia"/>
        <w:lang w:eastAsia="zh-CN"/>
      </w:rPr>
      <w:t>第一章</w:t>
    </w:r>
    <w:r>
      <w:rPr>
        <w:rFonts w:hint="eastAsia"/>
        <w:lang w:eastAsia="zh-CN"/>
      </w:rPr>
      <w:t xml:space="preserve"> </w:t>
    </w:r>
    <w:fldSimple w:instr=" STYLEREF  &quot;标题 1&quot;  \* MERGEFORMAT ">
      <w:r w:rsidR="004F22E9">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3">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7">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3">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5">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4"/>
  </w:num>
  <w:num w:numId="2">
    <w:abstractNumId w:val="14"/>
  </w:num>
  <w:num w:numId="3">
    <w:abstractNumId w:val="10"/>
  </w:num>
  <w:num w:numId="4">
    <w:abstractNumId w:val="22"/>
  </w:num>
  <w:num w:numId="5">
    <w:abstractNumId w:val="2"/>
  </w:num>
  <w:num w:numId="6">
    <w:abstractNumId w:val="1"/>
  </w:num>
  <w:num w:numId="7">
    <w:abstractNumId w:val="21"/>
  </w:num>
  <w:num w:numId="8">
    <w:abstractNumId w:val="11"/>
  </w:num>
  <w:num w:numId="9">
    <w:abstractNumId w:val="23"/>
  </w:num>
  <w:num w:numId="10">
    <w:abstractNumId w:val="9"/>
  </w:num>
  <w:num w:numId="11">
    <w:abstractNumId w:val="4"/>
  </w:num>
  <w:num w:numId="12">
    <w:abstractNumId w:val="13"/>
  </w:num>
  <w:num w:numId="13">
    <w:abstractNumId w:val="27"/>
  </w:num>
  <w:num w:numId="14">
    <w:abstractNumId w:val="20"/>
  </w:num>
  <w:num w:numId="15">
    <w:abstractNumId w:val="5"/>
  </w:num>
  <w:num w:numId="16">
    <w:abstractNumId w:val="6"/>
  </w:num>
  <w:num w:numId="17">
    <w:abstractNumId w:val="7"/>
  </w:num>
  <w:num w:numId="18">
    <w:abstractNumId w:val="19"/>
  </w:num>
  <w:num w:numId="19">
    <w:abstractNumId w:val="16"/>
  </w:num>
  <w:num w:numId="20">
    <w:abstractNumId w:val="28"/>
  </w:num>
  <w:num w:numId="21">
    <w:abstractNumId w:val="0"/>
  </w:num>
  <w:num w:numId="22">
    <w:abstractNumId w:val="25"/>
  </w:num>
  <w:num w:numId="23">
    <w:abstractNumId w:val="17"/>
  </w:num>
  <w:num w:numId="24">
    <w:abstractNumId w:val="3"/>
  </w:num>
  <w:num w:numId="25">
    <w:abstractNumId w:val="15"/>
  </w:num>
  <w:num w:numId="26">
    <w:abstractNumId w:val="12"/>
  </w:num>
  <w:num w:numId="27">
    <w:abstractNumId w:val="8"/>
  </w:num>
  <w:num w:numId="28">
    <w:abstractNumId w:val="26"/>
  </w:num>
  <w:num w:numId="29">
    <w:abstractNumId w:val="1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22"/>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466"/>
    <w:rsid w:val="00013A5D"/>
    <w:rsid w:val="0001435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E4F"/>
    <w:rsid w:val="00065EC2"/>
    <w:rsid w:val="000661C0"/>
    <w:rsid w:val="000669F2"/>
    <w:rsid w:val="00067D0F"/>
    <w:rsid w:val="00071E7F"/>
    <w:rsid w:val="00073A6B"/>
    <w:rsid w:val="000742B4"/>
    <w:rsid w:val="00074C4D"/>
    <w:rsid w:val="000761DB"/>
    <w:rsid w:val="000762CF"/>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97BB6"/>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C77"/>
    <w:rsid w:val="001821DA"/>
    <w:rsid w:val="0018244A"/>
    <w:rsid w:val="00184FFD"/>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3D6F"/>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37A0B"/>
    <w:rsid w:val="002427B3"/>
    <w:rsid w:val="002432D2"/>
    <w:rsid w:val="0024365A"/>
    <w:rsid w:val="00245F9D"/>
    <w:rsid w:val="00246BB8"/>
    <w:rsid w:val="00247766"/>
    <w:rsid w:val="002501AD"/>
    <w:rsid w:val="0025192C"/>
    <w:rsid w:val="00251DCA"/>
    <w:rsid w:val="002525EF"/>
    <w:rsid w:val="00253622"/>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310"/>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34F4"/>
    <w:rsid w:val="004137FC"/>
    <w:rsid w:val="00414850"/>
    <w:rsid w:val="00415AF2"/>
    <w:rsid w:val="00415BFD"/>
    <w:rsid w:val="00415D48"/>
    <w:rsid w:val="00416455"/>
    <w:rsid w:val="004237AF"/>
    <w:rsid w:val="004305C6"/>
    <w:rsid w:val="00430D5E"/>
    <w:rsid w:val="004337CE"/>
    <w:rsid w:val="004340E9"/>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D72D2"/>
    <w:rsid w:val="004E0A47"/>
    <w:rsid w:val="004E2498"/>
    <w:rsid w:val="004E324F"/>
    <w:rsid w:val="004E44AF"/>
    <w:rsid w:val="004E4788"/>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53A"/>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701540"/>
    <w:rsid w:val="00703186"/>
    <w:rsid w:val="00703D3E"/>
    <w:rsid w:val="00704A1B"/>
    <w:rsid w:val="0070539F"/>
    <w:rsid w:val="007058BB"/>
    <w:rsid w:val="00706D38"/>
    <w:rsid w:val="00710317"/>
    <w:rsid w:val="0071040D"/>
    <w:rsid w:val="0071044F"/>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30A0"/>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467"/>
    <w:rsid w:val="00D61557"/>
    <w:rsid w:val="00D61904"/>
    <w:rsid w:val="00D61FF5"/>
    <w:rsid w:val="00D644D5"/>
    <w:rsid w:val="00D65823"/>
    <w:rsid w:val="00D67E07"/>
    <w:rsid w:val="00D71325"/>
    <w:rsid w:val="00D736EE"/>
    <w:rsid w:val="00D75605"/>
    <w:rsid w:val="00D767BE"/>
    <w:rsid w:val="00D77B56"/>
    <w:rsid w:val="00D804D0"/>
    <w:rsid w:val="00D80E60"/>
    <w:rsid w:val="00D83578"/>
    <w:rsid w:val="00D836D9"/>
    <w:rsid w:val="00D839F7"/>
    <w:rsid w:val="00D85616"/>
    <w:rsid w:val="00D856A7"/>
    <w:rsid w:val="00D860FE"/>
    <w:rsid w:val="00D866BF"/>
    <w:rsid w:val="00D871A0"/>
    <w:rsid w:val="00D87C12"/>
    <w:rsid w:val="00D924F5"/>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EAF"/>
    <w:rsid w:val="00DC066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2589"/>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61" Type="http://schemas.openxmlformats.org/officeDocument/2006/relationships/image" Target="media/image24.wmf"/><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image" Target="media/image19.w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4E1513-FD20-4497-9CFF-ECC0E090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5448</TotalTime>
  <Pages>48</Pages>
  <Words>7246</Words>
  <Characters>41306</Characters>
  <Application>Microsoft Office Word</Application>
  <DocSecurity>0</DocSecurity>
  <Lines>344</Lines>
  <Paragraphs>96</Paragraphs>
  <ScaleCrop>false</ScaleCrop>
  <Company/>
  <LinksUpToDate>false</LinksUpToDate>
  <CharactersWithSpaces>48456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97</cp:revision>
  <cp:lastPrinted>2013-06-06T07:21:00Z</cp:lastPrinted>
  <dcterms:created xsi:type="dcterms:W3CDTF">2016-03-06T11:45:00Z</dcterms:created>
  <dcterms:modified xsi:type="dcterms:W3CDTF">2016-03-15T06:18:00Z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