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Reunión con Stakeholders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Información personal</w:t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2460"/>
        <w:gridCol w:w="2235"/>
        <w:gridCol w:w="2235"/>
        <w:tblGridChange w:id="0">
          <w:tblGrid>
            <w:gridCol w:w="2010"/>
            <w:gridCol w:w="2460"/>
            <w:gridCol w:w="223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Nombre del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Plataforma de Encuentro de Mascotas Perdidas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Fecha de Preparación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02 de septiembre del 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Administrador, usuarios finales, soporte 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Fecha de cierre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02 de septiembre del 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Preparado por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Grupo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Autorizado por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Gerencia General</w:t>
            </w:r>
          </w:p>
        </w:tc>
      </w:tr>
    </w:tbl>
    <w:p w:rsidR="00000000" w:rsidDel="00000000" w:rsidP="00000000" w:rsidRDefault="00000000" w:rsidRPr="00000000" w14:paraId="0000000F">
      <w:pPr>
        <w:spacing w:after="20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Resumen de la Reunión:</w:t>
      </w:r>
    </w:p>
    <w:p w:rsidR="00000000" w:rsidDel="00000000" w:rsidP="00000000" w:rsidRDefault="00000000" w:rsidRPr="00000000" w14:paraId="00000011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La reunión se llevó a cabo con el propósito de discutir y revisar los detalles del proyecto "Plataforma de Encuentro de Mascotas Perdidas". Los principales temas tratados fueron los objetivos del proyecto, el alcance, las funcionalidades, los hitos, el presupuesto y la asignación de roles y responsabilidades. </w:t>
      </w:r>
    </w:p>
    <w:p w:rsidR="00000000" w:rsidDel="00000000" w:rsidP="00000000" w:rsidRDefault="00000000" w:rsidRPr="00000000" w14:paraId="00000012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Detalles de la Reunión:</w:t>
      </w:r>
    </w:p>
    <w:p w:rsidR="00000000" w:rsidDel="00000000" w:rsidP="00000000" w:rsidRDefault="00000000" w:rsidRPr="00000000" w14:paraId="00000014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Objetivos del Proyecto:</w:t>
      </w:r>
    </w:p>
    <w:p w:rsidR="00000000" w:rsidDel="00000000" w:rsidP="00000000" w:rsidRDefault="00000000" w:rsidRPr="00000000" w14:paraId="00000016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- Se discutió el propósito del proyecto, que es crear una plataforma web para ayudar a encontrar mascotas perdidas y promover la adopción responsable de mascotas.</w:t>
      </w:r>
    </w:p>
    <w:p w:rsidR="00000000" w:rsidDel="00000000" w:rsidP="00000000" w:rsidRDefault="00000000" w:rsidRPr="00000000" w14:paraId="00000017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- Se destacó la importancia de fortalecer la presencia de la organización en la comunidad, además de fomentar el cuidado de las mascotas.</w:t>
      </w:r>
    </w:p>
    <w:p w:rsidR="00000000" w:rsidDel="00000000" w:rsidP="00000000" w:rsidRDefault="00000000" w:rsidRPr="00000000" w14:paraId="00000018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 Alcance del Proyecto:</w:t>
      </w:r>
    </w:p>
    <w:p w:rsidR="00000000" w:rsidDel="00000000" w:rsidP="00000000" w:rsidRDefault="00000000" w:rsidRPr="00000000" w14:paraId="0000001A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- Se revisaron las funcionalidades y restricciones del proyecto, incluyendo el registro de usuarios, publicación de anuncios de mascotas perdidas, límites en las publicaciones y restricciones de contenido.</w:t>
      </w:r>
    </w:p>
    <w:p w:rsidR="00000000" w:rsidDel="00000000" w:rsidP="00000000" w:rsidRDefault="00000000" w:rsidRPr="00000000" w14:paraId="0000001B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Hitos del Proyecto:</w:t>
      </w:r>
    </w:p>
    <w:p w:rsidR="00000000" w:rsidDel="00000000" w:rsidP="00000000" w:rsidRDefault="00000000" w:rsidRPr="00000000" w14:paraId="0000001D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- Se confirmaron los  03 hitos del proyecto, con fechas de inicio y finalización establecidas, al igual que las diferentes actividades e ítems que deberán ser entregados en dichas fechas.</w:t>
      </w:r>
    </w:p>
    <w:p w:rsidR="00000000" w:rsidDel="00000000" w:rsidP="00000000" w:rsidRDefault="00000000" w:rsidRPr="00000000" w14:paraId="0000001E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Presupuesto del Proyecto:</w:t>
      </w:r>
    </w:p>
    <w:p w:rsidR="00000000" w:rsidDel="00000000" w:rsidP="00000000" w:rsidRDefault="00000000" w:rsidRPr="00000000" w14:paraId="00000020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- Se revisaron los gastos fijos y variables del proyecto, así como los costos de sueldos y recursos necesarios que serán necesarios para un plazo mensual.</w:t>
      </w:r>
    </w:p>
    <w:p w:rsidR="00000000" w:rsidDel="00000000" w:rsidP="00000000" w:rsidRDefault="00000000" w:rsidRPr="00000000" w14:paraId="00000021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 Roles y Responsabilidades:</w:t>
      </w:r>
    </w:p>
    <w:p w:rsidR="00000000" w:rsidDel="00000000" w:rsidP="00000000" w:rsidRDefault="00000000" w:rsidRPr="00000000" w14:paraId="00000023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- Se presentaron los integrantes del equipo del proyecto junto con sus roles y responsabilidades.</w:t>
      </w:r>
    </w:p>
    <w:p w:rsidR="00000000" w:rsidDel="00000000" w:rsidP="00000000" w:rsidRDefault="00000000" w:rsidRPr="00000000" w14:paraId="00000024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 Decisiones Tomadas:</w:t>
      </w:r>
    </w:p>
    <w:p w:rsidR="00000000" w:rsidDel="00000000" w:rsidP="00000000" w:rsidRDefault="00000000" w:rsidRPr="00000000" w14:paraId="00000025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Se acordó seguir adelante con el proyecto según la planificación establecida.</w:t>
      </w:r>
    </w:p>
    <w:p w:rsidR="00000000" w:rsidDel="00000000" w:rsidP="00000000" w:rsidRDefault="00000000" w:rsidRPr="00000000" w14:paraId="00000026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Se estableció que la fecha de inicio será el 20 de Agosto de 2023 y la fecha de finalización el 20 de Noviembre de 2023.</w:t>
      </w:r>
    </w:p>
    <w:p w:rsidR="00000000" w:rsidDel="00000000" w:rsidP="00000000" w:rsidRDefault="00000000" w:rsidRPr="00000000" w14:paraId="00000027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7. Capturas</w:t>
      </w:r>
    </w:p>
    <w:p w:rsidR="00000000" w:rsidDel="00000000" w:rsidP="00000000" w:rsidRDefault="00000000" w:rsidRPr="00000000" w14:paraId="00000028">
      <w:pPr>
        <w:spacing w:after="20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491038" cy="3191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Firmas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5"/>
        <w:gridCol w:w="3150"/>
        <w:gridCol w:w="1755"/>
        <w:tblGridChange w:id="0">
          <w:tblGrid>
            <w:gridCol w:w="4095"/>
            <w:gridCol w:w="3150"/>
            <w:gridCol w:w="175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PALOMINO JULIAN ALEX MARCELO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71563" cy="56200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3" cy="5620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20/08/2023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LIZARBE ESTRADA ADRIAN JESUS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73505" cy="778804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505" cy="7788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20/08/2023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MANCO MENDEZ ELVIS NEISER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14413" cy="639860"/>
                  <wp:effectExtent b="0" l="0" r="0" t="0"/>
                  <wp:docPr id="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22569" l="7929" r="12334" t="10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13" cy="639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20/08/2023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ROJAS CARRASCO ALESSANDRO DEL PIERO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871538" cy="473335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131311" y="1540845"/>
                                <a:ext cx="1232225" cy="662650"/>
                              </a:xfrm>
                              <a:custGeom>
                                <a:rect b="b" l="l" r="r" t="t"/>
                                <a:pathLst>
                                  <a:path extrusionOk="0" h="26506" w="49289">
                                    <a:moveTo>
                                      <a:pt x="5961" y="3810"/>
                                    </a:moveTo>
                                    <a:cubicBezTo>
                                      <a:pt x="5961" y="8309"/>
                                      <a:pt x="5961" y="12809"/>
                                      <a:pt x="5961" y="17308"/>
                                    </a:cubicBezTo>
                                    <a:cubicBezTo>
                                      <a:pt x="5961" y="20311"/>
                                      <a:pt x="7675" y="24184"/>
                                      <a:pt x="5552" y="26307"/>
                                    </a:cubicBezTo>
                                    <a:cubicBezTo>
                                      <a:pt x="4757" y="27102"/>
                                      <a:pt x="4734" y="24159"/>
                                      <a:pt x="4734" y="23034"/>
                                    </a:cubicBezTo>
                                    <a:cubicBezTo>
                                      <a:pt x="4734" y="16603"/>
                                      <a:pt x="3709" y="9665"/>
                                      <a:pt x="6370" y="3810"/>
                                    </a:cubicBezTo>
                                    <a:cubicBezTo>
                                      <a:pt x="6890" y="2666"/>
                                      <a:pt x="8344" y="467"/>
                                      <a:pt x="9233" y="1356"/>
                                    </a:cubicBezTo>
                                    <a:cubicBezTo>
                                      <a:pt x="11453" y="3576"/>
                                      <a:pt x="11602" y="8312"/>
                                      <a:pt x="9642" y="10764"/>
                                    </a:cubicBezTo>
                                    <a:cubicBezTo>
                                      <a:pt x="7433" y="13527"/>
                                      <a:pt x="-1348" y="12508"/>
                                      <a:pt x="234" y="15672"/>
                                    </a:cubicBezTo>
                                    <a:cubicBezTo>
                                      <a:pt x="2571" y="20346"/>
                                      <a:pt x="10623" y="13772"/>
                                      <a:pt x="15368" y="11582"/>
                                    </a:cubicBezTo>
                                    <a:cubicBezTo>
                                      <a:pt x="22063" y="8492"/>
                                      <a:pt x="29206" y="6466"/>
                                      <a:pt x="36229" y="4219"/>
                                    </a:cubicBezTo>
                                    <a:cubicBezTo>
                                      <a:pt x="39032" y="3322"/>
                                      <a:pt x="41953" y="2848"/>
                                      <a:pt x="44818" y="2174"/>
                                    </a:cubicBezTo>
                                    <a:cubicBezTo>
                                      <a:pt x="46005" y="1895"/>
                                      <a:pt x="49290" y="320"/>
                                      <a:pt x="48090" y="538"/>
                                    </a:cubicBezTo>
                                    <a:cubicBezTo>
                                      <a:pt x="40931" y="1840"/>
                                      <a:pt x="33956" y="4019"/>
                                      <a:pt x="26821" y="5446"/>
                                    </a:cubicBezTo>
                                    <a:cubicBezTo>
                                      <a:pt x="24907" y="5829"/>
                                      <a:pt x="22266" y="5781"/>
                                      <a:pt x="21095" y="4219"/>
                                    </a:cubicBezTo>
                                    <a:cubicBezTo>
                                      <a:pt x="21070" y="4186"/>
                                      <a:pt x="20123" y="2264"/>
                                      <a:pt x="19868" y="2583"/>
                                    </a:cubicBezTo>
                                    <a:cubicBezTo>
                                      <a:pt x="17794" y="5176"/>
                                      <a:pt x="17943" y="8957"/>
                                      <a:pt x="16595" y="11991"/>
                                    </a:cubicBezTo>
                                    <a:cubicBezTo>
                                      <a:pt x="16509" y="12184"/>
                                      <a:pt x="15405" y="14256"/>
                                      <a:pt x="15368" y="14036"/>
                                    </a:cubicBezTo>
                                    <a:cubicBezTo>
                                      <a:pt x="14889" y="11161"/>
                                      <a:pt x="15084" y="7639"/>
                                      <a:pt x="17004" y="5446"/>
                                    </a:cubicBezTo>
                                    <a:cubicBezTo>
                                      <a:pt x="18028" y="4276"/>
                                      <a:pt x="16707" y="10251"/>
                                      <a:pt x="18232" y="9946"/>
                                    </a:cubicBezTo>
                                    <a:cubicBezTo>
                                      <a:pt x="19650" y="9662"/>
                                      <a:pt x="19330" y="8993"/>
                                      <a:pt x="20277" y="7900"/>
                                    </a:cubicBezTo>
                                    <a:cubicBezTo>
                                      <a:pt x="22121" y="5772"/>
                                      <a:pt x="25081" y="1807"/>
                                      <a:pt x="25185" y="1765"/>
                                    </a:cubicBezTo>
                                    <a:cubicBezTo>
                                      <a:pt x="26975" y="1049"/>
                                      <a:pt x="26196" y="6881"/>
                                      <a:pt x="24367" y="7491"/>
                                    </a:cubicBezTo>
                                    <a:cubicBezTo>
                                      <a:pt x="23708" y="7711"/>
                                      <a:pt x="24102" y="5615"/>
                                      <a:pt x="24776" y="5446"/>
                                    </a:cubicBezTo>
                                    <a:cubicBezTo>
                                      <a:pt x="26867" y="4923"/>
                                      <a:pt x="26366" y="652"/>
                                      <a:pt x="28457" y="129"/>
                                    </a:cubicBezTo>
                                    <a:cubicBezTo>
                                      <a:pt x="32591" y="-905"/>
                                      <a:pt x="30093" y="17071"/>
                                      <a:pt x="30093" y="12809"/>
                                    </a:cubicBez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871538" cy="473335"/>
                      <wp:effectExtent b="0" l="0" r="0" t="0"/>
                      <wp:docPr id="1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71538" cy="47333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20/08/2023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ANCAYA MARTINEZ</w:t>
              <w:tab/>
              <w:t xml:space="preserve">BENJAMIN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19263" cy="864779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11602" r="7734" t="8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63" cy="8647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21/08/2023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VEGA CASTAÑEDA, PATRICK ALEXANDER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1588" cy="834479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588" cy="8344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22/08/2023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ESPINOLA RAVELLO, ANNIE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66900" cy="8509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02/09/2023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