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Información personal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460"/>
        <w:gridCol w:w="2235"/>
        <w:gridCol w:w="2235"/>
        <w:tblGridChange w:id="0">
          <w:tblGrid>
            <w:gridCol w:w="2010"/>
            <w:gridCol w:w="246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Plataforma de Encuentro de Mascotas Perdidas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Administrador, usuarios finales, soporte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 de 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 Noviembre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Preparado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Grupo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Autorizado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Propósito del proyecto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Este proyecto tiene como objetivo crear una plataforma web que permita a los usuarios publicar anuncios sobre mascotas perdidas, incluyendo información detallada, fotos y la posibilidad de contactar con los dueños si se encuentra a la mascota. Además, se ofrecerá la opción de publicar recompensas en caso de encontrar una mascota perdida. La plataforma busca brindar apoyo a la comunidad de dueños de mascotas al ofrecer un medio eficiente y centralizado para ayudar a encontrar mascotas perdidas, promoviendo la reunión de las mascotas con sus familias y reduciendo el sufrimiento de los dueños y las mascotas.</w:t>
            </w:r>
          </w:p>
        </w:tc>
      </w:tr>
    </w:tbl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del proyecto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Metas de la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Aumentar la visibilidad y participación en la comunidad: Fortalecer la presencia de la organización en la comunidad al proporcionar una plataforma útil y necesaria que conecta a los amantes de los animales.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Desarrollar una plataforma web robusta: Crear una plataforma web de alta calidad que sea fácil de usar y accesible para todos los usuarios, independientemente de sus habilidades tecnológicas.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Facilitar la reunificación de mascotas con sus dueños: Reducir el tiempo que las mascotas pasan pérdidas y mejorar las posibilidades de que vuelvan a sus hogares.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Facilitar la publicación de anuncios de mascotas perdidas: Diseñar un proceso de publicación de anuncios intuitivo que permita a los usuarios cargar fotos, proporcionar información detallada sobre sus mascotas y establecer recompensas si así lo desean.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Promover la adopción responsable de mascotas: Fomentar la adopción de mascotas mediante la sensibilización sobre la importancia de la responsabilidad hacia los animales.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Promover la comunicación efectiva: Implementar herramientas de comunicación dentro de la plataforma para que los usuarios puedan ponerse en contacto de manera rápida y segura con los dueños de mascotas perdidas o quienes las encuentren.</w:t>
            </w:r>
          </w:p>
        </w:tc>
      </w:tr>
    </w:tbl>
    <w:p w:rsidR="00000000" w:rsidDel="00000000" w:rsidP="00000000" w:rsidRDefault="00000000" w:rsidRPr="00000000" w14:paraId="0000001D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Alcance del proyecto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Funcionalidades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Registro de usuarios.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Publicación de anuncios de mascotas perdidas.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Visualización de anuncios disponibles.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Herramientas de comunicación entre usuarios.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Opción para establecer recompensas.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Sistema de búsqueda y filtrado de anuncios.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Sólo usuarios registrados podrán publicar información sobre mascotas perdidas/encontradas.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 publicaciones tendrán un periodo de vigencia máximo, el cual deberá ser renovado para continuar vigente.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 impondrá un límite en la cantidad de publicaciones que un usuario puede crear en un período de tiempo específico para evitar el uso excesivo de la plataforma.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plataforma NO incluirá una pasarela de pagos para las recompensas, la forma de pago será convenida entre los usuarios.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Los usuarios deben tener una edad mínima para registrarse en la plataforma y publicar anuncios, y se implementarán medidas de control para hacer cumplir esta restricción.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 prohibirá la publicación de imágenes o contenido gráfico explícito o violento en la plataforma.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Stakeholders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Usuarios Finales: Estos son los usuarios principales de la plataforma, tanto aquellos que han perdido mascotas como aquellos que han encontrado mascotas perdidas.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Desarrolladores y Equipo Técnico: El equipo de desarrollo, programadores, diseñadores web y otros profesionales técnicos son fundamentales para la creación y mantenimiento de la plataforma.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Organizaciones de Rescate de Animales: Las organizaciones que se dedican al rescate de animales pueden utilizar la plataforma para ayudar a reunir a las mascotas con sus dueños, por lo que tienen un interés directo en su funcionamiento.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Planteamiento inicial del proyecto al alto nivel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Estimación de recursos requeridos: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 gerente de proyecto - S/. 6500/mes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 programador backend - S/. 4500/mes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 arquitecto de software - S/. 4500/mes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 scrum master - S/. 4000/mes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 QA - Tester - S/. 4000/mes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 DBA - S/. 4000/mes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 Diseñador UX - S/. 3500/mes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Estimación de fechas a programar: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Fecha de inicio: 20 de Agosto del 2023 (Semana 2)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Fecha de término: 20 de Noviembre del 2023 ()</w:t>
            </w:r>
          </w:p>
        </w:tc>
      </w:tr>
    </w:tbl>
    <w:p w:rsidR="00000000" w:rsidDel="00000000" w:rsidP="00000000" w:rsidRDefault="00000000" w:rsidRPr="00000000" w14:paraId="00000042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Funcionalidades del proyecto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Funciones para 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Gestión de usuarios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Gestión de categorías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Comunicación con usuarios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Moderación de publicaciones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Estadísticas y reportes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Soporte al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Funciones para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Registrar cuenta de usuario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 usando credenciales de usuario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Publicar anuncio de mascota perdida o encontrada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Buscar anuncio de mascota perdida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Contacto entre usuarios y comentarios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Hitos del proyecto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Hito o evento significativo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Hito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Requisitos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21/08/2023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Hito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Desarrollo de login y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Hito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Desarrollo de módulos de búsqueda de mascotas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02/10/2023</w:t>
            </w:r>
          </w:p>
        </w:tc>
      </w:tr>
    </w:tbl>
    <w:p w:rsidR="00000000" w:rsidDel="00000000" w:rsidP="00000000" w:rsidRDefault="00000000" w:rsidRPr="00000000" w14:paraId="0000005C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Presupuesto del proyecto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Servicio de 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1000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500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Alquiler de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2500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Servicios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750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Seguros y beneficios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1500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Licencias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350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Mantenimiento de Laptops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700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2500 Pago Único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Horas de trabajo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8000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17800 mensual</w:t>
            </w:r>
          </w:p>
        </w:tc>
      </w:tr>
    </w:tbl>
    <w:p w:rsidR="00000000" w:rsidDel="00000000" w:rsidP="00000000" w:rsidRDefault="00000000" w:rsidRPr="00000000" w14:paraId="00000087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Sueldos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6500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Arquitecto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4500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4500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4000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Diseñador 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7000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4000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Tester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8000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38500 mensual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proyecto x 3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115500 mensual</w:t>
            </w:r>
          </w:p>
        </w:tc>
      </w:tr>
    </w:tbl>
    <w:p w:rsidR="00000000" w:rsidDel="00000000" w:rsidP="00000000" w:rsidRDefault="00000000" w:rsidRPr="00000000" w14:paraId="000000A6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Autoridad del proyecto 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after="20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Gerente del proyecto </w:t>
      </w:r>
    </w:p>
    <w:p w:rsidR="00000000" w:rsidDel="00000000" w:rsidP="00000000" w:rsidRDefault="00000000" w:rsidRPr="00000000" w14:paraId="000000A9">
      <w:pPr>
        <w:spacing w:after="20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Adrián Jesús Lizarbe Estrada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spacing w:after="20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Comité de seguimiento</w:t>
      </w:r>
    </w:p>
    <w:p w:rsidR="00000000" w:rsidDel="00000000" w:rsidP="00000000" w:rsidRDefault="00000000" w:rsidRPr="00000000" w14:paraId="000000AB">
      <w:pPr>
        <w:spacing w:after="20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Elvis Neiser Manco Mendez</w:t>
      </w:r>
    </w:p>
    <w:p w:rsidR="00000000" w:rsidDel="00000000" w:rsidP="00000000" w:rsidRDefault="00000000" w:rsidRPr="00000000" w14:paraId="000000AC">
      <w:pPr>
        <w:spacing w:after="20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Alex Marcelo Palomino Julián</w:t>
      </w:r>
    </w:p>
    <w:p w:rsidR="00000000" w:rsidDel="00000000" w:rsidP="00000000" w:rsidRDefault="00000000" w:rsidRPr="00000000" w14:paraId="000000AD">
      <w:pPr>
        <w:spacing w:after="20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Vega Castañeda, Patrick Alexander</w:t>
      </w:r>
    </w:p>
    <w:p w:rsidR="00000000" w:rsidDel="00000000" w:rsidP="00000000" w:rsidRDefault="00000000" w:rsidRPr="00000000" w14:paraId="000000AE">
      <w:pPr>
        <w:spacing w:after="200" w:lineRule="auto"/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Integrantes del equipo del proyecto, Roles y Responsabilidades</w:t>
      </w:r>
    </w:p>
    <w:p w:rsidR="00000000" w:rsidDel="00000000" w:rsidP="00000000" w:rsidRDefault="00000000" w:rsidRPr="00000000" w14:paraId="000000B0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 Jefe del Proyecto: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LIZARBE ESTRADA ADRIAN JESUS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 Arquitecto de software - Quality Assurance: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PALOMINO JULIAN ALEX MARCELO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3. Desarrollador Backend - DBA: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MANCO MENDEZ ELVIS NEISER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 Scrum Master - Diseñador UX: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ROJAS CARRASCO ALESSANDRO DEL PIERO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5. Quality Assurance – Tester: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ANCAYA</w:t>
              <w:tab/>
              <w:t xml:space="preserve">MARTINEZ</w:t>
              <w:tab/>
              <w:t xml:space="preserve">BENJAMIN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6. Desarrollador Frontend: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VEGA CASTAÑEDA PATRICK ALEXANDER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7. Diseñadora UX: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ESPINOLA RAVELLO, ANNIE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Firmas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3150"/>
        <w:gridCol w:w="1755"/>
        <w:tblGridChange w:id="0">
          <w:tblGrid>
            <w:gridCol w:w="4095"/>
            <w:gridCol w:w="315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PALOMINO JULIAN ALEX MARCELO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1563" cy="562008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5620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LIZARBE ESTRADA ADRIAN JESUS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73505" cy="778804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505" cy="778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MANCO MENDEZ ELVIS NEISER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14413" cy="639860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22569" l="7929" r="12334" t="10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13" cy="639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ROJAS CARRASCO ALESSANDRO DEL PIERO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871538" cy="47333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31311" y="1540845"/>
                                <a:ext cx="1232225" cy="662650"/>
                              </a:xfrm>
                              <a:custGeom>
                                <a:rect b="b" l="l" r="r" t="t"/>
                                <a:pathLst>
                                  <a:path extrusionOk="0" h="26506" w="49289">
                                    <a:moveTo>
                                      <a:pt x="5961" y="3810"/>
                                    </a:moveTo>
                                    <a:cubicBezTo>
                                      <a:pt x="5961" y="8309"/>
                                      <a:pt x="5961" y="12809"/>
                                      <a:pt x="5961" y="17308"/>
                                    </a:cubicBezTo>
                                    <a:cubicBezTo>
                                      <a:pt x="5961" y="20311"/>
                                      <a:pt x="7675" y="24184"/>
                                      <a:pt x="5552" y="26307"/>
                                    </a:cubicBezTo>
                                    <a:cubicBezTo>
                                      <a:pt x="4757" y="27102"/>
                                      <a:pt x="4734" y="24159"/>
                                      <a:pt x="4734" y="23034"/>
                                    </a:cubicBezTo>
                                    <a:cubicBezTo>
                                      <a:pt x="4734" y="16603"/>
                                      <a:pt x="3709" y="9665"/>
                                      <a:pt x="6370" y="3810"/>
                                    </a:cubicBezTo>
                                    <a:cubicBezTo>
                                      <a:pt x="6890" y="2666"/>
                                      <a:pt x="8344" y="467"/>
                                      <a:pt x="9233" y="1356"/>
                                    </a:cubicBezTo>
                                    <a:cubicBezTo>
                                      <a:pt x="11453" y="3576"/>
                                      <a:pt x="11602" y="8312"/>
                                      <a:pt x="9642" y="10764"/>
                                    </a:cubicBezTo>
                                    <a:cubicBezTo>
                                      <a:pt x="7433" y="13527"/>
                                      <a:pt x="-1348" y="12508"/>
                                      <a:pt x="234" y="15672"/>
                                    </a:cubicBezTo>
                                    <a:cubicBezTo>
                                      <a:pt x="2571" y="20346"/>
                                      <a:pt x="10623" y="13772"/>
                                      <a:pt x="15368" y="11582"/>
                                    </a:cubicBezTo>
                                    <a:cubicBezTo>
                                      <a:pt x="22063" y="8492"/>
                                      <a:pt x="29206" y="6466"/>
                                      <a:pt x="36229" y="4219"/>
                                    </a:cubicBezTo>
                                    <a:cubicBezTo>
                                      <a:pt x="39032" y="3322"/>
                                      <a:pt x="41953" y="2848"/>
                                      <a:pt x="44818" y="2174"/>
                                    </a:cubicBezTo>
                                    <a:cubicBezTo>
                                      <a:pt x="46005" y="1895"/>
                                      <a:pt x="49290" y="320"/>
                                      <a:pt x="48090" y="538"/>
                                    </a:cubicBezTo>
                                    <a:cubicBezTo>
                                      <a:pt x="40931" y="1840"/>
                                      <a:pt x="33956" y="4019"/>
                                      <a:pt x="26821" y="5446"/>
                                    </a:cubicBezTo>
                                    <a:cubicBezTo>
                                      <a:pt x="24907" y="5829"/>
                                      <a:pt x="22266" y="5781"/>
                                      <a:pt x="21095" y="4219"/>
                                    </a:cubicBezTo>
                                    <a:cubicBezTo>
                                      <a:pt x="21070" y="4186"/>
                                      <a:pt x="20123" y="2264"/>
                                      <a:pt x="19868" y="2583"/>
                                    </a:cubicBezTo>
                                    <a:cubicBezTo>
                                      <a:pt x="17794" y="5176"/>
                                      <a:pt x="17943" y="8957"/>
                                      <a:pt x="16595" y="11991"/>
                                    </a:cubicBezTo>
                                    <a:cubicBezTo>
                                      <a:pt x="16509" y="12184"/>
                                      <a:pt x="15405" y="14256"/>
                                      <a:pt x="15368" y="14036"/>
                                    </a:cubicBezTo>
                                    <a:cubicBezTo>
                                      <a:pt x="14889" y="11161"/>
                                      <a:pt x="15084" y="7639"/>
                                      <a:pt x="17004" y="5446"/>
                                    </a:cubicBezTo>
                                    <a:cubicBezTo>
                                      <a:pt x="18028" y="4276"/>
                                      <a:pt x="16707" y="10251"/>
                                      <a:pt x="18232" y="9946"/>
                                    </a:cubicBezTo>
                                    <a:cubicBezTo>
                                      <a:pt x="19650" y="9662"/>
                                      <a:pt x="19330" y="8993"/>
                                      <a:pt x="20277" y="7900"/>
                                    </a:cubicBezTo>
                                    <a:cubicBezTo>
                                      <a:pt x="22121" y="5772"/>
                                      <a:pt x="25081" y="1807"/>
                                      <a:pt x="25185" y="1765"/>
                                    </a:cubicBezTo>
                                    <a:cubicBezTo>
                                      <a:pt x="26975" y="1049"/>
                                      <a:pt x="26196" y="6881"/>
                                      <a:pt x="24367" y="7491"/>
                                    </a:cubicBezTo>
                                    <a:cubicBezTo>
                                      <a:pt x="23708" y="7711"/>
                                      <a:pt x="24102" y="5615"/>
                                      <a:pt x="24776" y="5446"/>
                                    </a:cubicBezTo>
                                    <a:cubicBezTo>
                                      <a:pt x="26867" y="4923"/>
                                      <a:pt x="26366" y="652"/>
                                      <a:pt x="28457" y="129"/>
                                    </a:cubicBezTo>
                                    <a:cubicBezTo>
                                      <a:pt x="32591" y="-905"/>
                                      <a:pt x="30093" y="17071"/>
                                      <a:pt x="30093" y="12809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71538" cy="473335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1538" cy="4733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ANCAYA MARTINEZ</w:t>
              <w:tab/>
              <w:t xml:space="preserve">BENJAMIN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86477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11602" r="7734" t="8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8647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VEGA CASTAÑEDA, PATRICK 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1588" cy="834479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834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ESPINOLA RAVELLO, ANNIE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6900" cy="8509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02/09/2023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