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34D36" w14:textId="4A0D853A" w:rsidR="00793111" w:rsidRPr="00793111" w:rsidRDefault="00793111" w:rsidP="00793111">
      <w:pPr>
        <w:rPr>
          <w:rFonts w:ascii="Times New Roman" w:hAnsi="Times New Roman" w:cs="Times New Roman"/>
        </w:rPr>
      </w:pPr>
      <w:bookmarkStart w:id="0" w:name="_Hlk71937846"/>
      <w:r w:rsidRPr="00793111">
        <w:rPr>
          <w:rFonts w:ascii="Times New Roman" w:hAnsi="Times New Roman" w:cs="Times New Roman"/>
        </w:rPr>
        <w:t>Name of the Reviewer:</w:t>
      </w:r>
    </w:p>
    <w:p w14:paraId="03BCDC70" w14:textId="29C5CB9D" w:rsidR="00793111" w:rsidRPr="00793111" w:rsidRDefault="00793111" w:rsidP="007931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93111">
        <w:rPr>
          <w:rFonts w:ascii="Times New Roman" w:hAnsi="Times New Roman" w:cs="Times New Roman"/>
        </w:rPr>
        <w:t>Anirudh E 2021-05-14</w:t>
      </w:r>
    </w:p>
    <w:p w14:paraId="3E1822B0" w14:textId="44BC1C0F" w:rsidR="00793111" w:rsidRPr="00793111" w:rsidRDefault="00793111" w:rsidP="007931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93111">
        <w:rPr>
          <w:rFonts w:ascii="Times New Roman" w:hAnsi="Times New Roman" w:cs="Times New Roman"/>
        </w:rPr>
        <w:t>Manoj 2021-05-13</w:t>
      </w:r>
    </w:p>
    <w:p w14:paraId="61A24C1B" w14:textId="281B23D6" w:rsidR="00EC21D7" w:rsidRDefault="00EC21D7" w:rsidP="00054D8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93111">
        <w:rPr>
          <w:rFonts w:ascii="Times New Roman" w:hAnsi="Times New Roman" w:cs="Times New Roman"/>
          <w:b/>
          <w:bCs/>
          <w:sz w:val="32"/>
          <w:szCs w:val="32"/>
        </w:rPr>
        <w:t>Sentiment Analysis rules through chatting: An Analysis</w:t>
      </w:r>
      <w:r w:rsidR="001E4529" w:rsidRPr="00793111">
        <w:rPr>
          <w:rFonts w:ascii="Times New Roman" w:hAnsi="Times New Roman" w:cs="Times New Roman"/>
          <w:b/>
          <w:bCs/>
          <w:sz w:val="32"/>
          <w:szCs w:val="32"/>
        </w:rPr>
        <w:t xml:space="preserve"> Under</w:t>
      </w:r>
      <w:r w:rsidRPr="00793111">
        <w:rPr>
          <w:rFonts w:ascii="Times New Roman" w:hAnsi="Times New Roman" w:cs="Times New Roman"/>
          <w:b/>
          <w:bCs/>
          <w:sz w:val="32"/>
          <w:szCs w:val="32"/>
        </w:rPr>
        <w:t xml:space="preserve"> Emotion Content Theory</w:t>
      </w:r>
    </w:p>
    <w:p w14:paraId="343A9D6A" w14:textId="59EAD56A" w:rsidR="009735A7" w:rsidRPr="00FC6C5A" w:rsidRDefault="009735A7" w:rsidP="00FC6C5A">
      <w:pPr>
        <w:spacing w:after="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bookmarkStart w:id="1" w:name="_Hlk72005026"/>
      <w:r w:rsidRPr="00FC6C5A">
        <w:rPr>
          <w:rFonts w:ascii="Times New Roman" w:hAnsi="Times New Roman" w:cs="Times New Roman"/>
          <w:i/>
          <w:iCs/>
          <w:sz w:val="20"/>
          <w:szCs w:val="20"/>
        </w:rPr>
        <w:t>Elvis Mondal</w:t>
      </w:r>
    </w:p>
    <w:p w14:paraId="772F4EC7" w14:textId="246FDA7D" w:rsidR="00FC6C5A" w:rsidRDefault="009735A7" w:rsidP="00FC6C5A">
      <w:pPr>
        <w:spacing w:after="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FC6C5A">
        <w:rPr>
          <w:rFonts w:ascii="Times New Roman" w:hAnsi="Times New Roman" w:cs="Times New Roman"/>
          <w:i/>
          <w:iCs/>
          <w:sz w:val="20"/>
          <w:szCs w:val="20"/>
        </w:rPr>
        <w:t>2021-05-14</w:t>
      </w:r>
      <w:bookmarkEnd w:id="1"/>
    </w:p>
    <w:p w14:paraId="721DA7ED" w14:textId="7B31F193" w:rsidR="00FC6C5A" w:rsidRDefault="00FC6C5A" w:rsidP="00FC6C5A">
      <w:pPr>
        <w:spacing w:after="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p w14:paraId="460D9641" w14:textId="124A0D37" w:rsidR="00FC6C5A" w:rsidRDefault="00FC6C5A" w:rsidP="00FC6C5A">
      <w:pPr>
        <w:spacing w:after="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p w14:paraId="3DE9A30A" w14:textId="472088FB" w:rsidR="00FC6C5A" w:rsidRDefault="00FC6C5A" w:rsidP="00FC6C5A">
      <w:pPr>
        <w:spacing w:after="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p w14:paraId="4633D090" w14:textId="77777777" w:rsidR="00FC6C5A" w:rsidRPr="009735A7" w:rsidRDefault="00FC6C5A" w:rsidP="00FC6C5A">
      <w:pPr>
        <w:spacing w:after="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p w14:paraId="52A54662" w14:textId="3EFA9F95" w:rsidR="00BA1ADE" w:rsidRPr="00793111" w:rsidRDefault="00EC21D7" w:rsidP="00B51CD4">
      <w:pPr>
        <w:jc w:val="both"/>
        <w:rPr>
          <w:rFonts w:ascii="Times New Roman" w:hAnsi="Times New Roman" w:cs="Times New Roman"/>
        </w:rPr>
      </w:pPr>
      <w:r w:rsidRPr="00793111">
        <w:rPr>
          <w:rFonts w:ascii="Times New Roman" w:hAnsi="Times New Roman" w:cs="Times New Roman"/>
        </w:rPr>
        <w:t xml:space="preserve"> </w:t>
      </w:r>
      <w:r w:rsidR="00054D82" w:rsidRPr="00793111">
        <w:rPr>
          <w:rFonts w:ascii="Times New Roman" w:hAnsi="Times New Roman" w:cs="Times New Roman"/>
          <w:b/>
          <w:bCs/>
        </w:rPr>
        <w:t>INTRODUCTION:</w:t>
      </w:r>
      <w:r w:rsidR="00054D82" w:rsidRPr="00793111">
        <w:rPr>
          <w:rFonts w:ascii="Times New Roman" w:hAnsi="Times New Roman" w:cs="Times New Roman"/>
        </w:rPr>
        <w:t xml:space="preserve"> The purpose of this paper is to </w:t>
      </w:r>
      <w:r w:rsidR="007F256F">
        <w:rPr>
          <w:rFonts w:ascii="Times New Roman" w:hAnsi="Times New Roman" w:cs="Times New Roman"/>
        </w:rPr>
        <w:t xml:space="preserve">identify the emotion of a person through chat and provide support </w:t>
      </w:r>
      <w:r w:rsidR="00054D82" w:rsidRPr="00793111">
        <w:rPr>
          <w:rFonts w:ascii="Times New Roman" w:hAnsi="Times New Roman" w:cs="Times New Roman"/>
        </w:rPr>
        <w:t>to the person who are facing troubled times</w:t>
      </w:r>
      <w:r w:rsidR="007F256F">
        <w:rPr>
          <w:rFonts w:ascii="Times New Roman" w:hAnsi="Times New Roman" w:cs="Times New Roman"/>
        </w:rPr>
        <w:t>,</w:t>
      </w:r>
      <w:r w:rsidR="00054D82" w:rsidRPr="00793111">
        <w:rPr>
          <w:rFonts w:ascii="Times New Roman" w:hAnsi="Times New Roman" w:cs="Times New Roman"/>
        </w:rPr>
        <w:t xml:space="preserve"> through sentiment analysis. </w:t>
      </w:r>
    </w:p>
    <w:p w14:paraId="2F33C136" w14:textId="67ACDC87" w:rsidR="00BA1ADE" w:rsidRPr="00793111" w:rsidRDefault="0009690B" w:rsidP="00B51CD4">
      <w:pPr>
        <w:jc w:val="both"/>
        <w:rPr>
          <w:rFonts w:ascii="Times New Roman" w:hAnsi="Times New Roman" w:cs="Times New Roman"/>
          <w:b/>
          <w:bCs/>
        </w:rPr>
      </w:pPr>
      <w:r w:rsidRPr="00793111">
        <w:rPr>
          <w:rFonts w:ascii="Times New Roman" w:hAnsi="Times New Roman" w:cs="Times New Roman"/>
          <w:b/>
          <w:bCs/>
        </w:rPr>
        <w:t xml:space="preserve">The Problems faced </w:t>
      </w:r>
      <w:r w:rsidR="00932D5A" w:rsidRPr="00793111">
        <w:rPr>
          <w:rFonts w:ascii="Times New Roman" w:hAnsi="Times New Roman" w:cs="Times New Roman"/>
          <w:b/>
          <w:bCs/>
        </w:rPr>
        <w:t>in a Training Institute</w:t>
      </w:r>
    </w:p>
    <w:p w14:paraId="6D950AFF" w14:textId="7F41E6D4" w:rsidR="00932D5A" w:rsidRPr="00793111" w:rsidRDefault="00932D5A" w:rsidP="00B51CD4">
      <w:pPr>
        <w:jc w:val="both"/>
        <w:rPr>
          <w:rFonts w:ascii="Times New Roman" w:hAnsi="Times New Roman" w:cs="Times New Roman"/>
        </w:rPr>
      </w:pPr>
      <w:r w:rsidRPr="00793111">
        <w:rPr>
          <w:rFonts w:ascii="Times New Roman" w:hAnsi="Times New Roman" w:cs="Times New Roman"/>
        </w:rPr>
        <w:t xml:space="preserve">The Training feedback </w:t>
      </w:r>
      <w:r w:rsidR="00F87458" w:rsidRPr="00793111">
        <w:rPr>
          <w:rFonts w:ascii="Times New Roman" w:hAnsi="Times New Roman" w:cs="Times New Roman"/>
        </w:rPr>
        <w:t>is not implemented properly when they are analyse</w:t>
      </w:r>
      <w:r w:rsidR="007F256F">
        <w:rPr>
          <w:rFonts w:ascii="Times New Roman" w:hAnsi="Times New Roman" w:cs="Times New Roman"/>
        </w:rPr>
        <w:t>d</w:t>
      </w:r>
      <w:r w:rsidR="00F87458" w:rsidRPr="00793111">
        <w:rPr>
          <w:rFonts w:ascii="Times New Roman" w:hAnsi="Times New Roman" w:cs="Times New Roman"/>
        </w:rPr>
        <w:t xml:space="preserve"> and check manually which effects the performance of the institute</w:t>
      </w:r>
      <w:r w:rsidR="007F256F">
        <w:rPr>
          <w:rFonts w:ascii="Times New Roman" w:hAnsi="Times New Roman" w:cs="Times New Roman"/>
        </w:rPr>
        <w:t xml:space="preserve"> and adequate</w:t>
      </w:r>
      <w:r w:rsidR="00331066">
        <w:rPr>
          <w:rFonts w:ascii="Times New Roman" w:hAnsi="Times New Roman" w:cs="Times New Roman"/>
        </w:rPr>
        <w:t xml:space="preserve"> support</w:t>
      </w:r>
      <w:r w:rsidR="007F256F">
        <w:rPr>
          <w:rFonts w:ascii="Times New Roman" w:hAnsi="Times New Roman" w:cs="Times New Roman"/>
        </w:rPr>
        <w:t xml:space="preserve"> is not provided to person on time. </w:t>
      </w:r>
    </w:p>
    <w:p w14:paraId="496C87FF" w14:textId="6583E35A" w:rsidR="00932D5A" w:rsidRPr="00793111" w:rsidRDefault="00932D5A" w:rsidP="00B51CD4">
      <w:pPr>
        <w:jc w:val="both"/>
        <w:rPr>
          <w:rFonts w:ascii="Times New Roman" w:hAnsi="Times New Roman" w:cs="Times New Roman"/>
          <w:b/>
          <w:bCs/>
        </w:rPr>
      </w:pPr>
      <w:r w:rsidRPr="00793111">
        <w:rPr>
          <w:rFonts w:ascii="Times New Roman" w:hAnsi="Times New Roman" w:cs="Times New Roman"/>
          <w:b/>
          <w:bCs/>
        </w:rPr>
        <w:t>The Problems faced with chatbot</w:t>
      </w:r>
    </w:p>
    <w:p w14:paraId="0FB5E152" w14:textId="0B56B1FF" w:rsidR="00932D5A" w:rsidRPr="00793111" w:rsidRDefault="007962B5" w:rsidP="00B51CD4">
      <w:pPr>
        <w:jc w:val="both"/>
        <w:rPr>
          <w:rFonts w:ascii="Times New Roman" w:hAnsi="Times New Roman" w:cs="Times New Roman"/>
        </w:rPr>
      </w:pPr>
      <w:r w:rsidRPr="00793111">
        <w:rPr>
          <w:rFonts w:ascii="Times New Roman" w:hAnsi="Times New Roman" w:cs="Times New Roman"/>
        </w:rPr>
        <w:t xml:space="preserve">With chatbot interaction it was found, the second language English learner are most </w:t>
      </w:r>
      <w:r w:rsidR="00787481" w:rsidRPr="00793111">
        <w:rPr>
          <w:rFonts w:ascii="Times New Roman" w:hAnsi="Times New Roman" w:cs="Times New Roman"/>
        </w:rPr>
        <w:t>enthusiastic,</w:t>
      </w:r>
      <w:r w:rsidRPr="00793111">
        <w:rPr>
          <w:rFonts w:ascii="Times New Roman" w:hAnsi="Times New Roman" w:cs="Times New Roman"/>
        </w:rPr>
        <w:t xml:space="preserve"> </w:t>
      </w:r>
      <w:r w:rsidR="00C069CC" w:rsidRPr="00793111">
        <w:rPr>
          <w:rFonts w:ascii="Times New Roman" w:hAnsi="Times New Roman" w:cs="Times New Roman"/>
        </w:rPr>
        <w:t>and they spend more time, only problem</w:t>
      </w:r>
      <w:r w:rsidR="007F256F">
        <w:rPr>
          <w:rFonts w:ascii="Times New Roman" w:hAnsi="Times New Roman" w:cs="Times New Roman"/>
        </w:rPr>
        <w:t xml:space="preserve"> is</w:t>
      </w:r>
      <w:r w:rsidR="007F0842">
        <w:rPr>
          <w:rFonts w:ascii="Times New Roman" w:hAnsi="Times New Roman" w:cs="Times New Roman"/>
        </w:rPr>
        <w:t>,</w:t>
      </w:r>
      <w:r w:rsidR="007F256F">
        <w:rPr>
          <w:rFonts w:ascii="Times New Roman" w:hAnsi="Times New Roman" w:cs="Times New Roman"/>
        </w:rPr>
        <w:t xml:space="preserve"> it’s hard to identify the emotion properly through tutorial chatbots.</w:t>
      </w:r>
    </w:p>
    <w:p w14:paraId="192A52DE" w14:textId="7429C29B" w:rsidR="00932D5A" w:rsidRPr="00793111" w:rsidRDefault="00F87458" w:rsidP="00B51CD4">
      <w:pPr>
        <w:jc w:val="both"/>
        <w:rPr>
          <w:rFonts w:ascii="Times New Roman" w:hAnsi="Times New Roman" w:cs="Times New Roman"/>
        </w:rPr>
      </w:pPr>
      <w:r w:rsidRPr="00793111">
        <w:rPr>
          <w:rFonts w:ascii="Times New Roman" w:hAnsi="Times New Roman" w:cs="Times New Roman"/>
          <w:b/>
          <w:bCs/>
        </w:rPr>
        <w:t>Solution for</w:t>
      </w:r>
      <w:r w:rsidRPr="00793111">
        <w:rPr>
          <w:rFonts w:ascii="Times New Roman" w:hAnsi="Times New Roman" w:cs="Times New Roman"/>
        </w:rPr>
        <w:t xml:space="preserve"> </w:t>
      </w:r>
      <w:r w:rsidRPr="00793111">
        <w:rPr>
          <w:rFonts w:ascii="Times New Roman" w:hAnsi="Times New Roman" w:cs="Times New Roman"/>
          <w:b/>
          <w:bCs/>
        </w:rPr>
        <w:t>Training Institute</w:t>
      </w:r>
      <w:r w:rsidRPr="00793111">
        <w:rPr>
          <w:rFonts w:ascii="Times New Roman" w:hAnsi="Times New Roman" w:cs="Times New Roman"/>
        </w:rPr>
        <w:t xml:space="preserve"> </w:t>
      </w:r>
    </w:p>
    <w:p w14:paraId="304EB93F" w14:textId="77777777" w:rsidR="007F256F" w:rsidRDefault="00F87458" w:rsidP="00B51CD4">
      <w:pPr>
        <w:jc w:val="both"/>
        <w:rPr>
          <w:rFonts w:ascii="Times New Roman" w:hAnsi="Times New Roman" w:cs="Times New Roman"/>
        </w:rPr>
      </w:pPr>
      <w:r w:rsidRPr="00793111">
        <w:rPr>
          <w:rFonts w:ascii="Times New Roman" w:hAnsi="Times New Roman" w:cs="Times New Roman"/>
        </w:rPr>
        <w:t>The Training feedback provided if analysed with a sentiment analysis tool,</w:t>
      </w:r>
      <w:sdt>
        <w:sdtPr>
          <w:rPr>
            <w:rFonts w:ascii="Times New Roman" w:hAnsi="Times New Roman" w:cs="Times New Roman"/>
          </w:rPr>
          <w:id w:val="273224821"/>
          <w:citation/>
        </w:sdtPr>
        <w:sdtEndPr/>
        <w:sdtContent>
          <w:r w:rsidR="00D1564F" w:rsidRPr="00793111">
            <w:rPr>
              <w:rFonts w:ascii="Times New Roman" w:hAnsi="Times New Roman" w:cs="Times New Roman"/>
            </w:rPr>
            <w:fldChar w:fldCharType="begin"/>
          </w:r>
          <w:r w:rsidR="00D1564F" w:rsidRPr="00793111">
            <w:rPr>
              <w:rFonts w:ascii="Times New Roman" w:hAnsi="Times New Roman" w:cs="Times New Roman"/>
            </w:rPr>
            <w:instrText xml:space="preserve"> CITATION lundqvist2020evaluation \l 16393 </w:instrText>
          </w:r>
          <w:r w:rsidR="00D1564F" w:rsidRPr="00793111">
            <w:rPr>
              <w:rFonts w:ascii="Times New Roman" w:hAnsi="Times New Roman" w:cs="Times New Roman"/>
            </w:rPr>
            <w:fldChar w:fldCharType="separate"/>
          </w:r>
          <w:r w:rsidR="00D1564F" w:rsidRPr="00793111">
            <w:rPr>
              <w:rFonts w:ascii="Times New Roman" w:hAnsi="Times New Roman" w:cs="Times New Roman"/>
              <w:noProof/>
            </w:rPr>
            <w:t xml:space="preserve"> (1)</w:t>
          </w:r>
          <w:r w:rsidR="00D1564F" w:rsidRPr="00793111">
            <w:rPr>
              <w:rFonts w:ascii="Times New Roman" w:hAnsi="Times New Roman" w:cs="Times New Roman"/>
            </w:rPr>
            <w:fldChar w:fldCharType="end"/>
          </w:r>
        </w:sdtContent>
      </w:sdt>
      <w:r w:rsidRPr="00793111">
        <w:rPr>
          <w:rFonts w:ascii="Times New Roman" w:hAnsi="Times New Roman" w:cs="Times New Roman"/>
        </w:rPr>
        <w:t xml:space="preserve"> it can give </w:t>
      </w:r>
      <w:r w:rsidR="007F256F" w:rsidRPr="00793111">
        <w:rPr>
          <w:rFonts w:ascii="Times New Roman" w:hAnsi="Times New Roman" w:cs="Times New Roman"/>
        </w:rPr>
        <w:t>information about</w:t>
      </w:r>
      <w:r w:rsidRPr="00793111">
        <w:rPr>
          <w:rFonts w:ascii="Times New Roman" w:hAnsi="Times New Roman" w:cs="Times New Roman"/>
        </w:rPr>
        <w:t xml:space="preserve"> the mood of the trainee and measures can be taken accordingly to support or improve him/her or the course offered. </w:t>
      </w:r>
    </w:p>
    <w:p w14:paraId="32343AAE" w14:textId="5C4A7A9D" w:rsidR="00787481" w:rsidRPr="007F256F" w:rsidRDefault="00787481" w:rsidP="00B51CD4">
      <w:pPr>
        <w:jc w:val="both"/>
        <w:rPr>
          <w:rFonts w:ascii="Times New Roman" w:hAnsi="Times New Roman" w:cs="Times New Roman"/>
        </w:rPr>
      </w:pPr>
      <w:r w:rsidRPr="00793111">
        <w:rPr>
          <w:rFonts w:ascii="Times New Roman" w:hAnsi="Times New Roman" w:cs="Times New Roman"/>
          <w:b/>
          <w:bCs/>
        </w:rPr>
        <w:t>Solution for</w:t>
      </w:r>
      <w:r w:rsidRPr="00793111">
        <w:rPr>
          <w:rFonts w:ascii="Times New Roman" w:hAnsi="Times New Roman" w:cs="Times New Roman"/>
        </w:rPr>
        <w:t xml:space="preserve"> </w:t>
      </w:r>
      <w:r w:rsidRPr="00793111">
        <w:rPr>
          <w:rFonts w:ascii="Times New Roman" w:hAnsi="Times New Roman" w:cs="Times New Roman"/>
          <w:b/>
          <w:bCs/>
        </w:rPr>
        <w:t xml:space="preserve">Chatbot </w:t>
      </w:r>
    </w:p>
    <w:p w14:paraId="7822F546" w14:textId="5B1D51EE" w:rsidR="00BA1ADE" w:rsidRPr="007F256F" w:rsidRDefault="00787481" w:rsidP="00B51CD4">
      <w:pPr>
        <w:jc w:val="both"/>
        <w:rPr>
          <w:rFonts w:ascii="Times New Roman" w:hAnsi="Times New Roman" w:cs="Times New Roman"/>
          <w:b/>
          <w:bCs/>
        </w:rPr>
      </w:pPr>
      <w:r w:rsidRPr="00793111">
        <w:rPr>
          <w:rFonts w:ascii="Times New Roman" w:hAnsi="Times New Roman" w:cs="Times New Roman"/>
        </w:rPr>
        <w:t>Chatbot can be feed with better dataset</w:t>
      </w:r>
      <w:r w:rsidR="007F0842">
        <w:rPr>
          <w:rFonts w:ascii="Times New Roman" w:hAnsi="Times New Roman" w:cs="Times New Roman"/>
        </w:rPr>
        <w:t>/</w:t>
      </w:r>
      <w:r w:rsidRPr="00793111">
        <w:rPr>
          <w:rFonts w:ascii="Times New Roman" w:hAnsi="Times New Roman" w:cs="Times New Roman"/>
        </w:rPr>
        <w:t>better interaction which helps it to understand the situation properly</w:t>
      </w:r>
      <w:sdt>
        <w:sdtPr>
          <w:rPr>
            <w:rFonts w:ascii="Times New Roman" w:hAnsi="Times New Roman" w:cs="Times New Roman"/>
          </w:rPr>
          <w:id w:val="506177696"/>
          <w:citation/>
        </w:sdtPr>
        <w:sdtEndPr/>
        <w:sdtContent>
          <w:r w:rsidR="00D1564F" w:rsidRPr="00793111">
            <w:rPr>
              <w:rFonts w:ascii="Times New Roman" w:hAnsi="Times New Roman" w:cs="Times New Roman"/>
            </w:rPr>
            <w:fldChar w:fldCharType="begin"/>
          </w:r>
          <w:r w:rsidR="00D1564F" w:rsidRPr="00793111">
            <w:rPr>
              <w:rFonts w:ascii="Times New Roman" w:hAnsi="Times New Roman" w:cs="Times New Roman"/>
            </w:rPr>
            <w:instrText xml:space="preserve"> CITATION alm2020chatbot \l 16393 </w:instrText>
          </w:r>
          <w:r w:rsidR="00D1564F" w:rsidRPr="00793111">
            <w:rPr>
              <w:rFonts w:ascii="Times New Roman" w:hAnsi="Times New Roman" w:cs="Times New Roman"/>
            </w:rPr>
            <w:fldChar w:fldCharType="separate"/>
          </w:r>
          <w:r w:rsidR="00D1564F" w:rsidRPr="00793111">
            <w:rPr>
              <w:rFonts w:ascii="Times New Roman" w:hAnsi="Times New Roman" w:cs="Times New Roman"/>
              <w:noProof/>
            </w:rPr>
            <w:t xml:space="preserve"> (2)</w:t>
          </w:r>
          <w:r w:rsidR="00D1564F" w:rsidRPr="00793111">
            <w:rPr>
              <w:rFonts w:ascii="Times New Roman" w:hAnsi="Times New Roman" w:cs="Times New Roman"/>
            </w:rPr>
            <w:fldChar w:fldCharType="end"/>
          </w:r>
        </w:sdtContent>
      </w:sdt>
      <w:r w:rsidRPr="00793111">
        <w:rPr>
          <w:rFonts w:ascii="Times New Roman" w:hAnsi="Times New Roman" w:cs="Times New Roman"/>
        </w:rPr>
        <w:t>.</w:t>
      </w:r>
    </w:p>
    <w:p w14:paraId="59D73DE5" w14:textId="0109CAD7" w:rsidR="00BA1ADE" w:rsidRPr="00793111" w:rsidRDefault="00BA1ADE" w:rsidP="00B51CD4">
      <w:pPr>
        <w:jc w:val="both"/>
        <w:rPr>
          <w:rFonts w:ascii="Times New Roman" w:hAnsi="Times New Roman" w:cs="Times New Roman"/>
          <w:b/>
          <w:bCs/>
        </w:rPr>
      </w:pPr>
      <w:r w:rsidRPr="00793111">
        <w:rPr>
          <w:rFonts w:ascii="Times New Roman" w:hAnsi="Times New Roman" w:cs="Times New Roman"/>
          <w:b/>
          <w:bCs/>
        </w:rPr>
        <w:t>Conclusion:</w:t>
      </w:r>
    </w:p>
    <w:p w14:paraId="6FB74017" w14:textId="3FA793CA" w:rsidR="00BA1ADE" w:rsidRPr="00793111" w:rsidRDefault="00BA1ADE" w:rsidP="00B51CD4">
      <w:pPr>
        <w:jc w:val="both"/>
        <w:rPr>
          <w:rFonts w:ascii="Times New Roman" w:hAnsi="Times New Roman" w:cs="Times New Roman"/>
        </w:rPr>
      </w:pPr>
      <w:r w:rsidRPr="00793111">
        <w:rPr>
          <w:rFonts w:ascii="Times New Roman" w:hAnsi="Times New Roman" w:cs="Times New Roman"/>
          <w:b/>
          <w:bCs/>
        </w:rPr>
        <w:t>Conclusion</w:t>
      </w:r>
      <w:r w:rsidRPr="00793111">
        <w:rPr>
          <w:rFonts w:ascii="Times New Roman" w:hAnsi="Times New Roman" w:cs="Times New Roman"/>
        </w:rPr>
        <w:t>-</w:t>
      </w:r>
      <w:r w:rsidR="0030489E" w:rsidRPr="00793111">
        <w:rPr>
          <w:rFonts w:ascii="Times New Roman" w:hAnsi="Times New Roman" w:cs="Times New Roman"/>
        </w:rPr>
        <w:t xml:space="preserve"> Emotion is a very complex thing and to provide support to the emotion of a person is very important and it can be done only when we understand it </w:t>
      </w:r>
      <w:r w:rsidR="002257F7" w:rsidRPr="00793111">
        <w:rPr>
          <w:rFonts w:ascii="Times New Roman" w:hAnsi="Times New Roman" w:cs="Times New Roman"/>
        </w:rPr>
        <w:t>properly through various aspect.</w:t>
      </w:r>
    </w:p>
    <w:p w14:paraId="0496EDB9" w14:textId="211C4D40" w:rsidR="00BA1ADE" w:rsidRPr="00793111" w:rsidRDefault="00BA1ADE" w:rsidP="00B51CD4">
      <w:pPr>
        <w:jc w:val="both"/>
        <w:rPr>
          <w:rFonts w:ascii="Times New Roman" w:hAnsi="Times New Roman" w:cs="Times New Roman"/>
        </w:rPr>
      </w:pPr>
      <w:r w:rsidRPr="00793111">
        <w:rPr>
          <w:rFonts w:ascii="Times New Roman" w:hAnsi="Times New Roman" w:cs="Times New Roman"/>
          <w:b/>
          <w:bCs/>
        </w:rPr>
        <w:t>Summary</w:t>
      </w:r>
      <w:r w:rsidRPr="00793111">
        <w:rPr>
          <w:rFonts w:ascii="Times New Roman" w:hAnsi="Times New Roman" w:cs="Times New Roman"/>
        </w:rPr>
        <w:t>-</w:t>
      </w:r>
      <w:r w:rsidR="00B51CD4" w:rsidRPr="00793111">
        <w:rPr>
          <w:rFonts w:ascii="Times New Roman" w:hAnsi="Times New Roman" w:cs="Times New Roman"/>
        </w:rPr>
        <w:t xml:space="preserve">In this paper we have tried to analyse the emotion through chats and provide constructive feedback to support the user emotionally </w:t>
      </w:r>
      <w:r w:rsidR="006B39F3" w:rsidRPr="00793111">
        <w:rPr>
          <w:rFonts w:ascii="Times New Roman" w:hAnsi="Times New Roman" w:cs="Times New Roman"/>
        </w:rPr>
        <w:t>and</w:t>
      </w:r>
      <w:r w:rsidR="00B51CD4" w:rsidRPr="00793111">
        <w:rPr>
          <w:rFonts w:ascii="Times New Roman" w:hAnsi="Times New Roman" w:cs="Times New Roman"/>
        </w:rPr>
        <w:t xml:space="preserve"> to help the user if he/she is feeling sad or not satisfied with something.</w:t>
      </w:r>
    </w:p>
    <w:p w14:paraId="1A26A5AB" w14:textId="3FE9F5BA" w:rsidR="00787481" w:rsidRDefault="00787481"/>
    <w:p w14:paraId="68DFD815" w14:textId="0105CA87" w:rsidR="00D1564F" w:rsidRDefault="00D1564F"/>
    <w:p w14:paraId="13ED973C" w14:textId="1CCFA081" w:rsidR="006B39F3" w:rsidRDefault="006B39F3"/>
    <w:p w14:paraId="644D482F" w14:textId="77777777" w:rsidR="006B39F3" w:rsidRDefault="006B39F3"/>
    <w:p w14:paraId="1484EB4D" w14:textId="4A4399C0" w:rsidR="00D1564F" w:rsidRDefault="00D1564F"/>
    <w:p w14:paraId="1E6E3E1B" w14:textId="0651661B" w:rsidR="00D1564F" w:rsidRDefault="00D1564F"/>
    <w:p w14:paraId="7BC6DA8B" w14:textId="77777777" w:rsidR="00D1564F" w:rsidRDefault="00D1564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1906135284"/>
        <w:docPartObj>
          <w:docPartGallery w:val="Bibliographies"/>
          <w:docPartUnique/>
        </w:docPartObj>
      </w:sdtPr>
      <w:sdtEndPr/>
      <w:sdtContent>
        <w:p w14:paraId="1423EAD9" w14:textId="5CC686E3" w:rsidR="00D1564F" w:rsidRDefault="00D1564F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5C9BB564" w14:textId="77777777" w:rsidR="00D1564F" w:rsidRDefault="00D1564F" w:rsidP="00D1564F">
              <w:pPr>
                <w:pStyle w:val="Bibliography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1. </w:t>
              </w:r>
              <w:r>
                <w:rPr>
                  <w:i/>
                  <w:iCs/>
                  <w:noProof/>
                  <w:lang w:val="en-US"/>
                </w:rPr>
                <w:t xml:space="preserve">Evaluation of student feedback within a MOOC using sentiment analysis and target groups. </w:t>
              </w:r>
              <w:r>
                <w:rPr>
                  <w:b/>
                  <w:bCs/>
                  <w:noProof/>
                  <w:lang w:val="en-US"/>
                </w:rPr>
                <w:t>Lundqvist, Karsten, Liyanagunawardena, Tharindu and Starkey, Louise.</w:t>
              </w:r>
              <w:r>
                <w:rPr>
                  <w:noProof/>
                  <w:lang w:val="en-US"/>
                </w:rPr>
                <w:t xml:space="preserve"> s.l. : Athabasca University Press (AU Press), 2020, International Review of Research in Open and Distributed Learning, Vol. 21, pp. 140–156.</w:t>
              </w:r>
            </w:p>
            <w:p w14:paraId="5C8A9AC3" w14:textId="77777777" w:rsidR="00D1564F" w:rsidRDefault="00D1564F" w:rsidP="00D1564F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2. </w:t>
              </w:r>
              <w:r>
                <w:rPr>
                  <w:i/>
                  <w:iCs/>
                  <w:noProof/>
                  <w:lang w:val="en-US"/>
                </w:rPr>
                <w:t xml:space="preserve">Chatbot Experiences of Informal Language Learners: A Sentiment Analysis. </w:t>
              </w:r>
              <w:r>
                <w:rPr>
                  <w:b/>
                  <w:bCs/>
                  <w:noProof/>
                  <w:lang w:val="en-US"/>
                </w:rPr>
                <w:t>Alm, Antonie and Nkomo, Larian M.</w:t>
              </w:r>
              <w:r>
                <w:rPr>
                  <w:noProof/>
                  <w:lang w:val="en-US"/>
                </w:rPr>
                <w:t xml:space="preserve"> s.l. : IGI Global, 2020, International Journal of Computer-Assisted Language Learning and Teaching (IJCALLT), Vol. 10, pp. 51–65.</w:t>
              </w:r>
            </w:p>
            <w:p w14:paraId="4C601816" w14:textId="77777777" w:rsidR="00D1564F" w:rsidRDefault="00D1564F" w:rsidP="00D1564F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3. </w:t>
              </w:r>
              <w:r>
                <w:rPr>
                  <w:i/>
                  <w:iCs/>
                  <w:noProof/>
                  <w:lang w:val="en-US"/>
                </w:rPr>
                <w:t xml:space="preserve">Sentiment Analysis on WhatsApp Group Chat Using R. </w:t>
              </w:r>
              <w:r>
                <w:rPr>
                  <w:b/>
                  <w:bCs/>
                  <w:noProof/>
                  <w:lang w:val="en-US"/>
                </w:rPr>
                <w:t>Joshi, Sunil.</w:t>
              </w:r>
              <w:r>
                <w:rPr>
                  <w:noProof/>
                  <w:lang w:val="en-US"/>
                </w:rPr>
                <w:t xml:space="preserve"> s.l. : Springer, 2019, Data, Engineering and Applications, pp. 47–55.</w:t>
              </w:r>
            </w:p>
            <w:p w14:paraId="1D88D764" w14:textId="77777777" w:rsidR="00D1564F" w:rsidRDefault="00D1564F" w:rsidP="00D1564F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4. </w:t>
              </w:r>
              <w:r>
                <w:rPr>
                  <w:i/>
                  <w:iCs/>
                  <w:noProof/>
                  <w:lang w:val="en-US"/>
                </w:rPr>
                <w:t xml:space="preserve">Sentiment analysis of player chat messaging in the video game StarCraft 2: Extending a lexicon-based model. </w:t>
              </w:r>
              <w:r>
                <w:rPr>
                  <w:b/>
                  <w:bCs/>
                  <w:noProof/>
                  <w:lang w:val="en-US"/>
                </w:rPr>
                <w:t>Thompson, Joseph J., et al.</w:t>
              </w:r>
              <w:r>
                <w:rPr>
                  <w:noProof/>
                  <w:lang w:val="en-US"/>
                </w:rPr>
                <w:t xml:space="preserve"> s.l. : Elsevier, 2017, Knowledge-Based Systems, Vol. 137, pp. 149–162.</w:t>
              </w:r>
            </w:p>
            <w:p w14:paraId="25BBD12D" w14:textId="77777777" w:rsidR="00D1564F" w:rsidRDefault="00D1564F" w:rsidP="00D1564F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5. </w:t>
              </w:r>
              <w:r>
                <w:rPr>
                  <w:i/>
                  <w:iCs/>
                  <w:noProof/>
                  <w:lang w:val="en-US"/>
                </w:rPr>
                <w:t xml:space="preserve">Customer sentiment in web-based service interactions: Automated analyses and new insights. </w:t>
              </w:r>
              <w:r>
                <w:rPr>
                  <w:b/>
                  <w:bCs/>
                  <w:noProof/>
                  <w:lang w:val="en-US"/>
                </w:rPr>
                <w:t>Yom-Tov, Galit B., et al.</w:t>
              </w:r>
              <w:r>
                <w:rPr>
                  <w:noProof/>
                  <w:lang w:val="en-US"/>
                </w:rPr>
                <w:t xml:space="preserve"> 2018. Companion Proceedings of the The Web Conference 2018. pp. 1689–1697.</w:t>
              </w:r>
            </w:p>
            <w:p w14:paraId="40F53284" w14:textId="035130B7" w:rsidR="00D1564F" w:rsidRDefault="00D1564F" w:rsidP="00D1564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A4B9780" w14:textId="7B1FF5C1" w:rsidR="00D1564F" w:rsidRDefault="00D1564F" w:rsidP="00D1564F"/>
    <w:bookmarkEnd w:id="0"/>
    <w:p w14:paraId="55FFF6EE" w14:textId="77777777" w:rsidR="00787481" w:rsidRDefault="00787481"/>
    <w:sectPr w:rsidR="00787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C458F"/>
    <w:multiLevelType w:val="hybridMultilevel"/>
    <w:tmpl w:val="8670ED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1D7"/>
    <w:rsid w:val="00054D82"/>
    <w:rsid w:val="0009690B"/>
    <w:rsid w:val="001E4529"/>
    <w:rsid w:val="002257F7"/>
    <w:rsid w:val="0030489E"/>
    <w:rsid w:val="00331066"/>
    <w:rsid w:val="00481EDD"/>
    <w:rsid w:val="005573D8"/>
    <w:rsid w:val="006B39F3"/>
    <w:rsid w:val="00787481"/>
    <w:rsid w:val="00793111"/>
    <w:rsid w:val="007962B5"/>
    <w:rsid w:val="007F0842"/>
    <w:rsid w:val="007F256F"/>
    <w:rsid w:val="00925414"/>
    <w:rsid w:val="00932D5A"/>
    <w:rsid w:val="009735A7"/>
    <w:rsid w:val="00A37AA0"/>
    <w:rsid w:val="00B51CD4"/>
    <w:rsid w:val="00BA1ADE"/>
    <w:rsid w:val="00C069CC"/>
    <w:rsid w:val="00D1564F"/>
    <w:rsid w:val="00E649EE"/>
    <w:rsid w:val="00EC21D7"/>
    <w:rsid w:val="00F87458"/>
    <w:rsid w:val="00FC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F2665"/>
  <w15:chartTrackingRefBased/>
  <w15:docId w15:val="{3CE3DAC6-42D4-4DF0-8465-1DEA0B881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A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AA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A37AA0"/>
  </w:style>
  <w:style w:type="paragraph" w:styleId="ListParagraph">
    <w:name w:val="List Paragraph"/>
    <w:basedOn w:val="Normal"/>
    <w:uiPriority w:val="34"/>
    <w:qFormat/>
    <w:rsid w:val="00793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>
  <b:Source>
    <b:Year>2020</b:Year>
    <b:Volume>10</b:Volume>
    <b:BIBTEX_Entry>article</b:BIBTEX_Entry>
    <b:SourceType>JournalArticle</b:SourceType>
    <b:Title>Chatbot Experiences of Informal Language Learners: A Sentiment Analysis</b:Title>
    <b:Tag>alm2020chatbot</b:Tag>
    <b:Publisher>IGI Global</b:Publisher>
    <b:Author>
      <b:Author>
        <b:NameList>
          <b:Person>
            <b:Last>Alm</b:Last>
            <b:First>Antonie</b:First>
          </b:Person>
          <b:Person>
            <b:Last>Nkomo</b:Last>
            <b:Middle>M.</b:Middle>
            <b:First>Larian</b:First>
          </b:Person>
        </b:NameList>
      </b:Author>
    </b:Author>
    <b:Pages>51–65</b:Pages>
    <b:JournalName>International Journal of Computer-Assisted Language Learning and Teaching (IJCALLT)</b:JournalName>
    <b:Number>4</b:Number>
    <b:RefOrder>2</b:RefOrder>
  </b:Source>
  <b:Source>
    <b:Year>2019</b:Year>
    <b:BIBTEX_Entry>article</b:BIBTEX_Entry>
    <b:SourceType>JournalArticle</b:SourceType>
    <b:Title>Sentiment Analysis on WhatsApp Group Chat Using R</b:Title>
    <b:Tag>joshi2019sentiment</b:Tag>
    <b:Publisher>Springer</b:Publisher>
    <b:Author>
      <b:Author>
        <b:NameList>
          <b:Person>
            <b:Last>Joshi</b:Last>
            <b:First>Sunil</b:First>
          </b:Person>
        </b:NameList>
      </b:Author>
    </b:Author>
    <b:Pages>47–55</b:Pages>
    <b:JournalName>Data, Engineering and Applications</b:JournalName>
    <b:RefOrder>3</b:RefOrder>
  </b:Source>
  <b:Source>
    <b:Year>2020</b:Year>
    <b:Volume>21</b:Volume>
    <b:BIBTEX_Entry>article</b:BIBTEX_Entry>
    <b:SourceType>JournalArticle</b:SourceType>
    <b:Title>Evaluation of student feedback within a MOOC using sentiment analysis and target groups</b:Title>
    <b:Tag>lundqvist2020evaluation</b:Tag>
    <b:Publisher>Athabasca University Press (AU Press)</b:Publisher>
    <b:Author>
      <b:Author>
        <b:NameList>
          <b:Person>
            <b:Last>Lundqvist</b:Last>
            <b:First>Karsten</b:First>
          </b:Person>
          <b:Person>
            <b:Last>Liyanagunawardena</b:Last>
            <b:First>Tharindu</b:First>
          </b:Person>
          <b:Person>
            <b:Last>Starkey</b:Last>
            <b:First>Louise</b:First>
          </b:Person>
        </b:NameList>
      </b:Author>
    </b:Author>
    <b:Pages>140–156</b:Pages>
    <b:JournalName>International Review of Research in Open and Distributed Learning</b:JournalName>
    <b:Number>3</b:Number>
    <b:RefOrder>1</b:RefOrder>
  </b:Source>
  <b:Source>
    <b:Year>2017</b:Year>
    <b:Volume>137</b:Volume>
    <b:BIBTEX_Entry>article</b:BIBTEX_Entry>
    <b:SourceType>JournalArticle</b:SourceType>
    <b:Title>Sentiment analysis of player chat messaging in the video game StarCraft 2: Extending a lexicon-based model</b:Title>
    <b:Tag>thompson2017sentiment</b:Tag>
    <b:Publisher>Elsevier</b:Publisher>
    <b:Author>
      <b:Author>
        <b:NameList>
          <b:Person>
            <b:Last>Thompson</b:Last>
            <b:Middle>J.</b:Middle>
            <b:First>Joseph</b:First>
          </b:Person>
          <b:Person>
            <b:Last>Leung</b:Last>
            <b:Middle>H. M.</b:Middle>
            <b:First>Betty</b:First>
          </b:Person>
          <b:Person>
            <b:Last>Blair</b:Last>
            <b:Middle>R.</b:Middle>
            <b:First>Mark</b:First>
          </b:Person>
          <b:Person>
            <b:Last>Taboada</b:Last>
            <b:First>Maite</b:First>
          </b:Person>
        </b:NameList>
      </b:Author>
    </b:Author>
    <b:Pages>149–162</b:Pages>
    <b:JournalName>Knowledge-Based Systems</b:JournalName>
    <b:RefOrder>4</b:RefOrder>
  </b:Source>
  <b:Source>
    <b:Year>2018</b:Year>
    <b:BIBTEX_Entry>inproceedings</b:BIBTEX_Entry>
    <b:SourceType>ConferenceProceedings</b:SourceType>
    <b:Title>Customer sentiment in web-based service interactions: Automated analyses and new insights</b:Title>
    <b:Tag>yom2018customer</b:Tag>
    <b:BookTitle>Companion Proceedings of the The Web Conference 2018</b:BookTitle>
    <b:Author>
      <b:Author>
        <b:NameList>
          <b:Person>
            <b:Last>Yom-Tov</b:Last>
            <b:Middle>B.</b:Middle>
            <b:First>Galit</b:First>
          </b:Person>
          <b:Person>
            <b:Last>Ashtar</b:Last>
            <b:First>Shelly</b:First>
          </b:Person>
          <b:Person>
            <b:Last>Altman</b:Last>
            <b:First>Daniel</b:First>
          </b:Person>
          <b:Person>
            <b:Last>Natapov</b:Last>
            <b:First>Michael</b:First>
          </b:Person>
          <b:Person>
            <b:Last>Barkay</b:Last>
            <b:First>Neta</b:First>
          </b:Person>
          <b:Person>
            <b:Last>Westphal</b:Last>
            <b:First>Monika</b:First>
          </b:Person>
          <b:Person>
            <b:Last>Rafaeli</b:Last>
            <b:First>Anat</b:First>
          </b:Person>
        </b:NameList>
      </b:Author>
    </b:Author>
    <b:Pages>1689–1697</b:Pages>
    <b:ConferenceName>Companion Proceedings of the The Web Conference 2018</b:ConferenceName>
    <b:RefOrder>5</b:RefOrder>
  </b:Source>
</b:Sources>
</file>

<file path=customXml/itemProps1.xml><?xml version="1.0" encoding="utf-8"?>
<ds:datastoreItem xmlns:ds="http://schemas.openxmlformats.org/officeDocument/2006/customXml" ds:itemID="{CB45F8ED-1D3C-42F6-8370-89943014E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Mondal, Elvis</dc:creator>
  <cp:keywords/>
  <dc:description/>
  <cp:lastModifiedBy>Mondal, Elvis</cp:lastModifiedBy>
  <cp:revision>9</cp:revision>
  <dcterms:created xsi:type="dcterms:W3CDTF">2021-05-12T21:59:00Z</dcterms:created>
  <dcterms:modified xsi:type="dcterms:W3CDTF">2021-05-15T15:36:00Z</dcterms:modified>
</cp:coreProperties>
</file>