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C094E" w14:textId="4C98A7BD" w:rsidR="00847944" w:rsidRPr="00F53527" w:rsidRDefault="0099687C" w:rsidP="0099687C">
      <w:pPr>
        <w:jc w:val="center"/>
        <w:rPr>
          <w:rFonts w:cs="Arial"/>
          <w:b/>
          <w:noProof/>
          <w:sz w:val="36"/>
          <w:lang w:val="es-PE"/>
        </w:rPr>
      </w:pPr>
      <w:r w:rsidRPr="00F53527">
        <w:rPr>
          <w:rFonts w:cs="Arial"/>
          <w:b/>
          <w:noProof/>
          <w:sz w:val="36"/>
          <w:lang w:val="es-PE"/>
        </w:rPr>
        <w:t xml:space="preserve">INFORME DE AVANCE DE </w:t>
      </w:r>
      <w:r w:rsidR="006B60BF">
        <w:rPr>
          <w:rFonts w:cs="Arial"/>
          <w:b/>
          <w:noProof/>
          <w:sz w:val="36"/>
          <w:lang w:val="es-PE"/>
        </w:rPr>
        <w:t>SISTEMA</w:t>
      </w:r>
      <w:r w:rsidR="003F24E4">
        <w:rPr>
          <w:rFonts w:cs="Arial"/>
          <w:b/>
          <w:noProof/>
          <w:sz w:val="36"/>
          <w:lang w:val="es-PE"/>
        </w:rPr>
        <w:t xml:space="preserve"> PETI</w:t>
      </w:r>
    </w:p>
    <w:p w14:paraId="1B9DC5F6" w14:textId="77777777" w:rsidR="0099687C" w:rsidRPr="00F53527" w:rsidRDefault="0099687C" w:rsidP="000361A2">
      <w:pPr>
        <w:rPr>
          <w:rFonts w:cs="Arial"/>
          <w:b/>
          <w:noProof/>
          <w:sz w:val="24"/>
          <w:szCs w:val="24"/>
          <w:lang w:val="es-PE"/>
        </w:rPr>
      </w:pPr>
    </w:p>
    <w:p w14:paraId="0EC032EE" w14:textId="77777777" w:rsidR="0099687C" w:rsidRPr="00F53527" w:rsidRDefault="00F53527" w:rsidP="00F53527">
      <w:pPr>
        <w:rPr>
          <w:rFonts w:cs="Arial"/>
          <w:noProof/>
          <w:sz w:val="20"/>
          <w:szCs w:val="20"/>
          <w:lang w:val="es-PE"/>
        </w:rPr>
      </w:pPr>
      <w:r w:rsidRPr="00F53527">
        <w:rPr>
          <w:rFonts w:cs="Arial"/>
          <w:noProof/>
          <w:sz w:val="20"/>
          <w:szCs w:val="20"/>
          <w:lang w:val="es-PE"/>
        </w:rPr>
        <w:t>Docente: Dr. Oscar Jimenez Flores</w:t>
      </w:r>
    </w:p>
    <w:p w14:paraId="7E6E8FA7" w14:textId="77777777" w:rsidR="00B460B2" w:rsidRPr="00F53527" w:rsidRDefault="00B460B2" w:rsidP="005A0145">
      <w:pPr>
        <w:rPr>
          <w:rFonts w:cs="Arial"/>
          <w:bCs/>
          <w:noProof/>
          <w:sz w:val="20"/>
          <w:szCs w:val="20"/>
          <w:lang w:val="es-PE"/>
        </w:rPr>
      </w:pPr>
    </w:p>
    <w:tbl>
      <w:tblPr>
        <w:tblStyle w:val="Tablaconcuadrcula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18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3"/>
        <w:gridCol w:w="5529"/>
        <w:gridCol w:w="850"/>
        <w:gridCol w:w="2148"/>
      </w:tblGrid>
      <w:tr w:rsidR="00F53527" w:rsidRPr="00F53527" w14:paraId="7D5BB3A5" w14:textId="77777777" w:rsidTr="00D130E2">
        <w:trPr>
          <w:trHeight w:val="576"/>
        </w:trPr>
        <w:tc>
          <w:tcPr>
            <w:tcW w:w="2263" w:type="dxa"/>
            <w:shd w:val="clear" w:color="auto" w:fill="D5DCE4" w:themeFill="text2" w:themeFillTint="33"/>
            <w:vAlign w:val="center"/>
          </w:tcPr>
          <w:p w14:paraId="7289E689" w14:textId="77777777" w:rsidR="001C39AD" w:rsidRPr="00F53527" w:rsidRDefault="0099687C" w:rsidP="005A0145">
            <w:pPr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Título del proyecto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2F5E1320" w14:textId="14FBFC39" w:rsidR="001C39AD" w:rsidRPr="00F53527" w:rsidRDefault="006255FB" w:rsidP="005A0145">
            <w:pPr>
              <w:rPr>
                <w:rFonts w:cs="Arial"/>
                <w:b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“Sistema de Gestion de PETI”</w:t>
            </w:r>
          </w:p>
        </w:tc>
        <w:tc>
          <w:tcPr>
            <w:tcW w:w="850" w:type="dxa"/>
            <w:shd w:val="clear" w:color="auto" w:fill="D5DCE4" w:themeFill="text2" w:themeFillTint="33"/>
            <w:vAlign w:val="center"/>
          </w:tcPr>
          <w:p w14:paraId="4710881E" w14:textId="77777777" w:rsidR="001C39AD" w:rsidRPr="00F53527" w:rsidRDefault="0099687C" w:rsidP="005A0145">
            <w:pPr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Fecha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042CA67" w14:textId="40F256E3" w:rsidR="001C39AD" w:rsidRPr="00F53527" w:rsidRDefault="006255FB" w:rsidP="0099687C">
            <w:pPr>
              <w:jc w:val="center"/>
              <w:rPr>
                <w:rFonts w:cs="Arial"/>
                <w:b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1</w:t>
            </w:r>
            <w:r w:rsidR="00BD4176">
              <w:rPr>
                <w:rFonts w:cs="Arial"/>
                <w:b/>
                <w:noProof/>
                <w:sz w:val="20"/>
                <w:szCs w:val="20"/>
                <w:lang w:val="es-PE"/>
              </w:rPr>
              <w:t>7</w:t>
            </w:r>
            <w:r w:rsidR="0099687C" w:rsidRPr="00F53527">
              <w:rPr>
                <w:rFonts w:cs="Arial"/>
                <w:b/>
                <w:noProof/>
                <w:sz w:val="20"/>
                <w:szCs w:val="20"/>
                <w:lang w:val="es-PE"/>
              </w:rPr>
              <w:t>/</w:t>
            </w: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10</w:t>
            </w:r>
            <w:r w:rsidR="0099687C" w:rsidRPr="00F53527">
              <w:rPr>
                <w:rFonts w:cs="Arial"/>
                <w:b/>
                <w:noProof/>
                <w:sz w:val="20"/>
                <w:szCs w:val="20"/>
                <w:lang w:val="es-PE"/>
              </w:rPr>
              <w:t>/</w:t>
            </w:r>
            <w:r>
              <w:rPr>
                <w:rFonts w:cs="Arial"/>
                <w:b/>
                <w:noProof/>
                <w:sz w:val="20"/>
                <w:szCs w:val="20"/>
                <w:lang w:val="es-PE"/>
              </w:rPr>
              <w:t>2024</w:t>
            </w:r>
          </w:p>
        </w:tc>
      </w:tr>
    </w:tbl>
    <w:p w14:paraId="4207C62A" w14:textId="77777777" w:rsidR="005A0145" w:rsidRPr="00F53527" w:rsidRDefault="005A0145" w:rsidP="00B460B2">
      <w:pPr>
        <w:rPr>
          <w:rFonts w:cs="Arial"/>
          <w:bCs/>
          <w:noProof/>
          <w:sz w:val="20"/>
          <w:szCs w:val="20"/>
          <w:lang w:val="es-PE"/>
        </w:rPr>
      </w:pPr>
    </w:p>
    <w:tbl>
      <w:tblPr>
        <w:tblStyle w:val="Tablaconcuadrcula"/>
        <w:tblW w:w="1078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717"/>
        <w:gridCol w:w="1999"/>
        <w:gridCol w:w="3044"/>
        <w:gridCol w:w="2020"/>
      </w:tblGrid>
      <w:tr w:rsidR="00F53527" w:rsidRPr="00F53527" w14:paraId="4F4A72FD" w14:textId="77777777" w:rsidTr="001C39AD">
        <w:trPr>
          <w:trHeight w:val="576"/>
        </w:trPr>
        <w:tc>
          <w:tcPr>
            <w:tcW w:w="4312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4A1173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Integrante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8C3A9A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Código de estudiante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B0E6E8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Correo electrónico</w:t>
            </w:r>
          </w:p>
        </w:tc>
        <w:tc>
          <w:tcPr>
            <w:tcW w:w="2156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2973EA1" w14:textId="77777777" w:rsidR="001C39AD" w:rsidRPr="00F53527" w:rsidRDefault="0099687C" w:rsidP="001C39AD">
            <w:pPr>
              <w:jc w:val="center"/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Rol o Función</w:t>
            </w:r>
          </w:p>
        </w:tc>
      </w:tr>
      <w:tr w:rsidR="00F53527" w:rsidRPr="00F53527" w14:paraId="1FD65751" w14:textId="77777777" w:rsidTr="0099687C">
        <w:trPr>
          <w:trHeight w:val="576"/>
        </w:trPr>
        <w:tc>
          <w:tcPr>
            <w:tcW w:w="4312" w:type="dxa"/>
            <w:shd w:val="clear" w:color="auto" w:fill="auto"/>
            <w:vAlign w:val="center"/>
          </w:tcPr>
          <w:p w14:paraId="762A3F34" w14:textId="7476284D" w:rsidR="001C39AD" w:rsidRPr="00F53527" w:rsidRDefault="006255FB" w:rsidP="0099687C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Mamani Valdivia, Elvis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4DC7B24A" w14:textId="142EA6BB" w:rsidR="001C39AD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2020068763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010F993A" w14:textId="304454F5" w:rsidR="001C39AD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hyperlink r:id="rId11" w:history="1">
              <w:r w:rsidRPr="0004165D">
                <w:rPr>
                  <w:rStyle w:val="Hipervnculo"/>
                  <w:rFonts w:cs="Arial"/>
                  <w:bCs/>
                  <w:noProof/>
                  <w:sz w:val="20"/>
                  <w:szCs w:val="20"/>
                  <w:lang w:val="es-PE"/>
                </w:rPr>
                <w:t>elvmamani@upt.pe</w:t>
              </w:r>
            </w:hyperlink>
          </w:p>
        </w:tc>
        <w:tc>
          <w:tcPr>
            <w:tcW w:w="2156" w:type="dxa"/>
            <w:shd w:val="clear" w:color="auto" w:fill="auto"/>
            <w:vAlign w:val="center"/>
          </w:tcPr>
          <w:p w14:paraId="4E75FF77" w14:textId="11ACFAE0" w:rsidR="001C39AD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Project Manangmet - Developer</w:t>
            </w:r>
          </w:p>
        </w:tc>
      </w:tr>
      <w:tr w:rsidR="00F53527" w:rsidRPr="00F53527" w14:paraId="575E2A93" w14:textId="77777777" w:rsidTr="0099687C">
        <w:trPr>
          <w:trHeight w:val="576"/>
        </w:trPr>
        <w:tc>
          <w:tcPr>
            <w:tcW w:w="4312" w:type="dxa"/>
            <w:shd w:val="clear" w:color="auto" w:fill="auto"/>
            <w:vAlign w:val="center"/>
          </w:tcPr>
          <w:p w14:paraId="7CE0909E" w14:textId="044141FE" w:rsidR="0099687C" w:rsidRPr="00F53527" w:rsidRDefault="006255FB" w:rsidP="0099687C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Chino Rivera, Angel Alessandro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4E190791" w14:textId="33FCE995" w:rsidR="0099687C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2021069830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31441D6B" w14:textId="145029C4" w:rsidR="0099687C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6255FB">
              <w:rPr>
                <w:rFonts w:cs="Arial"/>
                <w:bCs/>
                <w:noProof/>
                <w:sz w:val="20"/>
                <w:szCs w:val="20"/>
                <w:lang w:val="es-PE"/>
              </w:rPr>
              <w:t>ac2021069830@virtual.upt.pe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1D296040" w14:textId="053722BD" w:rsidR="0099687C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Developer</w:t>
            </w:r>
          </w:p>
        </w:tc>
      </w:tr>
      <w:tr w:rsidR="0099687C" w:rsidRPr="008207CD" w14:paraId="1A899564" w14:textId="77777777" w:rsidTr="006255FB">
        <w:trPr>
          <w:trHeight w:val="576"/>
        </w:trPr>
        <w:tc>
          <w:tcPr>
            <w:tcW w:w="4312" w:type="dxa"/>
            <w:shd w:val="clear" w:color="auto" w:fill="auto"/>
            <w:vAlign w:val="center"/>
          </w:tcPr>
          <w:p w14:paraId="52943380" w14:textId="06D1BB81" w:rsidR="0099687C" w:rsidRPr="00F53527" w:rsidRDefault="008207CD" w:rsidP="0099687C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Paja de la cruz, Piero Alexander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1A889722" w14:textId="2A3A410D" w:rsidR="0099687C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8207CD">
              <w:rPr>
                <w:rFonts w:cs="Arial"/>
                <w:bCs/>
                <w:noProof/>
                <w:sz w:val="20"/>
                <w:szCs w:val="20"/>
                <w:lang w:val="es-PE"/>
              </w:rPr>
              <w:t>2020067576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051AC0D5" w14:textId="5A12F926" w:rsidR="0099687C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8207CD">
              <w:rPr>
                <w:rFonts w:cs="Arial"/>
                <w:bCs/>
                <w:noProof/>
                <w:sz w:val="20"/>
                <w:szCs w:val="20"/>
                <w:lang w:val="es-PE"/>
              </w:rPr>
              <w:t>pp2020067576@virtua.upt.pe</w:t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6E6457CF" w14:textId="63C93B82" w:rsidR="0099687C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Developer</w:t>
            </w:r>
          </w:p>
        </w:tc>
      </w:tr>
      <w:tr w:rsidR="006255FB" w:rsidRPr="008207CD" w14:paraId="6365E840" w14:textId="77777777" w:rsidTr="001C39AD">
        <w:trPr>
          <w:trHeight w:val="576"/>
        </w:trPr>
        <w:tc>
          <w:tcPr>
            <w:tcW w:w="4312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2BE31020" w14:textId="3D8EAD53" w:rsidR="006255FB" w:rsidRPr="00F53527" w:rsidRDefault="008207CD" w:rsidP="0099687C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Luna Juarez, Juan Brendon</w:t>
            </w:r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40EE78E9" w14:textId="64D859D0" w:rsidR="006255FB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2020068762</w:t>
            </w:r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17A161F5" w14:textId="77777777" w:rsidR="006255FB" w:rsidRPr="00F53527" w:rsidRDefault="006255FB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</w:tc>
        <w:tc>
          <w:tcPr>
            <w:tcW w:w="2156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2537A948" w14:textId="730FEAAD" w:rsidR="006255FB" w:rsidRPr="00F53527" w:rsidRDefault="008207CD" w:rsidP="001C39AD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Developer</w:t>
            </w:r>
          </w:p>
        </w:tc>
      </w:tr>
    </w:tbl>
    <w:p w14:paraId="2B34D41A" w14:textId="77777777" w:rsidR="005A0145" w:rsidRPr="00F53527" w:rsidRDefault="005A0145" w:rsidP="00B460B2">
      <w:pPr>
        <w:rPr>
          <w:rFonts w:cs="Arial"/>
          <w:b/>
          <w:noProof/>
          <w:sz w:val="36"/>
          <w:lang w:val="es-PE"/>
        </w:rPr>
      </w:pPr>
    </w:p>
    <w:p w14:paraId="24B9BAD2" w14:textId="77777777" w:rsidR="005A0145" w:rsidRPr="00F53527" w:rsidRDefault="005A0145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  <w:r w:rsidRPr="00F53527">
        <w:rPr>
          <w:rFonts w:cs="Arial"/>
          <w:noProof/>
          <w:sz w:val="32"/>
          <w:szCs w:val="16"/>
          <w:lang w:val="es-PE"/>
        </w:rPr>
        <w:t>ESTADO DEL PROYECTO ESTA SEMANA</w:t>
      </w:r>
    </w:p>
    <w:tbl>
      <w:tblPr>
        <w:tblStyle w:val="Tablaconcuadrcula"/>
        <w:tblW w:w="10795" w:type="dxa"/>
        <w:tblLook w:val="04A0" w:firstRow="1" w:lastRow="0" w:firstColumn="1" w:lastColumn="0" w:noHBand="0" w:noVBand="1"/>
      </w:tblPr>
      <w:tblGrid>
        <w:gridCol w:w="2263"/>
        <w:gridCol w:w="8532"/>
      </w:tblGrid>
      <w:tr w:rsidR="00F53527" w:rsidRPr="00F53527" w14:paraId="1ADAAD1E" w14:textId="77777777" w:rsidTr="00D130E2">
        <w:trPr>
          <w:trHeight w:val="432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440C7CF" w14:textId="77777777" w:rsidR="001C61A0" w:rsidRPr="00F53527" w:rsidRDefault="001B634B" w:rsidP="001C61A0">
            <w:pPr>
              <w:rPr>
                <w:rFonts w:cs="Arial"/>
                <w:bCs/>
                <w:noProof/>
                <w:lang w:val="es-PE"/>
              </w:rPr>
            </w:pPr>
            <w:r>
              <w:rPr>
                <w:rFonts w:cs="Arial"/>
                <w:bCs/>
                <w:noProof/>
                <w:lang w:val="es-PE"/>
              </w:rPr>
              <w:t>Número de avance</w:t>
            </w:r>
          </w:p>
        </w:tc>
        <w:tc>
          <w:tcPr>
            <w:tcW w:w="8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43E088C" w14:textId="77777777" w:rsidR="001C61A0" w:rsidRPr="00F53527" w:rsidRDefault="001906FF" w:rsidP="001C61A0">
            <w:pPr>
              <w:jc w:val="center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>Primer avance</w:t>
            </w:r>
          </w:p>
        </w:tc>
      </w:tr>
      <w:tr w:rsidR="001B634B" w:rsidRPr="008207CD" w14:paraId="7D6698EB" w14:textId="77777777" w:rsidTr="00D130E2">
        <w:trPr>
          <w:trHeight w:val="432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52300B99" w14:textId="77777777" w:rsidR="001B634B" w:rsidRPr="00F53527" w:rsidRDefault="001B634B" w:rsidP="001B634B">
            <w:pPr>
              <w:rPr>
                <w:rFonts w:cs="Arial"/>
                <w:bCs/>
                <w:noProof/>
                <w:lang w:val="es-PE"/>
              </w:rPr>
            </w:pPr>
            <w:r w:rsidRPr="00F53527">
              <w:rPr>
                <w:rFonts w:cs="Arial"/>
                <w:noProof/>
                <w:lang w:val="es-PE"/>
              </w:rPr>
              <w:t>URL Github</w:t>
            </w:r>
          </w:p>
        </w:tc>
        <w:tc>
          <w:tcPr>
            <w:tcW w:w="8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839D329" w14:textId="677D4B53" w:rsidR="001B634B" w:rsidRPr="004C279E" w:rsidRDefault="008207CD" w:rsidP="001B634B">
            <w:pPr>
              <w:jc w:val="center"/>
              <w:rPr>
                <w:rFonts w:cs="Arial"/>
                <w:b/>
                <w:noProof/>
                <w:sz w:val="20"/>
                <w:szCs w:val="20"/>
                <w:lang w:val="es-PE"/>
              </w:rPr>
            </w:pPr>
            <w:r w:rsidRPr="004C279E">
              <w:rPr>
                <w:rFonts w:cs="Arial"/>
                <w:b/>
                <w:noProof/>
                <w:sz w:val="20"/>
                <w:szCs w:val="20"/>
                <w:lang w:val="es-PE"/>
              </w:rPr>
              <w:t>https://github.com/ElvisValdivia/TG_Planeamiento_Luna_Mamani_Paja_Chino.git</w:t>
            </w:r>
          </w:p>
        </w:tc>
      </w:tr>
      <w:tr w:rsidR="00C464DC" w:rsidRPr="00F53527" w14:paraId="275706BC" w14:textId="77777777" w:rsidTr="00D130E2">
        <w:trPr>
          <w:trHeight w:val="432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45DA5474" w14:textId="2142DDBE" w:rsidR="00C464DC" w:rsidRPr="00F53527" w:rsidRDefault="00C464DC" w:rsidP="001B634B">
            <w:pPr>
              <w:rPr>
                <w:rFonts w:cs="Arial"/>
                <w:noProof/>
                <w:lang w:val="es-PE"/>
              </w:rPr>
            </w:pPr>
            <w:r>
              <w:rPr>
                <w:rFonts w:cs="Arial"/>
                <w:noProof/>
                <w:lang w:val="es-PE"/>
              </w:rPr>
              <w:t>% de Avance</w:t>
            </w:r>
          </w:p>
        </w:tc>
        <w:tc>
          <w:tcPr>
            <w:tcW w:w="8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3E6C66C" w14:textId="05CA3FAE" w:rsidR="00C464DC" w:rsidRPr="004C279E" w:rsidRDefault="004C279E" w:rsidP="001B634B">
            <w:pPr>
              <w:jc w:val="center"/>
              <w:rPr>
                <w:rFonts w:cs="Arial"/>
                <w:b/>
                <w:noProof/>
                <w:sz w:val="20"/>
                <w:szCs w:val="20"/>
                <w:lang w:val="es-PE"/>
              </w:rPr>
            </w:pPr>
            <w:r w:rsidRPr="004C279E">
              <w:rPr>
                <w:rFonts w:cs="Arial"/>
                <w:b/>
                <w:noProof/>
                <w:sz w:val="20"/>
                <w:szCs w:val="20"/>
                <w:lang w:val="es-PE"/>
              </w:rPr>
              <w:t>60%</w:t>
            </w:r>
          </w:p>
        </w:tc>
      </w:tr>
    </w:tbl>
    <w:p w14:paraId="64056515" w14:textId="77777777" w:rsidR="001C61A0" w:rsidRPr="00F53527" w:rsidRDefault="001C61A0" w:rsidP="001C61A0">
      <w:pPr>
        <w:spacing w:line="276" w:lineRule="auto"/>
        <w:rPr>
          <w:rFonts w:cs="Arial"/>
          <w:bCs/>
          <w:noProof/>
          <w:sz w:val="20"/>
          <w:szCs w:val="20"/>
          <w:lang w:val="es-PE"/>
        </w:rPr>
      </w:pPr>
    </w:p>
    <w:p w14:paraId="3E03BE41" w14:textId="77777777" w:rsidR="001C61A0" w:rsidRPr="00F53527" w:rsidRDefault="001C61A0" w:rsidP="001C61A0">
      <w:pPr>
        <w:spacing w:line="276" w:lineRule="auto"/>
        <w:rPr>
          <w:rFonts w:cs="Arial"/>
          <w:bCs/>
          <w:noProof/>
          <w:sz w:val="28"/>
          <w:szCs w:val="15"/>
          <w:lang w:val="es-PE"/>
        </w:rPr>
      </w:pPr>
      <w:r w:rsidRPr="00F53527">
        <w:rPr>
          <w:rFonts w:cs="Arial"/>
          <w:noProof/>
          <w:sz w:val="28"/>
          <w:szCs w:val="15"/>
          <w:lang w:val="es-PE"/>
        </w:rPr>
        <w:t>RESUMEN</w:t>
      </w:r>
    </w:p>
    <w:p w14:paraId="30A6A579" w14:textId="1F7F9B2E" w:rsidR="001C61A0" w:rsidRPr="00F53527" w:rsidRDefault="001C61A0" w:rsidP="001C61A0">
      <w:pPr>
        <w:rPr>
          <w:noProof/>
          <w:lang w:val="es-PE"/>
        </w:rPr>
      </w:pPr>
      <w:r w:rsidRPr="00F53527">
        <w:rPr>
          <w:noProof/>
          <w:lang w:val="es-PE"/>
        </w:rPr>
        <w:t>Ingrese información aquí sobre el estado general y los aspectos más destacados</w:t>
      </w:r>
      <w:r w:rsidR="0099687C" w:rsidRPr="00F53527">
        <w:rPr>
          <w:noProof/>
          <w:lang w:val="es-PE"/>
        </w:rPr>
        <w:t xml:space="preserve"> del avance </w:t>
      </w:r>
      <w:r w:rsidR="00C464DC">
        <w:rPr>
          <w:noProof/>
          <w:lang w:val="es-PE"/>
        </w:rPr>
        <w:t xml:space="preserve">del sistema </w:t>
      </w:r>
      <w:r w:rsidR="0099687C" w:rsidRPr="00F53527">
        <w:rPr>
          <w:noProof/>
          <w:lang w:val="es-PE"/>
        </w:rPr>
        <w:t>en esta semana.</w:t>
      </w:r>
    </w:p>
    <w:p w14:paraId="0426CEFB" w14:textId="77777777" w:rsidR="001C61A0" w:rsidRPr="00F53527" w:rsidRDefault="001C61A0" w:rsidP="001C61A0">
      <w:pPr>
        <w:rPr>
          <w:noProof/>
          <w:sz w:val="10"/>
          <w:szCs w:val="10"/>
          <w:lang w:val="es-PE"/>
        </w:rPr>
      </w:pPr>
    </w:p>
    <w:tbl>
      <w:tblPr>
        <w:tblStyle w:val="Tablaconcuadrcula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F53527" w:rsidRPr="006255FB" w14:paraId="6F6E8AE2" w14:textId="77777777" w:rsidTr="001C61A0">
        <w:trPr>
          <w:trHeight w:val="3744"/>
        </w:trPr>
        <w:tc>
          <w:tcPr>
            <w:tcW w:w="1079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24" w:space="0" w:color="BFBFBF" w:themeColor="background1" w:themeShade="BF"/>
              <w:right w:val="single" w:sz="4" w:space="0" w:color="BFBFBF" w:themeColor="background1" w:themeShade="BF"/>
            </w:tcBorders>
          </w:tcPr>
          <w:p w14:paraId="5FDF1340" w14:textId="77777777" w:rsidR="005A0145" w:rsidRPr="00F53527" w:rsidRDefault="005A0145" w:rsidP="0076489D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  <w:p w14:paraId="424647E8" w14:textId="57AA60B0" w:rsidR="0099687C" w:rsidRDefault="008207CD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>
              <w:rPr>
                <w:rFonts w:cs="Arial"/>
                <w:bCs/>
                <w:noProof/>
                <w:sz w:val="20"/>
                <w:szCs w:val="20"/>
                <w:lang w:val="es-PE"/>
              </w:rPr>
              <w:t xml:space="preserve"> </w:t>
            </w:r>
          </w:p>
          <w:p w14:paraId="3C163AFC" w14:textId="77777777" w:rsidR="004C279E" w:rsidRPr="004C279E" w:rsidRDefault="004C279E" w:rsidP="004C279E">
            <w:pPr>
              <w:jc w:val="both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4C279E">
              <w:rPr>
                <w:rFonts w:cs="Arial"/>
                <w:bCs/>
                <w:noProof/>
                <w:sz w:val="20"/>
                <w:szCs w:val="20"/>
                <w:lang w:val="es-PE"/>
              </w:rPr>
              <w:t>Se han llevado a cabo avances significativos en relación con los puntos 1, 2, 3, 4, 5 y 6, aunque aún se está trabajando en la optimización de varios aspectos. A cada integrante del equipo se le ha asignado una parte específica del código, lo cual ha permitido dividir el trabajo de manera eficiente y asegurar que cada uno contribuya al desarrollo del proyecto. Esta división del trabajo ha permitido que el equipo avance a buen ritmo. Se espera que, para el fin de semana, el equipo logre alcanzar un 80% de progreso en relación con los objetivos del entregable correspondiente a la segunda unidad del curso de Planeamiento Estratégico. A partir de ese momento, se procederá a la revisión y mejora del código, con el fin de asegurar que todos los componentes estén alineados con los requerimientos del curso y con los objetivos estratégicos definidos al inicio del proyecto.</w:t>
            </w:r>
          </w:p>
          <w:p w14:paraId="3BE1B1B6" w14:textId="77777777" w:rsidR="004C279E" w:rsidRPr="004C279E" w:rsidRDefault="004C279E" w:rsidP="004C279E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  <w:p w14:paraId="0BF27491" w14:textId="1CE72B38" w:rsidR="008207CD" w:rsidRPr="00F53527" w:rsidRDefault="008207CD" w:rsidP="004C279E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</w:tc>
      </w:tr>
    </w:tbl>
    <w:p w14:paraId="7ED2E062" w14:textId="77777777" w:rsidR="0099687C" w:rsidRPr="00F53527" w:rsidRDefault="0099687C" w:rsidP="001C61A0">
      <w:pPr>
        <w:spacing w:line="276" w:lineRule="auto"/>
        <w:rPr>
          <w:rFonts w:cs="Arial"/>
          <w:noProof/>
          <w:sz w:val="28"/>
          <w:szCs w:val="15"/>
          <w:lang w:val="es-PE"/>
        </w:rPr>
      </w:pPr>
    </w:p>
    <w:p w14:paraId="7AF6F92C" w14:textId="77777777" w:rsidR="00EB6FD8" w:rsidRPr="00F53527" w:rsidRDefault="00EB6FD8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  <w:sectPr w:rsidR="00EB6FD8" w:rsidRPr="00F53527" w:rsidSect="0099687C">
          <w:headerReference w:type="default" r:id="rId12"/>
          <w:footerReference w:type="even" r:id="rId13"/>
          <w:footerReference w:type="default" r:id="rId14"/>
          <w:pgSz w:w="12240" w:h="15840"/>
          <w:pgMar w:top="1094" w:right="720" w:bottom="531" w:left="720" w:header="284" w:footer="720" w:gutter="0"/>
          <w:cols w:space="720"/>
          <w:docGrid w:linePitch="360"/>
        </w:sectPr>
      </w:pPr>
    </w:p>
    <w:p w14:paraId="6FC20AA3" w14:textId="77777777" w:rsidR="00A673D6" w:rsidRPr="00F53527" w:rsidRDefault="00A673D6" w:rsidP="00A673D6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  <w:r w:rsidRPr="00F53527">
        <w:rPr>
          <w:rFonts w:cs="Arial"/>
          <w:noProof/>
          <w:sz w:val="32"/>
          <w:szCs w:val="16"/>
          <w:lang w:val="es-PE"/>
        </w:rPr>
        <w:lastRenderedPageBreak/>
        <w:t>TRABAJO REALIZADO</w:t>
      </w:r>
    </w:p>
    <w:tbl>
      <w:tblPr>
        <w:tblW w:w="1445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03"/>
        <w:gridCol w:w="10262"/>
        <w:gridCol w:w="3489"/>
      </w:tblGrid>
      <w:tr w:rsidR="00F53527" w:rsidRPr="00F53527" w14:paraId="3F45995C" w14:textId="77777777" w:rsidTr="00A31A1A">
        <w:trPr>
          <w:trHeight w:val="432"/>
        </w:trPr>
        <w:tc>
          <w:tcPr>
            <w:tcW w:w="703" w:type="dxa"/>
            <w:shd w:val="clear" w:color="auto" w:fill="D5DCE4" w:themeFill="text2" w:themeFillTint="33"/>
            <w:vAlign w:val="center"/>
            <w:hideMark/>
          </w:tcPr>
          <w:p w14:paraId="021F0096" w14:textId="77777777" w:rsidR="0099687C" w:rsidRPr="00F53527" w:rsidRDefault="0099687C" w:rsidP="0076489D">
            <w:pPr>
              <w:rPr>
                <w:rFonts w:eastAsia="Times New Roman" w:cs="Calibri"/>
                <w:b/>
                <w:bCs/>
                <w:lang w:val="es-PE"/>
              </w:rPr>
            </w:pPr>
            <w:r w:rsidRPr="00F53527">
              <w:rPr>
                <w:rFonts w:eastAsia="Times New Roman" w:cs="Calibri"/>
                <w:b/>
                <w:lang w:val="es-PE"/>
              </w:rPr>
              <w:t>Tarea N°</w:t>
            </w:r>
          </w:p>
        </w:tc>
        <w:tc>
          <w:tcPr>
            <w:tcW w:w="10262" w:type="dxa"/>
            <w:shd w:val="clear" w:color="auto" w:fill="D5DCE4" w:themeFill="text2" w:themeFillTint="33"/>
            <w:vAlign w:val="center"/>
            <w:hideMark/>
          </w:tcPr>
          <w:p w14:paraId="7A662739" w14:textId="77777777" w:rsidR="0099687C" w:rsidRPr="00F53527" w:rsidRDefault="0099687C" w:rsidP="0076489D">
            <w:pPr>
              <w:rPr>
                <w:rFonts w:eastAsia="Times New Roman" w:cs="Calibri"/>
                <w:b/>
                <w:bCs/>
                <w:lang w:val="es-PE"/>
              </w:rPr>
            </w:pPr>
            <w:r w:rsidRPr="00F53527">
              <w:rPr>
                <w:rFonts w:eastAsia="Times New Roman" w:cs="Calibri"/>
                <w:b/>
                <w:lang w:val="es-PE"/>
              </w:rPr>
              <w:t>Descripción de las actividades realizadas</w:t>
            </w:r>
          </w:p>
        </w:tc>
        <w:tc>
          <w:tcPr>
            <w:tcW w:w="3489" w:type="dxa"/>
            <w:shd w:val="clear" w:color="auto" w:fill="D5DCE4" w:themeFill="text2" w:themeFillTint="33"/>
            <w:vAlign w:val="center"/>
            <w:hideMark/>
          </w:tcPr>
          <w:p w14:paraId="3BFBA068" w14:textId="77777777" w:rsidR="0099687C" w:rsidRPr="00F53527" w:rsidRDefault="0099687C" w:rsidP="0076489D">
            <w:pPr>
              <w:rPr>
                <w:rFonts w:eastAsia="Times New Roman" w:cs="Calibri"/>
                <w:b/>
                <w:bCs/>
                <w:lang w:val="es-PE"/>
              </w:rPr>
            </w:pPr>
            <w:r w:rsidRPr="00F53527">
              <w:rPr>
                <w:rFonts w:eastAsia="Times New Roman" w:cs="Calibri"/>
                <w:b/>
                <w:lang w:val="es-PE"/>
              </w:rPr>
              <w:t>Responsable</w:t>
            </w:r>
          </w:p>
        </w:tc>
      </w:tr>
      <w:tr w:rsidR="00F53527" w:rsidRPr="00A31A1A" w14:paraId="4DF7C659" w14:textId="77777777" w:rsidTr="00A31A1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6C19479E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1</w:t>
            </w:r>
          </w:p>
        </w:tc>
        <w:tc>
          <w:tcPr>
            <w:tcW w:w="10262" w:type="dxa"/>
            <w:shd w:val="clear" w:color="auto" w:fill="auto"/>
            <w:vAlign w:val="center"/>
          </w:tcPr>
          <w:p w14:paraId="20DD7981" w14:textId="71794D51" w:rsidR="0099687C" w:rsidRPr="00F53527" w:rsidRDefault="00B904DB" w:rsidP="00B904DB">
            <w:pPr>
              <w:spacing w:line="360" w:lineRule="auto"/>
              <w:jc w:val="both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B904DB">
              <w:rPr>
                <w:rFonts w:cs="Arial"/>
                <w:bCs/>
                <w:noProof/>
                <w:sz w:val="20"/>
                <w:szCs w:val="20"/>
              </w:rPr>
              <w:t xml:space="preserve">Se ha completado el código de la </w:t>
            </w:r>
            <w:r w:rsidRPr="00B904DB">
              <w:rPr>
                <w:rFonts w:cs="Arial"/>
                <w:b/>
                <w:bCs/>
                <w:noProof/>
                <w:sz w:val="20"/>
                <w:szCs w:val="20"/>
              </w:rPr>
              <w:t>Cadena de Valor</w:t>
            </w:r>
            <w:r w:rsidRPr="00B904DB">
              <w:rPr>
                <w:rFonts w:cs="Arial"/>
                <w:bCs/>
                <w:noProof/>
                <w:sz w:val="20"/>
                <w:szCs w:val="20"/>
              </w:rPr>
              <w:t>, que corresponde al punto 6. Este desarrollo incluyó la implementación de funciones críticas para el análisis de la cadena de suministro, asegurando que todas las actividades primarias y de soporte estén alineadas con los objetivos estratégicos del proyecto. Además, se ha colaborado en la construcción del punto 7, añadiendo mejoras en la eficiencia del código.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6B8AFC23" w14:textId="6AE52FAC" w:rsidR="0099687C" w:rsidRPr="00F53527" w:rsidRDefault="00A31A1A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A31A1A">
              <w:rPr>
                <w:rFonts w:cs="Arial"/>
                <w:b/>
                <w:noProof/>
                <w:sz w:val="20"/>
                <w:szCs w:val="20"/>
                <w:lang w:val="es-PE"/>
              </w:rPr>
              <w:t>Piero Paja</w:t>
            </w:r>
          </w:p>
        </w:tc>
      </w:tr>
      <w:tr w:rsidR="00F53527" w:rsidRPr="00A31A1A" w14:paraId="40D2340B" w14:textId="77777777" w:rsidTr="00A31A1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358112EF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2</w:t>
            </w:r>
          </w:p>
        </w:tc>
        <w:tc>
          <w:tcPr>
            <w:tcW w:w="10262" w:type="dxa"/>
            <w:shd w:val="clear" w:color="auto" w:fill="auto"/>
            <w:vAlign w:val="center"/>
          </w:tcPr>
          <w:p w14:paraId="33C0230E" w14:textId="23C04CF7" w:rsidR="0099687C" w:rsidRPr="00F53527" w:rsidRDefault="00B904DB" w:rsidP="00B904DB">
            <w:pPr>
              <w:spacing w:line="360" w:lineRule="auto"/>
              <w:jc w:val="both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B904DB">
              <w:rPr>
                <w:rFonts w:cs="Arial"/>
                <w:bCs/>
                <w:noProof/>
                <w:sz w:val="20"/>
                <w:szCs w:val="20"/>
              </w:rPr>
              <w:t xml:space="preserve">En esta segunda parte, se han completado los objetivos del </w:t>
            </w:r>
            <w:r w:rsidRPr="00B904DB">
              <w:rPr>
                <w:rFonts w:cs="Arial"/>
                <w:b/>
                <w:bCs/>
                <w:noProof/>
                <w:sz w:val="20"/>
                <w:szCs w:val="20"/>
              </w:rPr>
              <w:t>punto 4</w:t>
            </w:r>
            <w:r w:rsidRPr="00B904DB">
              <w:rPr>
                <w:rFonts w:cs="Arial"/>
                <w:bCs/>
                <w:noProof/>
                <w:sz w:val="20"/>
                <w:szCs w:val="20"/>
              </w:rPr>
              <w:t>, que incluye el análisis de la alineación entre las tecnologías de la información y la estrategia organizacional. Se han documentado los resultados y se han apoyado ajustes específicos en el desarrollo del punto 7, enfocándose en la creación de sinergias entre los sistemas de TI y las áreas operativas de la organización.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4CB77D0E" w14:textId="0FEB19F5" w:rsidR="00A31A1A" w:rsidRDefault="00A31A1A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A31A1A">
              <w:rPr>
                <w:rFonts w:cs="Arial"/>
                <w:b/>
                <w:noProof/>
                <w:sz w:val="20"/>
                <w:szCs w:val="20"/>
                <w:lang w:val="es-PE"/>
              </w:rPr>
              <w:t>Elvis Mamani</w:t>
            </w:r>
          </w:p>
          <w:p w14:paraId="6D0DADD2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</w:p>
        </w:tc>
      </w:tr>
      <w:tr w:rsidR="00F53527" w:rsidRPr="00A31A1A" w14:paraId="3CA7E8A0" w14:textId="77777777" w:rsidTr="00A31A1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5B237345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3</w:t>
            </w:r>
          </w:p>
        </w:tc>
        <w:tc>
          <w:tcPr>
            <w:tcW w:w="10262" w:type="dxa"/>
            <w:shd w:val="clear" w:color="auto" w:fill="auto"/>
            <w:vAlign w:val="center"/>
          </w:tcPr>
          <w:p w14:paraId="7A09FFC5" w14:textId="098AE95F" w:rsidR="0099687C" w:rsidRPr="00F53527" w:rsidRDefault="00B904DB" w:rsidP="00B904DB">
            <w:pPr>
              <w:spacing w:line="360" w:lineRule="auto"/>
              <w:jc w:val="both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B904DB">
              <w:rPr>
                <w:rFonts w:cs="Arial"/>
                <w:bCs/>
                <w:noProof/>
                <w:sz w:val="20"/>
                <w:szCs w:val="20"/>
              </w:rPr>
              <w:t xml:space="preserve">Se ha finalizado el </w:t>
            </w:r>
            <w:r w:rsidRPr="00B904DB">
              <w:rPr>
                <w:rFonts w:cs="Arial"/>
                <w:b/>
                <w:bCs/>
                <w:noProof/>
                <w:sz w:val="20"/>
                <w:szCs w:val="20"/>
              </w:rPr>
              <w:t>análisis del punto 5</w:t>
            </w:r>
            <w:r w:rsidRPr="00B904DB">
              <w:rPr>
                <w:rFonts w:cs="Arial"/>
                <w:bCs/>
                <w:noProof/>
                <w:sz w:val="20"/>
                <w:szCs w:val="20"/>
              </w:rPr>
              <w:t xml:space="preserve">, que consiste en evaluar las capacidades de TI actuales frente a las necesidades futuras, tomando en cuenta los recursos, el personal y la infraestructura. Además, se ha apoyado en el desarrollo del </w:t>
            </w:r>
            <w:r w:rsidRPr="00B904DB">
              <w:rPr>
                <w:rFonts w:cs="Arial"/>
                <w:b/>
                <w:bCs/>
                <w:noProof/>
                <w:sz w:val="20"/>
                <w:szCs w:val="20"/>
              </w:rPr>
              <w:t>punto 7</w:t>
            </w:r>
            <w:r w:rsidRPr="00B904DB">
              <w:rPr>
                <w:rFonts w:cs="Arial"/>
                <w:bCs/>
                <w:noProof/>
                <w:sz w:val="20"/>
                <w:szCs w:val="20"/>
              </w:rPr>
              <w:t>, garantizando que las propuestas de mejoras tecnológicas se integren de manera coherente con la visión estratégica general del proyecto.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0E351F80" w14:textId="0DCEF56F" w:rsidR="00A31A1A" w:rsidRDefault="00A31A1A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A31A1A">
              <w:rPr>
                <w:rFonts w:cs="Arial"/>
                <w:b/>
                <w:noProof/>
                <w:sz w:val="20"/>
                <w:szCs w:val="20"/>
                <w:lang w:val="es-PE"/>
              </w:rPr>
              <w:t>Angel Chino</w:t>
            </w:r>
          </w:p>
          <w:p w14:paraId="6CA6235F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</w:p>
        </w:tc>
      </w:tr>
      <w:tr w:rsidR="00F53527" w:rsidRPr="00A31A1A" w14:paraId="6130B5B1" w14:textId="77777777" w:rsidTr="00A31A1A">
        <w:trPr>
          <w:trHeight w:val="720"/>
        </w:trPr>
        <w:tc>
          <w:tcPr>
            <w:tcW w:w="703" w:type="dxa"/>
            <w:shd w:val="clear" w:color="auto" w:fill="auto"/>
            <w:vAlign w:val="center"/>
          </w:tcPr>
          <w:p w14:paraId="1094185F" w14:textId="77777777" w:rsidR="0099687C" w:rsidRPr="00F53527" w:rsidRDefault="0099687C" w:rsidP="0076489D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F53527">
              <w:rPr>
                <w:rFonts w:eastAsia="Times New Roman" w:cs="Calibri"/>
                <w:sz w:val="20"/>
                <w:szCs w:val="20"/>
                <w:lang w:val="es-PE"/>
              </w:rPr>
              <w:t>4</w:t>
            </w:r>
          </w:p>
        </w:tc>
        <w:tc>
          <w:tcPr>
            <w:tcW w:w="10262" w:type="dxa"/>
            <w:shd w:val="clear" w:color="auto" w:fill="auto"/>
            <w:vAlign w:val="center"/>
          </w:tcPr>
          <w:p w14:paraId="1C77AA9D" w14:textId="7B61EA23" w:rsidR="0099687C" w:rsidRPr="00F53527" w:rsidRDefault="00B904DB" w:rsidP="00B904DB">
            <w:pPr>
              <w:spacing w:line="360" w:lineRule="auto"/>
              <w:jc w:val="both"/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  <w:r w:rsidRPr="00B904DB">
              <w:rPr>
                <w:rFonts w:cs="Arial"/>
                <w:bCs/>
                <w:noProof/>
                <w:sz w:val="20"/>
                <w:szCs w:val="20"/>
              </w:rPr>
              <w:t xml:space="preserve">Se completó la codificación del último punto, que incluye la </w:t>
            </w:r>
            <w:r w:rsidRPr="00B904DB">
              <w:rPr>
                <w:rFonts w:cs="Arial"/>
                <w:b/>
                <w:bCs/>
                <w:noProof/>
                <w:sz w:val="20"/>
                <w:szCs w:val="20"/>
              </w:rPr>
              <w:t>matriz de participación</w:t>
            </w:r>
            <w:r w:rsidRPr="00B904DB">
              <w:rPr>
                <w:rFonts w:cs="Arial"/>
                <w:bCs/>
                <w:noProof/>
                <w:sz w:val="20"/>
                <w:szCs w:val="20"/>
              </w:rPr>
              <w:t>. Debido a la complejidad de esta tarea, todo el equipo participó en la discusión y refinamiento del código. La matriz refleja las áreas de participación y los roles críticos en la implementación del Plan Estratégico de TI. Se ha logrado un modelo de colaboración eficiente para garantizar el éxito del proyecto.</w:t>
            </w:r>
          </w:p>
        </w:tc>
        <w:tc>
          <w:tcPr>
            <w:tcW w:w="3489" w:type="dxa"/>
            <w:shd w:val="clear" w:color="auto" w:fill="auto"/>
            <w:vAlign w:val="center"/>
          </w:tcPr>
          <w:p w14:paraId="2FE08E59" w14:textId="77777777" w:rsidR="00A31A1A" w:rsidRDefault="00A31A1A" w:rsidP="00A31A1A">
            <w:pPr>
              <w:rPr>
                <w:rFonts w:cs="Arial"/>
                <w:bCs/>
                <w:noProof/>
                <w:sz w:val="20"/>
                <w:szCs w:val="20"/>
                <w:lang w:val="es-PE"/>
              </w:rPr>
            </w:pPr>
          </w:p>
          <w:p w14:paraId="35D9020E" w14:textId="25C5EAAC" w:rsidR="0099687C" w:rsidRPr="00F53527" w:rsidRDefault="00A31A1A" w:rsidP="00A31A1A">
            <w:pPr>
              <w:rPr>
                <w:rFonts w:eastAsia="Times New Roman" w:cs="Calibri"/>
                <w:sz w:val="20"/>
                <w:szCs w:val="20"/>
                <w:lang w:val="es-PE"/>
              </w:rPr>
            </w:pPr>
            <w:r w:rsidRPr="00A31A1A">
              <w:rPr>
                <w:rFonts w:cs="Arial"/>
                <w:b/>
                <w:noProof/>
                <w:sz w:val="20"/>
                <w:szCs w:val="20"/>
                <w:lang w:val="es-PE"/>
              </w:rPr>
              <w:t>Juan Luna</w:t>
            </w:r>
          </w:p>
        </w:tc>
      </w:tr>
    </w:tbl>
    <w:p w14:paraId="51F2F005" w14:textId="77777777" w:rsidR="00A673D6" w:rsidRPr="00F53527" w:rsidRDefault="00A673D6" w:rsidP="005A0145">
      <w:pPr>
        <w:spacing w:line="276" w:lineRule="auto"/>
        <w:rPr>
          <w:rFonts w:cs="Arial"/>
          <w:bCs/>
          <w:noProof/>
          <w:sz w:val="32"/>
          <w:szCs w:val="16"/>
          <w:lang w:val="es-PE"/>
        </w:rPr>
      </w:pPr>
    </w:p>
    <w:sectPr w:rsidR="00A673D6" w:rsidRPr="00F53527" w:rsidSect="0099687C">
      <w:pgSz w:w="15840" w:h="12240" w:orient="landscape"/>
      <w:pgMar w:top="720" w:right="531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BEB79" w14:textId="77777777" w:rsidR="005E49FA" w:rsidRDefault="005E49FA" w:rsidP="00D4300C">
      <w:r>
        <w:separator/>
      </w:r>
    </w:p>
  </w:endnote>
  <w:endnote w:type="continuationSeparator" w:id="0">
    <w:p w14:paraId="31A5D47D" w14:textId="77777777" w:rsidR="005E49FA" w:rsidRDefault="005E49FA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148433555"/>
      <w:docPartObj>
        <w:docPartGallery w:val="Page Numbers (Bottom of Page)"/>
        <w:docPartUnique/>
      </w:docPartObj>
    </w:sdtPr>
    <w:sdtContent>
      <w:p w14:paraId="3FCF3D2A" w14:textId="77777777" w:rsidR="00D7230F" w:rsidRDefault="00D7230F" w:rsidP="005B0B4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C6A5990" w14:textId="77777777" w:rsidR="00D7230F" w:rsidRDefault="00D7230F" w:rsidP="00BA1CA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09CC6" w14:textId="77777777" w:rsidR="00D7230F" w:rsidRDefault="00D7230F" w:rsidP="00BA1CA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0DDDC" w14:textId="77777777" w:rsidR="005E49FA" w:rsidRDefault="005E49FA" w:rsidP="00D4300C">
      <w:r>
        <w:separator/>
      </w:r>
    </w:p>
  </w:footnote>
  <w:footnote w:type="continuationSeparator" w:id="0">
    <w:p w14:paraId="3A14EF86" w14:textId="77777777" w:rsidR="005E49FA" w:rsidRDefault="005E49FA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BBD3A" w14:textId="40125951" w:rsidR="001B44D5" w:rsidRPr="0099687C" w:rsidRDefault="003F24E4" w:rsidP="0099687C">
    <w:pPr>
      <w:rPr>
        <w:rFonts w:cs="Arial"/>
        <w:noProof/>
        <w:color w:val="808080" w:themeColor="background1" w:themeShade="80"/>
        <w:sz w:val="16"/>
        <w:szCs w:val="16"/>
        <w:lang w:val="es-PE"/>
      </w:rPr>
    </w:pPr>
    <w:r>
      <w:rPr>
        <w:rFonts w:cs="Arial"/>
        <w:noProof/>
        <w:color w:val="808080" w:themeColor="background1" w:themeShade="80"/>
        <w:sz w:val="16"/>
        <w:szCs w:val="16"/>
        <w:lang w:val="es-PE"/>
      </w:rPr>
      <w:t>PLANEAMIENTO ESTRATÉGICO</w:t>
    </w:r>
    <w:r w:rsidR="0099687C" w:rsidRPr="0099687C">
      <w:rPr>
        <w:rFonts w:cs="Arial"/>
        <w:noProof/>
        <w:color w:val="808080" w:themeColor="background1" w:themeShade="80"/>
        <w:sz w:val="16"/>
        <w:szCs w:val="16"/>
        <w:lang w:val="es-PE"/>
      </w:rPr>
      <w:t xml:space="preserve"> - UNIDAD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3085960">
    <w:abstractNumId w:val="9"/>
  </w:num>
  <w:num w:numId="2" w16cid:durableId="509830556">
    <w:abstractNumId w:val="8"/>
  </w:num>
  <w:num w:numId="3" w16cid:durableId="681905693">
    <w:abstractNumId w:val="7"/>
  </w:num>
  <w:num w:numId="4" w16cid:durableId="1345939251">
    <w:abstractNumId w:val="6"/>
  </w:num>
  <w:num w:numId="5" w16cid:durableId="1580673396">
    <w:abstractNumId w:val="5"/>
  </w:num>
  <w:num w:numId="6" w16cid:durableId="522330707">
    <w:abstractNumId w:val="4"/>
  </w:num>
  <w:num w:numId="7" w16cid:durableId="1136144459">
    <w:abstractNumId w:val="3"/>
  </w:num>
  <w:num w:numId="8" w16cid:durableId="196162354">
    <w:abstractNumId w:val="2"/>
  </w:num>
  <w:num w:numId="9" w16cid:durableId="99567111">
    <w:abstractNumId w:val="1"/>
  </w:num>
  <w:num w:numId="10" w16cid:durableId="1147092732">
    <w:abstractNumId w:val="0"/>
  </w:num>
  <w:num w:numId="11" w16cid:durableId="169948541">
    <w:abstractNumId w:val="24"/>
  </w:num>
  <w:num w:numId="12" w16cid:durableId="820079559">
    <w:abstractNumId w:val="34"/>
  </w:num>
  <w:num w:numId="13" w16cid:durableId="244384042">
    <w:abstractNumId w:val="33"/>
  </w:num>
  <w:num w:numId="14" w16cid:durableId="906842976">
    <w:abstractNumId w:val="20"/>
  </w:num>
  <w:num w:numId="15" w16cid:durableId="1354190040">
    <w:abstractNumId w:val="16"/>
  </w:num>
  <w:num w:numId="16" w16cid:durableId="2141259805">
    <w:abstractNumId w:val="23"/>
  </w:num>
  <w:num w:numId="17" w16cid:durableId="1899317889">
    <w:abstractNumId w:val="29"/>
  </w:num>
  <w:num w:numId="18" w16cid:durableId="1823618837">
    <w:abstractNumId w:val="28"/>
  </w:num>
  <w:num w:numId="19" w16cid:durableId="1816413734">
    <w:abstractNumId w:val="13"/>
  </w:num>
  <w:num w:numId="20" w16cid:durableId="2071612419">
    <w:abstractNumId w:val="14"/>
  </w:num>
  <w:num w:numId="21" w16cid:durableId="198861376">
    <w:abstractNumId w:val="25"/>
  </w:num>
  <w:num w:numId="22" w16cid:durableId="938373505">
    <w:abstractNumId w:val="17"/>
  </w:num>
  <w:num w:numId="23" w16cid:durableId="1598369334">
    <w:abstractNumId w:val="15"/>
  </w:num>
  <w:num w:numId="24" w16cid:durableId="1661304292">
    <w:abstractNumId w:val="10"/>
  </w:num>
  <w:num w:numId="25" w16cid:durableId="1230774324">
    <w:abstractNumId w:val="26"/>
  </w:num>
  <w:num w:numId="26" w16cid:durableId="692730666">
    <w:abstractNumId w:val="27"/>
  </w:num>
  <w:num w:numId="27" w16cid:durableId="1817183571">
    <w:abstractNumId w:val="32"/>
  </w:num>
  <w:num w:numId="28" w16cid:durableId="395511073">
    <w:abstractNumId w:val="35"/>
  </w:num>
  <w:num w:numId="29" w16cid:durableId="584000741">
    <w:abstractNumId w:val="18"/>
  </w:num>
  <w:num w:numId="30" w16cid:durableId="860969774">
    <w:abstractNumId w:val="30"/>
  </w:num>
  <w:num w:numId="31" w16cid:durableId="65079870">
    <w:abstractNumId w:val="11"/>
  </w:num>
  <w:num w:numId="32" w16cid:durableId="1024787564">
    <w:abstractNumId w:val="31"/>
  </w:num>
  <w:num w:numId="33" w16cid:durableId="1934776570">
    <w:abstractNumId w:val="22"/>
  </w:num>
  <w:num w:numId="34" w16cid:durableId="203371665">
    <w:abstractNumId w:val="36"/>
  </w:num>
  <w:num w:numId="35" w16cid:durableId="363487385">
    <w:abstractNumId w:val="19"/>
  </w:num>
  <w:num w:numId="36" w16cid:durableId="1817918467">
    <w:abstractNumId w:val="12"/>
  </w:num>
  <w:num w:numId="37" w16cid:durableId="19336640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6" w:nlCheck="1" w:checkStyle="1"/>
  <w:activeWritingStyle w:appName="MSWord" w:lang="es-PE" w:vendorID="64" w:dllVersion="4096" w:nlCheck="1" w:checkStyle="0"/>
  <w:activeWritingStyle w:appName="MSWord" w:lang="es-PE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1D"/>
    <w:rsid w:val="0000026B"/>
    <w:rsid w:val="00006953"/>
    <w:rsid w:val="00010207"/>
    <w:rsid w:val="00016299"/>
    <w:rsid w:val="0002022F"/>
    <w:rsid w:val="0002339A"/>
    <w:rsid w:val="00027FE5"/>
    <w:rsid w:val="00031AF7"/>
    <w:rsid w:val="00031F53"/>
    <w:rsid w:val="00032FED"/>
    <w:rsid w:val="000361A2"/>
    <w:rsid w:val="00056E4C"/>
    <w:rsid w:val="00062BFE"/>
    <w:rsid w:val="00063B41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11C4F"/>
    <w:rsid w:val="00121D51"/>
    <w:rsid w:val="00132FDE"/>
    <w:rsid w:val="00142A5D"/>
    <w:rsid w:val="001472A1"/>
    <w:rsid w:val="00156D7F"/>
    <w:rsid w:val="00171DDB"/>
    <w:rsid w:val="001720F6"/>
    <w:rsid w:val="00177F32"/>
    <w:rsid w:val="001906FF"/>
    <w:rsid w:val="001962A6"/>
    <w:rsid w:val="001978E0"/>
    <w:rsid w:val="00197E3B"/>
    <w:rsid w:val="001A6E4B"/>
    <w:rsid w:val="001B1353"/>
    <w:rsid w:val="001B44D5"/>
    <w:rsid w:val="001B634B"/>
    <w:rsid w:val="001C28B8"/>
    <w:rsid w:val="001C39AD"/>
    <w:rsid w:val="001C61A0"/>
    <w:rsid w:val="001C7751"/>
    <w:rsid w:val="001D1964"/>
    <w:rsid w:val="001E63C8"/>
    <w:rsid w:val="002152A4"/>
    <w:rsid w:val="00217102"/>
    <w:rsid w:val="002218D2"/>
    <w:rsid w:val="00222BA1"/>
    <w:rsid w:val="00246A17"/>
    <w:rsid w:val="00247CBE"/>
    <w:rsid w:val="002507EE"/>
    <w:rsid w:val="00251320"/>
    <w:rsid w:val="0025708E"/>
    <w:rsid w:val="00276F2A"/>
    <w:rsid w:val="0028245F"/>
    <w:rsid w:val="00294609"/>
    <w:rsid w:val="00294DC4"/>
    <w:rsid w:val="002A17D8"/>
    <w:rsid w:val="002A3BEA"/>
    <w:rsid w:val="002A45FC"/>
    <w:rsid w:val="002A4915"/>
    <w:rsid w:val="002B1D6A"/>
    <w:rsid w:val="002B5D26"/>
    <w:rsid w:val="002D38C6"/>
    <w:rsid w:val="002E4407"/>
    <w:rsid w:val="002F23D3"/>
    <w:rsid w:val="002F2C0D"/>
    <w:rsid w:val="002F39CD"/>
    <w:rsid w:val="002F7A64"/>
    <w:rsid w:val="00303C60"/>
    <w:rsid w:val="00305A1E"/>
    <w:rsid w:val="00341A03"/>
    <w:rsid w:val="00343CF7"/>
    <w:rsid w:val="0036274A"/>
    <w:rsid w:val="0036595F"/>
    <w:rsid w:val="003672D0"/>
    <w:rsid w:val="003739FB"/>
    <w:rsid w:val="003758D7"/>
    <w:rsid w:val="00376B04"/>
    <w:rsid w:val="0039371B"/>
    <w:rsid w:val="00394B8A"/>
    <w:rsid w:val="003A167F"/>
    <w:rsid w:val="003A1DE6"/>
    <w:rsid w:val="003C25DB"/>
    <w:rsid w:val="003D28EE"/>
    <w:rsid w:val="003D5B08"/>
    <w:rsid w:val="003E5909"/>
    <w:rsid w:val="003F24E4"/>
    <w:rsid w:val="003F787D"/>
    <w:rsid w:val="003F799C"/>
    <w:rsid w:val="00400C0D"/>
    <w:rsid w:val="00422668"/>
    <w:rsid w:val="00434271"/>
    <w:rsid w:val="00436154"/>
    <w:rsid w:val="004368CD"/>
    <w:rsid w:val="0044419E"/>
    <w:rsid w:val="00453DF4"/>
    <w:rsid w:val="0045552B"/>
    <w:rsid w:val="0045680E"/>
    <w:rsid w:val="004630AB"/>
    <w:rsid w:val="00466D5B"/>
    <w:rsid w:val="00472ADF"/>
    <w:rsid w:val="00482909"/>
    <w:rsid w:val="00483632"/>
    <w:rsid w:val="00491059"/>
    <w:rsid w:val="00492BF1"/>
    <w:rsid w:val="00493BCE"/>
    <w:rsid w:val="004952F9"/>
    <w:rsid w:val="00497A8D"/>
    <w:rsid w:val="004A47C7"/>
    <w:rsid w:val="004B4C32"/>
    <w:rsid w:val="004C279E"/>
    <w:rsid w:val="004D59AF"/>
    <w:rsid w:val="004E7C78"/>
    <w:rsid w:val="004F1A3A"/>
    <w:rsid w:val="004F4D53"/>
    <w:rsid w:val="00512412"/>
    <w:rsid w:val="00513CF6"/>
    <w:rsid w:val="00531F82"/>
    <w:rsid w:val="00535D78"/>
    <w:rsid w:val="00542FAE"/>
    <w:rsid w:val="00547183"/>
    <w:rsid w:val="00557283"/>
    <w:rsid w:val="00557C38"/>
    <w:rsid w:val="00587470"/>
    <w:rsid w:val="0059408D"/>
    <w:rsid w:val="005A0145"/>
    <w:rsid w:val="005A1BD3"/>
    <w:rsid w:val="005A2BD6"/>
    <w:rsid w:val="005B0B4C"/>
    <w:rsid w:val="005B1D94"/>
    <w:rsid w:val="005B2E0A"/>
    <w:rsid w:val="005B7C30"/>
    <w:rsid w:val="005B7C3C"/>
    <w:rsid w:val="005C1013"/>
    <w:rsid w:val="005D6028"/>
    <w:rsid w:val="005E2CD8"/>
    <w:rsid w:val="005E49FA"/>
    <w:rsid w:val="005E5BF6"/>
    <w:rsid w:val="005F5ABE"/>
    <w:rsid w:val="005F76AF"/>
    <w:rsid w:val="00607A0A"/>
    <w:rsid w:val="00614981"/>
    <w:rsid w:val="0061563E"/>
    <w:rsid w:val="00621956"/>
    <w:rsid w:val="00623C56"/>
    <w:rsid w:val="006255FB"/>
    <w:rsid w:val="00626A50"/>
    <w:rsid w:val="00664BC7"/>
    <w:rsid w:val="0067736C"/>
    <w:rsid w:val="00691D78"/>
    <w:rsid w:val="00696FAA"/>
    <w:rsid w:val="006A16C4"/>
    <w:rsid w:val="006B00BA"/>
    <w:rsid w:val="006B5ECE"/>
    <w:rsid w:val="006B60BF"/>
    <w:rsid w:val="006B6267"/>
    <w:rsid w:val="006C1052"/>
    <w:rsid w:val="006C66DE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B3B"/>
    <w:rsid w:val="0076489D"/>
    <w:rsid w:val="007670A9"/>
    <w:rsid w:val="007722CF"/>
    <w:rsid w:val="00774101"/>
    <w:rsid w:val="0078197E"/>
    <w:rsid w:val="007874B8"/>
    <w:rsid w:val="007919FA"/>
    <w:rsid w:val="00796CE2"/>
    <w:rsid w:val="007A782A"/>
    <w:rsid w:val="007B348F"/>
    <w:rsid w:val="007B7937"/>
    <w:rsid w:val="007C5326"/>
    <w:rsid w:val="007D72F0"/>
    <w:rsid w:val="007F08AA"/>
    <w:rsid w:val="007F3EB8"/>
    <w:rsid w:val="0080195E"/>
    <w:rsid w:val="0081690B"/>
    <w:rsid w:val="008207CD"/>
    <w:rsid w:val="0082432F"/>
    <w:rsid w:val="00827F6D"/>
    <w:rsid w:val="008350B3"/>
    <w:rsid w:val="008371AB"/>
    <w:rsid w:val="00843A58"/>
    <w:rsid w:val="00847944"/>
    <w:rsid w:val="00863730"/>
    <w:rsid w:val="00877983"/>
    <w:rsid w:val="0088043B"/>
    <w:rsid w:val="00882563"/>
    <w:rsid w:val="0088623D"/>
    <w:rsid w:val="00890E7D"/>
    <w:rsid w:val="00891F3C"/>
    <w:rsid w:val="00896E33"/>
    <w:rsid w:val="008C027C"/>
    <w:rsid w:val="008C59BA"/>
    <w:rsid w:val="008D0E20"/>
    <w:rsid w:val="008D5BD1"/>
    <w:rsid w:val="008E525C"/>
    <w:rsid w:val="008E5B47"/>
    <w:rsid w:val="008E6621"/>
    <w:rsid w:val="008F0F82"/>
    <w:rsid w:val="009152A8"/>
    <w:rsid w:val="009212F2"/>
    <w:rsid w:val="00937A68"/>
    <w:rsid w:val="009419B0"/>
    <w:rsid w:val="00942BD8"/>
    <w:rsid w:val="00951F56"/>
    <w:rsid w:val="00976532"/>
    <w:rsid w:val="00982B8C"/>
    <w:rsid w:val="009920A2"/>
    <w:rsid w:val="0099687C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31A1A"/>
    <w:rsid w:val="00A4573F"/>
    <w:rsid w:val="00A6224F"/>
    <w:rsid w:val="00A6738D"/>
    <w:rsid w:val="00A673D6"/>
    <w:rsid w:val="00A673D8"/>
    <w:rsid w:val="00A73209"/>
    <w:rsid w:val="00A7524A"/>
    <w:rsid w:val="00A760F9"/>
    <w:rsid w:val="00A91DEA"/>
    <w:rsid w:val="00A94033"/>
    <w:rsid w:val="00A95536"/>
    <w:rsid w:val="00AA2655"/>
    <w:rsid w:val="00AA7559"/>
    <w:rsid w:val="00AB1F2A"/>
    <w:rsid w:val="00AC13B3"/>
    <w:rsid w:val="00AE1A89"/>
    <w:rsid w:val="00B25C65"/>
    <w:rsid w:val="00B307B3"/>
    <w:rsid w:val="00B3180B"/>
    <w:rsid w:val="00B460B2"/>
    <w:rsid w:val="00B60E03"/>
    <w:rsid w:val="00B8310A"/>
    <w:rsid w:val="00B832F4"/>
    <w:rsid w:val="00B83E3A"/>
    <w:rsid w:val="00B8500C"/>
    <w:rsid w:val="00B850F5"/>
    <w:rsid w:val="00B904DB"/>
    <w:rsid w:val="00BA1CA5"/>
    <w:rsid w:val="00BA1F11"/>
    <w:rsid w:val="00BA7868"/>
    <w:rsid w:val="00BB52C1"/>
    <w:rsid w:val="00BC38F6"/>
    <w:rsid w:val="00BC7F9D"/>
    <w:rsid w:val="00BD4176"/>
    <w:rsid w:val="00C002CD"/>
    <w:rsid w:val="00C12C0B"/>
    <w:rsid w:val="00C425A7"/>
    <w:rsid w:val="00C464DC"/>
    <w:rsid w:val="00C479CE"/>
    <w:rsid w:val="00C50D78"/>
    <w:rsid w:val="00C511D8"/>
    <w:rsid w:val="00C60A1F"/>
    <w:rsid w:val="00C60B0A"/>
    <w:rsid w:val="00C75002"/>
    <w:rsid w:val="00C82F85"/>
    <w:rsid w:val="00C86A66"/>
    <w:rsid w:val="00C904AE"/>
    <w:rsid w:val="00C92568"/>
    <w:rsid w:val="00C92F28"/>
    <w:rsid w:val="00C955A4"/>
    <w:rsid w:val="00C95696"/>
    <w:rsid w:val="00C95742"/>
    <w:rsid w:val="00CA2CD6"/>
    <w:rsid w:val="00CB3106"/>
    <w:rsid w:val="00CB4DF0"/>
    <w:rsid w:val="00CB7FA5"/>
    <w:rsid w:val="00CC2F5F"/>
    <w:rsid w:val="00CD27A8"/>
    <w:rsid w:val="00CD3675"/>
    <w:rsid w:val="00CD426A"/>
    <w:rsid w:val="00CD579B"/>
    <w:rsid w:val="00CD6D09"/>
    <w:rsid w:val="00CE2699"/>
    <w:rsid w:val="00D022DF"/>
    <w:rsid w:val="00D105DB"/>
    <w:rsid w:val="00D130E2"/>
    <w:rsid w:val="00D147A9"/>
    <w:rsid w:val="00D229DB"/>
    <w:rsid w:val="00D2319A"/>
    <w:rsid w:val="00D25716"/>
    <w:rsid w:val="00D2644E"/>
    <w:rsid w:val="00D26580"/>
    <w:rsid w:val="00D414F8"/>
    <w:rsid w:val="00D4300C"/>
    <w:rsid w:val="00D60874"/>
    <w:rsid w:val="00D64767"/>
    <w:rsid w:val="00D660EC"/>
    <w:rsid w:val="00D675F4"/>
    <w:rsid w:val="00D7230F"/>
    <w:rsid w:val="00D82ADF"/>
    <w:rsid w:val="00D87C25"/>
    <w:rsid w:val="00D90B36"/>
    <w:rsid w:val="00D9321D"/>
    <w:rsid w:val="00DA3D45"/>
    <w:rsid w:val="00DB1AE1"/>
    <w:rsid w:val="00DB451E"/>
    <w:rsid w:val="00DB5E64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45E79"/>
    <w:rsid w:val="00E50624"/>
    <w:rsid w:val="00E603DE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B6FD8"/>
    <w:rsid w:val="00ED1D65"/>
    <w:rsid w:val="00EF3455"/>
    <w:rsid w:val="00EF654B"/>
    <w:rsid w:val="00EF7174"/>
    <w:rsid w:val="00F143AB"/>
    <w:rsid w:val="00F15867"/>
    <w:rsid w:val="00F51467"/>
    <w:rsid w:val="00F53527"/>
    <w:rsid w:val="00F60090"/>
    <w:rsid w:val="00F61C92"/>
    <w:rsid w:val="00F7606F"/>
    <w:rsid w:val="00F82A49"/>
    <w:rsid w:val="00F85661"/>
    <w:rsid w:val="00F85E87"/>
    <w:rsid w:val="00F90516"/>
    <w:rsid w:val="00F922B3"/>
    <w:rsid w:val="00FA5019"/>
    <w:rsid w:val="00FB4C7E"/>
    <w:rsid w:val="00FC5713"/>
    <w:rsid w:val="00FE1E14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00CD051"/>
  <w15:docId w15:val="{CFA0C5A8-2386-43BC-9C6A-2A6F4FF6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Ttulo1">
    <w:name w:val="heading 1"/>
    <w:basedOn w:val="Normal"/>
    <w:next w:val="Normal"/>
    <w:link w:val="Ttulo1C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Ttulo2">
    <w:name w:val="heading 2"/>
    <w:basedOn w:val="Ttulo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Ttulo3">
    <w:name w:val="heading 3"/>
    <w:basedOn w:val="Normal"/>
    <w:next w:val="Normal"/>
    <w:link w:val="Ttulo3C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Ttulo4">
    <w:name w:val="heading 4"/>
    <w:basedOn w:val="Normal"/>
    <w:next w:val="Normal"/>
    <w:link w:val="Ttulo4Car"/>
    <w:qFormat/>
    <w:rsid w:val="00B8500C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4E7C78"/>
    <w:rPr>
      <w:rFonts w:asciiTheme="majorHAnsi" w:hAnsiTheme="majorHAnsi"/>
      <w:b/>
      <w:caps/>
      <w:sz w:val="16"/>
      <w:szCs w:val="24"/>
    </w:rPr>
  </w:style>
  <w:style w:type="paragraph" w:styleId="Textodeglobo">
    <w:name w:val="Balloon Text"/>
    <w:basedOn w:val="Normal"/>
    <w:semiHidden/>
    <w:rsid w:val="00FB4C7E"/>
    <w:rPr>
      <w:rFonts w:cs="Tahoma"/>
      <w:szCs w:val="16"/>
    </w:rPr>
  </w:style>
  <w:style w:type="character" w:customStyle="1" w:styleId="Ttulo4Car">
    <w:name w:val="Título 4 Car"/>
    <w:basedOn w:val="Fuentedeprrafopredeter"/>
    <w:link w:val="Ttulo4"/>
    <w:rsid w:val="004E7C78"/>
    <w:rPr>
      <w:rFonts w:asciiTheme="minorHAnsi" w:hAnsiTheme="minorHAnsi"/>
      <w:b/>
      <w:sz w:val="16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Textodelmarcadordeposicin">
    <w:name w:val="Placeholder Text"/>
    <w:basedOn w:val="Fuentedeprrafopredeter"/>
    <w:uiPriority w:val="99"/>
    <w:semiHidden/>
    <w:rsid w:val="00B8500C"/>
    <w:rPr>
      <w:color w:val="808080"/>
    </w:rPr>
  </w:style>
  <w:style w:type="paragraph" w:styleId="Fecha">
    <w:name w:val="Date"/>
    <w:basedOn w:val="Normal"/>
    <w:next w:val="Normal"/>
    <w:link w:val="FechaCar"/>
    <w:qFormat/>
    <w:rsid w:val="00B8500C"/>
    <w:rPr>
      <w:sz w:val="20"/>
    </w:rPr>
  </w:style>
  <w:style w:type="character" w:customStyle="1" w:styleId="FechaCar">
    <w:name w:val="Fecha Car"/>
    <w:basedOn w:val="Fuentedeprrafopredeter"/>
    <w:link w:val="Fecha"/>
    <w:rsid w:val="00B8500C"/>
    <w:rPr>
      <w:rFonts w:asciiTheme="minorHAnsi" w:hAnsiTheme="minorHAnsi"/>
      <w:szCs w:val="24"/>
    </w:rPr>
  </w:style>
  <w:style w:type="table" w:styleId="Tablaconcuadrcula">
    <w:name w:val="Table Grid"/>
    <w:basedOn w:val="Tabla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7F9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D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tulo">
    <w:name w:val="Title"/>
    <w:basedOn w:val="Normal"/>
    <w:next w:val="Normal"/>
    <w:link w:val="TtuloC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tuloCar">
    <w:name w:val="Título Car"/>
    <w:basedOn w:val="Fuentedeprrafopredeter"/>
    <w:link w:val="Ttulo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D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Prrafodelista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">
    <w:name w:val="Неразрешенное упоминание1"/>
    <w:basedOn w:val="Fuentedeprrafopredeter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Ttulo1Car">
    <w:name w:val="Título 1 Car"/>
    <w:basedOn w:val="Fuentedeprrafopredeter"/>
    <w:link w:val="Ttulo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Encabezado">
    <w:name w:val="header"/>
    <w:basedOn w:val="Normal"/>
    <w:link w:val="EncabezadoCar"/>
    <w:unhideWhenUsed/>
    <w:rsid w:val="00027FE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027FE5"/>
    <w:rPr>
      <w:rFonts w:asciiTheme="minorHAnsi" w:hAnsiTheme="minorHAnsi"/>
      <w:sz w:val="16"/>
      <w:szCs w:val="24"/>
    </w:rPr>
  </w:style>
  <w:style w:type="paragraph" w:styleId="Piedepgina">
    <w:name w:val="footer"/>
    <w:basedOn w:val="Normal"/>
    <w:link w:val="PiedepginaCar"/>
    <w:unhideWhenUsed/>
    <w:rsid w:val="00027FE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Nmerodepgina">
    <w:name w:val="page number"/>
    <w:basedOn w:val="Fuentedeprrafopredeter"/>
    <w:semiHidden/>
    <w:unhideWhenUsed/>
    <w:rsid w:val="00BA1CA5"/>
  </w:style>
  <w:style w:type="paragraph" w:customStyle="1" w:styleId="Style1">
    <w:name w:val="Style1"/>
    <w:basedOn w:val="Normal"/>
    <w:qFormat/>
    <w:rsid w:val="005A0145"/>
    <w:rPr>
      <w:rFonts w:cs="Arial"/>
      <w:noProof/>
      <w:color w:val="44546A" w:themeColor="text2"/>
      <w:sz w:val="32"/>
    </w:rPr>
  </w:style>
  <w:style w:type="paragraph" w:customStyle="1" w:styleId="SECTION-HEADING">
    <w:name w:val="SECTION-HEADING"/>
    <w:basedOn w:val="Normal"/>
    <w:next w:val="Style1"/>
    <w:qFormat/>
    <w:rsid w:val="005A0145"/>
    <w:rPr>
      <w:rFonts w:cs="Arial"/>
      <w:noProof/>
      <w:color w:val="808080" w:themeColor="background1" w:themeShade="80"/>
      <w:sz w:val="28"/>
    </w:rPr>
  </w:style>
  <w:style w:type="paragraph" w:customStyle="1" w:styleId="SECTION-HEAD">
    <w:name w:val="SECTION-HEAD"/>
    <w:basedOn w:val="Normal"/>
    <w:next w:val="Textoindependiente"/>
    <w:qFormat/>
    <w:rsid w:val="005A0145"/>
    <w:rPr>
      <w:rFonts w:cs="Arial"/>
      <w:noProof/>
      <w:color w:val="44546A" w:themeColor="text2"/>
      <w:sz w:val="36"/>
    </w:rPr>
  </w:style>
  <w:style w:type="paragraph" w:styleId="Textoindependiente">
    <w:name w:val="Body Text"/>
    <w:basedOn w:val="Normal"/>
    <w:link w:val="TextoindependienteCar"/>
    <w:semiHidden/>
    <w:unhideWhenUsed/>
    <w:rsid w:val="005A014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5A0145"/>
    <w:rPr>
      <w:rFonts w:ascii="Century Gothic" w:eastAsia="Calibri" w:hAnsi="Century Gothic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625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lvmamani@upt.p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rb\Desktop\Round%205\IC-Project-Status-Report-1067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B7AD62-58C0-476D-8E78-15B401C8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IC-Project-Status-Report-10673</Template>
  <TotalTime>65</TotalTime>
  <Pages>2</Pages>
  <Words>530</Words>
  <Characters>2918</Characters>
  <Application>Microsoft Office Word</Application>
  <DocSecurity>0</DocSecurity>
  <Lines>24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 Corporation</Company>
  <LinksUpToDate>false</LinksUpToDate>
  <CharactersWithSpaces>3442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Garrett</dc:creator>
  <cp:lastModifiedBy>Elvis Mamani Valdivia</cp:lastModifiedBy>
  <cp:revision>7</cp:revision>
  <cp:lastPrinted>2024-10-18T22:28:00Z</cp:lastPrinted>
  <dcterms:created xsi:type="dcterms:W3CDTF">2024-10-18T22:00:00Z</dcterms:created>
  <dcterms:modified xsi:type="dcterms:W3CDTF">2024-10-18T23:14:00Z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