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Story Analysis</w:t>
      </w:r>
    </w:p>
    <w:p>
      <w:pPr>
        <w:pStyle w:val="Heading1"/>
      </w:pPr>
      <w:r>
        <w:t>Introduction</w:t>
      </w:r>
    </w:p>
    <w:p>
      <w:r>
        <w:t>The Beanery is more than a place where caffeine meets conversation; it is an architectural snapshot of everyday humanity, a microcosm where strangers become confidantes over steaming cups. Set on Maple Street’s rain‑kissed corner, the shop’s worn oak tables and amber lighting frame a narrative that unfolds with each sunrise. In this intimate setting, Maya—owner, barista, and quiet philosopher—guides patrons through rituals of coffee, art, and reflection, while the city hums outside in steady rhythm. The story follows her interactions with regulars—a young lawyer, an artist, a poet—and the subtle way their lives intersect within these walls, revealing themes of community, resilience, and the alchemy of routine.</w:t>
      </w:r>
    </w:p>
    <w:p>
      <w:r>
        <w:t>For this analysis we adopt a holistic lens that traces narrative structure, character arcs, and symbolic textures. First, we chart the plot’s arc—from opening bell to closing lights—highlighting key events such as Maya’s inventive problem‑solving with malfunctioning equipment, her quiet musings on coffee’s deeper meaning, and the emotional resonance of each customer’s departure. Next, we dissect character development, focusing on how Maya’s calm steadiness shapes others’ growth while she herself evolves from a caretaker to an inadvertent mentor. We then interrogate central motifs: steam as fleeting ephemera, foam art as shared language, and amber light as a metaphor for warmth and introspection. Finally, we interpret symbols—café walls reflecting city life, the espresso machine as a conduit of resilience—and assess how they reinforce the narrative’s emotional core. Through this multi‑faceted approach we aim to uncover why The Beanery’s ordinary moments resonate with extraordinary depth.</w:t>
      </w:r>
    </w:p>
    <w:p>
      <w:pPr>
        <w:pStyle w:val="Heading1"/>
      </w:pPr>
      <w:r>
        <w:t>Plot Overview</w:t>
      </w:r>
    </w:p>
    <w:p>
      <w:r>
        <w:t>The Beanery’s day begins when Maya rings the brass bell at Maple Street, turning the oak counter into a stage where routine meets surprise. The morning follows three regulars—Leo the lawyer, Mara the artist, and poet Sam—and conversations over steaming cups. Maya fixes a broken espresso machine, using the mishap to teach a barista how to coax flavor from every bean. As the day unfolds, she weaves kindness: guiding Leo through latte‑art, sharing Mara’s sketchbook with a stranger, and offering Sam a corner to read his poem. Each interaction punctuates the narrative with moments; Maya’s calm presence mirrors amber light that bathes the shop, while steam curling above mugs becomes a motif for fleeting thought.</w:t>
      </w:r>
    </w:p>
    <w:p>
      <w:r>
        <w:t>When a sudden power outage forces the shop into darkness, customers—initially frustrated—turn to laughter over candlelight. Maya improvises by brewing cold brew in a pot of water, turning adversity into communal creativity. This crisis scene reinforces the core theme: community thrives amid hiccups.</w:t>
      </w:r>
    </w:p>
    <w:p>
      <w:r>
        <w:t>In the closing arc, the last patron leaves with an understanding that coffee is more than caffeine—it is a vessel for connection. As night falls, Maya closes the bell reflects on how each cup brewed was a promise kept to those who gathered. The narrative concludes with her watching streetlights flicker through glass façade, affirming that Beanery’s rhythm persists beyond its doors.</w:t>
      </w:r>
    </w:p>
    <w:p>
      <w:pPr>
        <w:pStyle w:val="Heading1"/>
      </w:pPr>
      <w:r>
        <w:t>Character Development</w:t>
      </w:r>
    </w:p>
    <w:p>
      <w:r>
        <w:t>Maya’s daily routine in the Beanery is less about caffeine than about connection; her motivation stems from a belief that every cup bridges strangers into shared narratives. Throughout the story she shifts from caretaker to quiet mentor, guiding patrons with gentle expertise—teaching Leo how latte foam forms miniature sketches and showing Mara how light on a napkin can translate to canvas. This gradual evolution is visible when she improvises cold brew during a power outage; her calm problem‑solving reflects growth from routine barista to creative facilitator. Her interactions are marked by listening, patience, and letting others’ stories unfold—she offers Mara’s sketchbook to a stranger or invites Sam to read aloud, turning each coffee session into collaborative art.</w:t>
      </w:r>
    </w:p>
    <w:p>
      <w:r>
        <w:t>Leo, the young lawyer, enters with professional detachment but leaves with renewed curiosity; his motivation is to balance casework and personal creativity. Mara’s artistic ambition finds fertile ground in the café’s intimate atmosphere; she begins sketching patrons’ silhouettes then expands into full portraits after Maya encourages her to share sketches on the wall. Sam, the poet, seeks quiet inspiration and discovers that the rhythmic hiss of espresso machines provides perfect meter for his verses. Sam’s lyrical perspective reframes their conversations, while Leo’s analytical eye sharpens Mara’s lines. Repeated visits crystallize their motivations into a shared narrative of community and resilience.</w:t>
      </w:r>
    </w:p>
    <w:p>
      <w:pPr>
        <w:pStyle w:val="Heading1"/>
      </w:pPr>
      <w:r>
        <w:t>Themes &amp; Motifs</w:t>
      </w:r>
    </w:p>
    <w:p>
      <w:r>
        <w:t>Central to the narrative is the theme of community as a living organism that thrives through shared rituals. The Beanery becomes an amphitheater where strangers become confidants, and each cup of coffee functions as a small ceremony that invites dialogue, reflection, and collaboration. This motif of communal gathering is amplified by recurring scenes of patrons sharing ideas—Leo sketching latte foam while Mara sketches napkins, or Sam reading verses to the attentive audience—illustrating how ordinary interactions are transformed into creative incubators. The narrative also foregrounds resilience, portraying each mishap—whether a broken espresso machine or a sudden power outage—as an opportunity for improvisation and collective problem‑solving. Maya’s calm facilitation during these disruptions reinforces the idea that resilience is less about avoiding failure than embracing it as a catalyst for growth.</w:t>
      </w:r>
    </w:p>
    <w:p>
      <w:r>
        <w:t>The motifs of steam curling like ribbons, amber light bathing the interior, and the rhythmic hiss of espresso machines serve as sensory anchors that reinforce the story’s emotional core. Steam becomes a visual metaphor for fleeting thought; each curl rises and dissipates, reminding characters that inspiration is transient yet potent. Amber light frames scenes with warmth, suggesting comfort and continuity amid the city’s bustle. The bell chime—first at opening, later in quiet moments of closure—acts as a temporal marker, punctuating transitions between public engagement and private reflection.</w:t>
      </w:r>
    </w:p>
    <w:p>
      <w:r>
        <w:t>Together, these themes and motifs weave a tapestry that celebrates everyday rituals, underscores the power of mentorship, and ultimately portrays coffee not merely as caffeine but as a vessel for connection and creative resilience.</w:t>
      </w:r>
    </w:p>
    <w:p>
      <w:pPr>
        <w:pStyle w:val="Heading1"/>
      </w:pPr>
      <w:r>
        <w:t>Symbolism</w:t>
      </w:r>
    </w:p>
    <w:p>
      <w:r>
        <w:t>The Beanery’s most enduring symbols are those that arise from its everyday rituals—steam curling like soft ribbons, amber light bathing the tables, and the bell’s chime marking each transition. Steam, in particular, becomes a living metaphor for fleeting thought; it rises, spirals, then dissipates, echoing how inspiration at first sip can be as transient yet powerful as a puff of vapor. In one scene, Maya watches Leo sketch latte foam hearts, explaining that the pattern mirrors the city’s pulse—each swirl an echo of traffic and laughter. The amber light, always warm and inviting, frames the interior like an old photograph: it suggests continuity and comfort amid the bustle outside; its glow is a quiet promise that every cup, regardless of price or size, offers sanctuary.</w:t>
      </w:r>
    </w:p>
    <w:p>
      <w:r>
        <w:t>The bell itself acts as a temporal marker. At opening, its chime signals community’s arrival—a collective “welcome.” At closing, the same sound softens into a lullaby, reminding patrons that the day’s conversations are not forgotten but stored in memory. The bell’s dual role underscores the café’s function: it is both an amphitheater for dialogue and a sanctuary where ideas rest.</w:t>
      </w:r>
    </w:p>
    <w:p>
      <w:r>
        <w:t>Maya’s calm facilitation during mishaps—broken espresso machine, sudden power outage—embodies resilience as a catalyst rather than a hurdle. Her improvisation of cold brew under dim lights becomes an act of collective problem‑solving; the cup she serves is no longer just caffeine but a vessel for community bonding. The bell, the steam, and the amber light intertwine to reinforce this theme: coffee is more than beverage—an ever‑present conduit for connection, creativity, and subtle metaphors that linger long after the last sip.</w:t>
      </w:r>
    </w:p>
    <w:p>
      <w:pPr>
        <w:pStyle w:val="Heading1"/>
      </w:pPr>
      <w:r>
        <w:t>Conclusion</w:t>
      </w:r>
    </w:p>
    <w:p>
      <w:r>
        <w:t>Together the narrative threads weave through the Beanery’s days; the story confirms that its power lies not in exotic brews or polished decor but in rituals and presence of those who steward it. Maya’s evolution from barista to calm mentor underscores resilience born from moments of disruption—a broken machine, a sudden outage—when improvisation becomes problem‑solving. The recurring motifs of steam curling like ribbons, amber light bathing the tables, and the bell’s chime at opening and closing serve as anchors, marking transitions between dialogue and reflection. These symbols reinforce that coffee is more than caffeine; it functions as a vessel for connection, creativity, and metaphors that linger after the last sip. In sum, the Beanery exemplifies how everyday rituals can transform patrons into an incubator of ideas, affirming the enduring truth that community thrives where conversation steams and its lasting resonance.</w:t>
      </w:r>
    </w:p>
    <w:p>
      <w:r>
        <w:br w:type="page"/>
      </w:r>
    </w:p>
    <w:p>
      <w:pPr>
        <w:pStyle w:val="Heading1"/>
      </w:pPr>
      <w:r>
        <w:t>References</w:t>
      </w:r>
    </w:p>
    <w:p>
      <w:pPr>
        <w:pStyle w:val="Heading2"/>
      </w:pPr>
      <w:r>
        <w:t>Introduction</w:t>
      </w:r>
    </w:p>
    <w:p>
      <w:r>
        <w:t>- C:\Users\longs\Documents\GitHub\Synthesizer\examples\coffe shop story.pdf (page 1, score 0.633)</w:t>
      </w:r>
    </w:p>
    <w:p>
      <w:r>
        <w:t>- C:\Users\longs\Documents\GitHub\Synthesizer\examples\coffe shop story.pdf (page 4, score 0.599)</w:t>
      </w:r>
    </w:p>
    <w:p>
      <w:r>
        <w:t>- C:\Users\longs\Documents\GitHub\Synthesizer\examples\coffe shop story.pdf (page 2, score 0.598)</w:t>
      </w:r>
    </w:p>
    <w:p>
      <w:r>
        <w:t>- C:\Users\longs\Documents\GitHub\Synthesizer\examples\coffe shop story.pdf (page 3, score 0.593)</w:t>
      </w:r>
    </w:p>
    <w:p>
      <w:r>
        <w:t>- C:\Users\longs\Documents\GitHub\Synthesizer\examples\coffe shop story.pdf (page 2, score 0.582)</w:t>
      </w:r>
    </w:p>
    <w:p/>
    <w:p>
      <w:pPr>
        <w:pStyle w:val="Heading2"/>
      </w:pPr>
      <w:r>
        <w:t>Plot Overview</w:t>
      </w:r>
    </w:p>
    <w:p>
      <w:r>
        <w:t>- C:\Users\longs\Documents\GitHub\Synthesizer\examples\coffe shop story.pdf (page 1, score 0.633)</w:t>
      </w:r>
    </w:p>
    <w:p>
      <w:r>
        <w:t>- C:\Users\longs\Documents\GitHub\Synthesizer\examples\coffe shop story.pdf (page 4, score 0.599)</w:t>
      </w:r>
    </w:p>
    <w:p>
      <w:r>
        <w:t>- C:\Users\longs\Documents\GitHub\Synthesizer\examples\coffe shop story.pdf (page 2, score 0.598)</w:t>
      </w:r>
    </w:p>
    <w:p>
      <w:r>
        <w:t>- C:\Users\longs\Documents\GitHub\Synthesizer\examples\coffe shop story.pdf (page 3, score 0.593)</w:t>
      </w:r>
    </w:p>
    <w:p>
      <w:r>
        <w:t>- C:\Users\longs\Documents\GitHub\Synthesizer\examples\coffe shop story.pdf (page 2, score 0.582)</w:t>
      </w:r>
    </w:p>
    <w:p/>
    <w:p>
      <w:pPr>
        <w:pStyle w:val="Heading2"/>
      </w:pPr>
      <w:r>
        <w:t>Character Development</w:t>
      </w:r>
    </w:p>
    <w:p>
      <w:r>
        <w:t>- C:\Users\longs\Documents\GitHub\Synthesizer\examples\coffe shop story.pdf (page 1, score 0.633)</w:t>
      </w:r>
    </w:p>
    <w:p>
      <w:r>
        <w:t>- C:\Users\longs\Documents\GitHub\Synthesizer\examples\coffe shop story.pdf (page 4, score 0.599)</w:t>
      </w:r>
    </w:p>
    <w:p>
      <w:r>
        <w:t>- C:\Users\longs\Documents\GitHub\Synthesizer\examples\coffe shop story.pdf (page 2, score 0.598)</w:t>
      </w:r>
    </w:p>
    <w:p>
      <w:r>
        <w:t>- C:\Users\longs\Documents\GitHub\Synthesizer\examples\coffe shop story.pdf (page 3, score 0.593)</w:t>
      </w:r>
    </w:p>
    <w:p>
      <w:r>
        <w:t>- C:\Users\longs\Documents\GitHub\Synthesizer\examples\coffe shop story.pdf (page 2, score 0.582)</w:t>
      </w:r>
    </w:p>
    <w:p/>
    <w:p>
      <w:pPr>
        <w:pStyle w:val="Heading2"/>
      </w:pPr>
      <w:r>
        <w:t>Themes &amp; Motifs</w:t>
      </w:r>
    </w:p>
    <w:p>
      <w:r>
        <w:t>- C:\Users\longs\Documents\GitHub\Synthesizer\examples\coffe shop story.pdf (page 1, score 0.633)</w:t>
      </w:r>
    </w:p>
    <w:p>
      <w:r>
        <w:t>- C:\Users\longs\Documents\GitHub\Synthesizer\examples\coffe shop story.pdf (page 4, score 0.599)</w:t>
      </w:r>
    </w:p>
    <w:p>
      <w:r>
        <w:t>- C:\Users\longs\Documents\GitHub\Synthesizer\examples\coffe shop story.pdf (page 2, score 0.598)</w:t>
      </w:r>
    </w:p>
    <w:p>
      <w:r>
        <w:t>- C:\Users\longs\Documents\GitHub\Synthesizer\examples\coffe shop story.pdf (page 3, score 0.593)</w:t>
      </w:r>
    </w:p>
    <w:p>
      <w:r>
        <w:t>- C:\Users\longs\Documents\GitHub\Synthesizer\examples\coffe shop story.pdf (page 2, score 0.582)</w:t>
      </w:r>
    </w:p>
    <w:p/>
    <w:p>
      <w:pPr>
        <w:pStyle w:val="Heading2"/>
      </w:pPr>
      <w:r>
        <w:t>Symbolism</w:t>
      </w:r>
    </w:p>
    <w:p>
      <w:r>
        <w:t>- C:\Users\longs\Documents\GitHub\Synthesizer\examples\coffe shop story.pdf (page 1, score 0.633)</w:t>
      </w:r>
    </w:p>
    <w:p>
      <w:r>
        <w:t>- C:\Users\longs\Documents\GitHub\Synthesizer\examples\coffe shop story.pdf (page 4, score 0.599)</w:t>
      </w:r>
    </w:p>
    <w:p>
      <w:r>
        <w:t>- C:\Users\longs\Documents\GitHub\Synthesizer\examples\coffe shop story.pdf (page 2, score 0.598)</w:t>
      </w:r>
    </w:p>
    <w:p>
      <w:r>
        <w:t>- C:\Users\longs\Documents\GitHub\Synthesizer\examples\coffe shop story.pdf (page 3, score 0.593)</w:t>
      </w:r>
    </w:p>
    <w:p>
      <w:r>
        <w:t>- C:\Users\longs\Documents\GitHub\Synthesizer\examples\coffe shop story.pdf (page 2, score 0.582)</w:t>
      </w:r>
    </w:p>
    <w:p/>
    <w:p>
      <w:pPr>
        <w:pStyle w:val="Heading2"/>
      </w:pPr>
      <w:r>
        <w:t>Conclusion</w:t>
      </w:r>
    </w:p>
    <w:p>
      <w:r>
        <w:t>- C:\Users\longs\Documents\GitHub\Synthesizer\examples\coffe shop story.pdf (page 1, score 0.633)</w:t>
      </w:r>
    </w:p>
    <w:p>
      <w:r>
        <w:t>- C:\Users\longs\Documents\GitHub\Synthesizer\examples\coffe shop story.pdf (page 4, score 0.599)</w:t>
      </w:r>
    </w:p>
    <w:p>
      <w:r>
        <w:t>- C:\Users\longs\Documents\GitHub\Synthesizer\examples\coffe shop story.pdf (page 2, score 0.598)</w:t>
      </w:r>
    </w:p>
    <w:p>
      <w:r>
        <w:t>- C:\Users\longs\Documents\GitHub\Synthesizer\examples\coffe shop story.pdf (page 3, score 0.593)</w:t>
      </w:r>
    </w:p>
    <w:p>
      <w:r>
        <w:t>- C:\Users\longs\Documents\GitHub\Synthesizer\examples\coffe shop story.pdf (page 2, score 0.582)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