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公司PPT优化方案</w:t>
      </w:r>
    </w:p>
    <w:p>
      <w:pPr>
        <w:pStyle w:val="000003"/>
        <w:rPr/>
      </w:pPr>
      <w:r>
        <w:rPr/>
        <w:t>版本一：面向未签约达人及学员的PPT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核心目标：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解决“想红却不得其法”的焦虑，展示“不仅能教，还能带你赚钱”的差异化实力。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核心策略：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利用“毛光光”式解约案例的痛点，反向强调“签约可培训”的保障感；利用底层主播内卷的现状，强调“培训可签约”的上升通道。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PPT标题：别再独自内卷！加入我们，让你的美妆技能真正“变现”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副标题：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美妆行业唯一打通“培训-孵化-供应链”的全链路基地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第一部分：戳破幻象——你还在独自“死磕”吗？（痛点分析）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1.1 内容创作者的“至暗时刻”</w:t>
      </w:r>
    </w:p>
    <w:p>
      <w:pPr>
        <w:numPr>
          <w:ilvl w:val="0"/>
          <w:numId w:val="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痛点呈现：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展示小主播凌晨直播却无人问津、精心制作的短视频没有播放量的截图画面 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数据佐证：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90%的底层达人陷入“日更-限流-不赚钱”的死循环；单打独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斗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难以突破算法，流量成本越来越高。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灵魂拷问：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你是否也在为“明天拍什么”而焦虑？是否担心付出与收入完全不成正比？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1.2 “卖身契”式合作的恐惧</w:t>
      </w:r>
    </w:p>
    <w:p>
      <w:pPr>
        <w:numPr>
          <w:ilvl w:val="0"/>
          <w:numId w:val="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行业黑天鹅：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引用近期“毛光光”式解约纠纷案例，揭示传统MCN“只签约不培养”、“一签就是卖身契”的行业乱象 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你的担忧：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害怕签约后失去创作自由，害怕公司只抽取佣金却不给流量支持，更害怕合约陷阱。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1.3 技能单一，变现无门</w:t>
      </w:r>
    </w:p>
    <w:p>
      <w:pPr>
        <w:numPr>
          <w:ilvl w:val="0"/>
          <w:numId w:val="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现状分析：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会化妆的不会拍视频，会拍视频的不会直播带货，懂流量的不懂产品供应链。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核心痛点：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空有“手艺”或“颜值”，却缺乏将之转化为“生意”的思维和能力。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第二部分：破局之道——我们不一样（解决方案）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2.1 我们的差异化模式：签约可培训，培训可签约</w:t>
      </w:r>
    </w:p>
    <w:p>
      <w:pPr>
        <w:numPr>
          <w:ilvl w:val="0"/>
          <w:numId w:val="4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模式图解：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展示一个闭环循环图。</w:t>
      </w:r>
    </w:p>
    <w:p>
      <w:pPr>
        <w:numPr>
          <w:ilvl w:val="1"/>
          <w:numId w:val="4"/>
        </w:numPr>
        <w:snapToGrid w:val="1"/>
        <w:spacing w:before="6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路径A（小白变专业）：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报名课程（线上/线下）→ 技能提升 → 考核优秀 → 公司签约孵化。</w:t>
      </w:r>
    </w:p>
    <w:p>
      <w:pPr>
        <w:numPr>
          <w:ilvl w:val="1"/>
          <w:numId w:val="4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路径B（达人再进阶）：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签约成为达人 → 诊断短板 → 定制化培训（妆造/带货/内容）→ 技能升级 → 爆款打造。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核心承诺：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我们不是要“割韭菜”收完培训费就结束，也不是要“卖身契”签完就不管。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培训是筛选合伙人的手段，签约是培训的终极目标。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2.2 实战型培训体系：从“手残党”到“百万博主”</w:t>
      </w:r>
    </w:p>
    <w:p>
      <w:pPr>
        <w:numPr>
          <w:ilvl w:val="0"/>
          <w:numId w:val="5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课程产品矩阵展示：</w:t>
      </w:r>
    </w:p>
    <w:p>
      <w:pPr>
        <w:numPr>
          <w:ilvl w:val="1"/>
          <w:numId w:val="5"/>
        </w:numPr>
        <w:snapToGrid w:val="1"/>
        <w:spacing w:before="6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妆造培训：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599元线上日常妆（快速变现/提升网感） vs 12000元线下化妆师研修班（打造个人IP的专业背书）</w:t>
      </w:r>
      <w:r>
        <w:rPr/>
        <w:fldChar w:fldCharType="begin"/>
      </w:r>
      <w:r>
        <w:rPr/>
        <w:instrText>HYPERLINK http://fashiontrenddigest.com/d/38398.shtml normalLink \tdft \tdfe -10 \tdfid \tddp \tdop \tdlt inline \tdds \tdfvi \tdlf \tdtf \l \tdsub normalLink \tdkey 5653wm \tdkey 5653wm</w:instrText>
      </w:r>
      <w:r>
        <w:rPr/>
        <w:fldChar w:fldCharType="separate"/>
      </w:r>
      <w:r>
        <w:rPr>
          <w:rStyle w:val="000016"/>
          <w:color/>
        </w:rPr>
        <w:t>http://fashiontrenddigest.com/d/38398.shtml</w:t>
      </w:r>
      <w:r>
        <w:rPr/>
        <w:fldChar w:fldCharType="end"/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。</w:t>
      </w:r>
    </w:p>
    <w:p>
      <w:pPr>
        <w:numPr>
          <w:ilvl w:val="1"/>
          <w:numId w:val="5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电商培训：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短视频带货社群课（爆款逻辑） vs 线下训练营（全实操演练）。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亮点：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强调课程内容由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一线带货达人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参与研发，不讲理论，只讲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当前抖音还能用的“野路子”和“真玩法”。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2.3 我们凭什么带你赚钱？——资源全景图</w:t>
      </w:r>
    </w:p>
    <w:p>
      <w:pPr>
        <w:numPr>
          <w:ilvl w:val="0"/>
          <w:numId w:val="6"/>
        </w:numPr>
        <w:pBdr/>
        <w:snapToGrid w:val="1"/>
        <w:spacing w:before="240" w:after="240" w:line="240"/>
        <w:ind/>
        <w:rPr/>
      </w:pPr>
      <w:r>
        <w:rPr>
          <w:rFonts w:hint="eastAsia"/>
        </w:rPr>
        <w:t>公司介绍</w:t>
      </w:r>
    </w:p>
    <w:p>
      <w:pPr>
        <w:numPr>
          <w:ilvl w:val="0"/>
          <w:numId w:val="6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达人孵化战绩：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展示公司成功孵化的达人案例（前后数据对比：粉丝量、GMV增长曲线）。</w:t>
      </w:r>
    </w:p>
    <w:p>
      <w:pPr>
        <w:numPr>
          <w:ilvl w:val="0"/>
          <w:numId w:val="6"/>
        </w:numPr>
        <w:pBdr/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爆款案例库：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展示美妆短视频带货的爆款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案例图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，</w:t>
      </w:r>
    </w:p>
    <w:p>
      <w:pPr>
        <w:snapToGrid w:val="1"/>
        <w:spacing w:before="90" w:after="240" w:line="240"/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分析是如何通过“内容+产品”打爆的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，单独案列霞飞高光粉【玉鱼子、二几卉、一凡快跑】品牌排名截图，品牌带货达人截图</w:t>
      </w:r>
    </w:p>
    <w:p>
      <w:pPr>
        <w:numPr>
          <w:ilvl w:val="0"/>
          <w:numId w:val="6"/>
        </w:numPr>
        <w:pBdr/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品牌供应链墙：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列出合作的美妆品牌LOGO（给达人信心：来了就有货带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，爆了就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有广告接）</w:t>
      </w:r>
    </w:p>
    <w:p>
      <w:pPr>
        <w:pBdr/>
        <w:snapToGrid w:val="1"/>
        <w:spacing w:before="90" w:after="240" w:line="240"/>
        <w:ind w:left="0"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并列出年框合作品牌</w:t>
      </w:r>
    </w:p>
    <w:p>
      <w:pPr>
        <w:pBdr/>
        <w:snapToGrid w:val="1"/>
        <w:spacing w:before="90" w:after="240" w:line="240"/>
        <w:ind w:left="0"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年框合作优势：</w:t>
      </w:r>
    </w:p>
    <w:p>
      <w:pPr>
        <w:numPr>
          <w:ilvl w:val="0"/>
          <w:numId w:val="7"/>
        </w:numPr>
        <w:pBdr/>
        <w:snapToGrid w:val="1"/>
        <w:spacing w:before="90" w:after="240" w:line="240"/>
        <w:ind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OMG专属色号产品</w:t>
      </w:r>
    </w:p>
    <w:p>
      <w:pPr>
        <w:numPr>
          <w:ilvl w:val="0"/>
          <w:numId w:val="7"/>
        </w:numPr>
        <w:pBdr/>
        <w:snapToGrid w:val="1"/>
        <w:spacing w:before="90" w:after="240" w:line="240"/>
        <w:ind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OMG更优投流策略</w:t>
      </w:r>
    </w:p>
    <w:p>
      <w:pPr>
        <w:numPr>
          <w:ilvl w:val="0"/>
          <w:numId w:val="7"/>
        </w:numPr>
        <w:pBdr/>
        <w:snapToGrid w:val="1"/>
        <w:spacing w:before="90" w:after="240" w:line="240"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OMG专属福利机制</w:t>
      </w:r>
    </w:p>
    <w:p>
      <w:pPr>
        <w:snapToGrid w:val="1"/>
        <w:spacing w:before="90" w:after="240" w:line="240"/>
        <w:ind w:left="0"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私域加持：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展示公司的授课小程序及私域社群规模，告诉达人：你不仅能在公域火，还能在我们私域里直接变现。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第三部分：借你一双慧眼——看看“她们”的蜕变（案例举证）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3.1 学员变达人：从“素人”到“签约”的30天</w:t>
      </w:r>
    </w:p>
    <w:p>
      <w:pPr>
        <w:numPr>
          <w:ilvl w:val="0"/>
          <w:numId w:val="8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案例一：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玉鱼子，从五合一学员到美妆博主【涨粉案列】，从美妆博主到双a账号，小号爆款截图。</w:t>
      </w:r>
    </w:p>
    <w:p>
      <w:pPr>
        <w:numPr>
          <w:ilvl w:val="0"/>
          <w:numId w:val="8"/>
        </w:numPr>
        <w:pBdr/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案例二：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宽宽宽，涨粉到2个亿的爆款视频到抖音创作者演讲。</w:t>
      </w:r>
    </w:p>
    <w:p>
      <w:pPr>
        <w:numPr>
          <w:ilvl w:val="0"/>
          <w:numId w:val="8"/>
        </w:numPr>
        <w:pBdr>
          <w:bottom/>
        </w:pBd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案例三：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羊百万美妆带货社群课，爆单截图。</w:t>
      </w:r>
    </w:p>
    <w:p>
      <w:pPr>
        <w:numPr>
          <w:ilvl w:val="0"/>
          <w:numId w:val="8"/>
        </w:numPr>
        <w:pBdr>
          <w:bottom/>
        </w:pBdr>
        <w:snapToGrid w:val="1"/>
        <w:spacing w:before="90" w:after="240" w:line="240"/>
        <w:ind/>
        <w:rPr>
          <w:rFonts w:ascii="quote-cjk-patch" w:hAnsi="quote-cjk-patch" w:eastAsia="quote-cjk-patch" w:cs="quote-cjk-patch"/>
          <w:b w:val="0"/>
          <w:i w:val="0"/>
          <w:strike w:val="0"/>
          <w:color w:val="0F1115"/>
          <w:spacing w:val="0"/>
          <w:sz w:val="21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四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：</w:t>
      </w:r>
      <w:r>
        <w:rPr>
          <w:rFonts w:hint="eastAsia" w:ascii="quote-cjk-patch" w:hAnsi="quote-cjk-patch" w:eastAsia="quote-cjk-patch" w:cs="quote-cjk-patch"/>
          <w:b w:val="0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其余达人爆款或爆赞数据截图展示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3.2 达人再进阶：从“焦虑”到“稳定盈利”</w:t>
      </w:r>
    </w:p>
    <w:p>
      <w:pPr>
        <w:numPr>
          <w:ilvl w:val="0"/>
          <w:numId w:val="9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案例三：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【uu】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签约达人原来只会拍变装视频，变现难。通过公司的“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短视频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带货特训”，转型为“妆教+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带货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”达人，不仅接到了更多美妆广告，月销售额稳定在7位数。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第四部分：即刻行动——开启你的“正经”美业之路（签约与报名机制）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4.1 合作模式透明化</w:t>
      </w:r>
    </w:p>
    <w:p>
      <w:pPr>
        <w:numPr>
          <w:ilvl w:val="0"/>
          <w:numId w:val="10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签约政策：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展示阶梯式分成方案（如粉丝量/GMV越高，达人分成比例越高），强调内容创作自由度，消除“卖身契”恐惧 </w:t>
      </w:r>
    </w:p>
    <w:p>
      <w:pPr>
        <w:numPr>
          <w:ilvl w:val="0"/>
          <w:numId w:val="1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学员保障：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优秀学员直接进入“人才储备池”，享受优先签约权和流量扶持。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ind/>
        <w:rPr/>
      </w:pPr>
      <w:r>
        <w:rPr/>
        <w:t>版本二：面向美妆品牌客户的PPT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核心目标：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解决品牌“无效种草”、“增收不增利”的焦虑，展示从内容到货架的全链路能力。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核心策略：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利用品牌对“达播风险”的担忧 ，强调我们矩阵化的抗风险能力和可控的“种草”质量；利用品牌对“转化”的渴望，强调私域与授课小程序的精准触达。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PPT标题：不仅是带货渠道，更是你的“品牌内容资产”管理者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副标题：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专注美妆垂类，用“孵化+培训”双引擎，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完成从种草到转化到复购的路径，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重塑品效合一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第一部分：美妆品牌增长的“刺”——钱花了，然后呢？（痛点分析）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1.1 流量泡沫与转化困境</w:t>
      </w:r>
    </w:p>
    <w:p>
      <w:pPr>
        <w:numPr>
          <w:ilvl w:val="0"/>
          <w:numId w:val="1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行业现状：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达人营销告别“大力出奇迹”，内容数据可观但转化率低，“数据军备竞赛”导致用户审美疲劳 </w:t>
      </w:r>
    </w:p>
    <w:p>
      <w:pPr>
        <w:numPr>
          <w:ilvl w:val="0"/>
          <w:numId w:val="1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品牌之痛：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投了头部达人，但“增收不增利”，高额坑位费换不回等值的品牌资产沉淀 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1.2 达人合作的不确定性风险</w:t>
      </w:r>
    </w:p>
    <w:p>
      <w:pPr>
        <w:numPr>
          <w:ilvl w:val="0"/>
          <w:numId w:val="1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风险揭示：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头部达人解约、人设崩塌导致品牌合作中断；单一账号依赖症让品牌陷入被动 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内容失控：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达人为了流量过度娱乐化，稀释了品牌的专业调性和核心价值。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1.3 种草与收割的割裂</w:t>
      </w:r>
    </w:p>
    <w:p>
      <w:pPr>
        <w:numPr>
          <w:ilvl w:val="0"/>
          <w:numId w:val="1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痛点：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短视频种了草，直播却接不住；内容热度很高，但搜索指数和店铺流量毫无起色。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第二部分：我们的解决方案——美妆品牌的“特种部队”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2.1 从“流量”到“留量”：构建品牌信任货币</w:t>
      </w:r>
    </w:p>
    <w:p>
      <w:pPr>
        <w:numPr>
          <w:ilvl w:val="0"/>
          <w:numId w:val="14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核心定位：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我们不是单纯的媒介代理，而是通过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“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产品共创+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专业内容生产+可控达人矩阵+私域精准触达”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，为品牌构建信任体系。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方法论：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结合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向日花的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案例经验，展示我们如何将产品卖点转化为“视觉冲击+竞技娱乐+专业背书”的内容组合拳 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2.2 抗风险的达人矩阵：签约+培训的护城河</w:t>
      </w:r>
    </w:p>
    <w:p>
      <w:pPr>
        <w:numPr>
          <w:ilvl w:val="0"/>
          <w:numId w:val="15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差异化资源：</w:t>
      </w:r>
    </w:p>
    <w:p>
      <w:pPr>
        <w:numPr>
          <w:ilvl w:val="1"/>
          <w:numId w:val="15"/>
        </w:numPr>
        <w:snapToGrid w:val="1"/>
        <w:spacing w:before="6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成熟达人库：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自有孵化的美妆垂类达人（覆盖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广告种草三大类【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测评、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妆教、剧情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、直播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、带货四大类【妆教展示、全能营销感、全能弱营销感、弱营销视频】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），风格可控，配合度高。</w:t>
      </w:r>
    </w:p>
    <w:p>
      <w:pPr>
        <w:numPr>
          <w:ilvl w:val="1"/>
          <w:numId w:val="15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人才蓄水池：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依托线下12000元的化妆师培训课程，我们拥有大量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懂专业、能出镜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的储备人才。这意味着我们可以为品牌定制“品牌专属化妆师/KOS”，深入浅出讲解产品成分与妆效 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安全性：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“签约可培训”的模式让达人忠诚度极高，极大降低解约风险，保障品牌长线合作的安全性。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2.3 “种草-转化”全链路闭环</w:t>
      </w:r>
    </w:p>
    <w:p>
      <w:pPr>
        <w:numPr>
          <w:ilvl w:val="0"/>
          <w:numId w:val="16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Step 1 趋势引爆（种草）：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结合平台趋势，利用达人矩阵制造话题</w:t>
      </w:r>
    </w:p>
    <w:p>
      <w:pPr>
        <w:numPr>
          <w:ilvl w:val="0"/>
          <w:numId w:val="1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Step 2 专业承接（转化）：</w:t>
      </w:r>
    </w:p>
    <w:p>
      <w:pPr>
        <w:numPr>
          <w:ilvl w:val="1"/>
          <w:numId w:val="16"/>
        </w:numPr>
        <w:snapToGrid w:val="1"/>
        <w:spacing w:before="6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直播带货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头部达人直播爆破 + 中腰部达人矩阵直播覆盖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。</w:t>
      </w:r>
    </w:p>
    <w:p>
      <w:pPr>
        <w:numPr>
          <w:ilvl w:val="1"/>
          <w:numId w:val="16"/>
        </w:numPr>
        <w:snapToGrid w:val="1"/>
        <w:spacing w:before="90" w:after="0" w:line="240"/>
        <w:ind/>
        <w:rPr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短视频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带货：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霞飞短视频案列</w:t>
      </w:r>
    </w:p>
    <w:p>
      <w:pPr>
        <w:numPr>
          <w:ilvl w:val="0"/>
          <w:numId w:val="1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Step 3 私域沉淀（复购）：</w:t>
      </w:r>
    </w:p>
    <w:p>
      <w:pPr>
        <w:numPr>
          <w:ilvl w:val="1"/>
          <w:numId w:val="16"/>
        </w:numPr>
        <w:snapToGrid w:val="1"/>
        <w:spacing w:before="6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授课小程序植入：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将品牌课程/产品植入我们的美妆授课小程序，精准触达有学习需求的精准高意向用户。</w:t>
      </w:r>
    </w:p>
    <w:p>
      <w:pPr>
        <w:numPr>
          <w:ilvl w:val="1"/>
          <w:numId w:val="16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私域群运营：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将公域流量引入品牌私域群，通过我们的美妆课程内容持续激活，完成从“一次购买”到“终身用户”的转变。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第三部分：实战案例——我们如何帮品牌打赢硬仗</w:t>
      </w:r>
    </w:p>
    <w:p>
      <w:pPr>
        <w:snapToGrid w:val="1"/>
        <w:spacing w:before="240" w:after="240" w:line="240"/>
        <w:ind w:left="0" w:right="0"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3.1 新品上市：如何通过“达人+课程”打透心智</w:t>
      </w:r>
    </w:p>
    <w:p>
      <w:pPr>
        <w:numPr>
          <w:ilvl w:val="0"/>
          <w:numId w:val="17"/>
        </w:numPr>
        <w:snapToGrid w:val="1"/>
        <w:spacing w:before="240" w:after="24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案例：</w:t>
      </w:r>
    </w:p>
    <w:p>
      <w:pPr>
        <w:numPr>
          <w:ilvl w:val="1"/>
          <w:numId w:val="17"/>
        </w:numPr>
        <w:snapToGrid w:val="1"/>
        <w:spacing w:before="60" w:after="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动作：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</w:t>
      </w:r>
    </w:p>
    <w:p>
      <w:pPr>
        <w:numPr>
          <w:ilvl w:val="1"/>
          <w:numId w:val="17"/>
        </w:numPr>
        <w:snapToGrid w:val="1"/>
        <w:spacing w:before="90" w:after="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结果：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</w:t>
      </w:r>
    </w:p>
    <w:p>
      <w:pPr>
        <w:snapToGrid w:val="1"/>
        <w:spacing w:before="240" w:after="240" w:line="240"/>
        <w:ind w:left="0" w:right="0"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3.2 大促爆发：如何实现“品效合一”</w:t>
      </w:r>
    </w:p>
    <w:p>
      <w:pPr>
        <w:numPr>
          <w:ilvl w:val="0"/>
          <w:numId w:val="18"/>
        </w:numPr>
        <w:snapToGrid w:val="1"/>
        <w:spacing w:before="240" w:after="24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案例：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</w:t>
      </w:r>
    </w:p>
    <w:p>
      <w:pPr>
        <w:numPr>
          <w:ilvl w:val="1"/>
          <w:numId w:val="18"/>
        </w:numPr>
        <w:pBdr/>
        <w:snapToGrid w:val="1"/>
        <w:spacing w:before="60" w:after="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动作：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利用社群课筛选高意向用户做“预售种草”；</w:t>
      </w:r>
    </w:p>
    <w:p>
      <w:pPr>
        <w:pBdr/>
        <w:snapToGrid w:val="1"/>
        <w:spacing w:before="60" w:after="0" w:line="240"/>
        <w:ind w:left="776"/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大促当天签约达人</w:t>
      </w:r>
      <w:r>
        <w:rPr>
          <w:rFonts w:hint="eastAsia"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短视频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矩阵+专场直播承接流量；</w:t>
      </w:r>
    </w:p>
    <w:p>
      <w:pPr>
        <w:snapToGrid w:val="1"/>
        <w:spacing w:before="60" w:after="0" w:line="240"/>
        <w:ind w:left="776"/>
        <w:rPr>
          <w:color w:val="F5C400"/>
        </w:rPr>
      </w:pP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大促后通过私域群和课程小程序进行“妆后维护”和“教程分发”，维持热度。</w:t>
      </w:r>
    </w:p>
    <w:p>
      <w:pPr>
        <w:numPr>
          <w:ilvl w:val="1"/>
          <w:numId w:val="18"/>
        </w:numPr>
        <w:snapToGrid w:val="1"/>
        <w:spacing w:before="90" w:after="0" w:line="240"/>
        <w:ind/>
        <w:rPr>
          <w:color w:val="F5C400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>结果：</w:t>
      </w:r>
      <w:r>
        <w:rPr>
          <w:rFonts w:ascii="quote-cjk-patch" w:hAnsi="quote-cjk-patch" w:eastAsia="quote-cjk-patch" w:cs="quote-cjk-patch"/>
          <w:i w:val="0"/>
          <w:strike w:val="0"/>
          <w:color w:val="F5C400"/>
          <w:spacing w:val="0"/>
          <w:sz w:val="21"/>
          <w:u w:val="none"/>
          <w:shd w:val="clear" w:color="auto" w:fill="FFFFFF"/>
        </w:rPr>
        <w:t xml:space="preserve"> GMV达成率120%，复购率提升30%。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第四部分：年框合作——不仅是服务商，更是战略合伙人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4.1 年框服务体系</w:t>
      </w:r>
    </w:p>
    <w:p>
      <w:pPr>
        <w:numPr>
          <w:ilvl w:val="0"/>
          <w:numId w:val="19"/>
        </w:numPr>
        <w:pBdr/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模块一：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产品共创【专业化妆师团队+头部电商达人】</w:t>
      </w:r>
    </w:p>
    <w:p>
      <w:pPr>
        <w:numPr>
          <w:ilvl w:val="0"/>
          <w:numId w:val="19"/>
        </w:numPr>
        <w:pBdr>
          <w:bottom/>
        </w:pBd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模块二：内容生产（短视频/直播脚本、妆造教程、剧情植入）</w:t>
      </w:r>
    </w:p>
    <w:p>
      <w:pPr>
        <w:numPr>
          <w:ilvl w:val="0"/>
          <w:numId w:val="19"/>
        </w:numPr>
        <w:pBdr/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模块三：达人矩阵（头部议价、中腰部组合、KOC扩散</w:t>
      </w:r>
    </w:p>
    <w:p>
      <w:pPr>
        <w:numPr>
          <w:ilvl w:val="0"/>
          <w:numId w:val="19"/>
        </w:numPr>
        <w:snapToGrid w:val="1"/>
        <w:spacing w:before="90" w:after="240" w:line="240"/>
        <w:ind/>
        <w:rPr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模块四：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私域基建（授课小程序入驻、定制化课程开发、私域社群代运营）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4.2 我们的优势</w:t>
      </w:r>
    </w:p>
    <w:p>
      <w:pPr>
        <w:numPr>
          <w:ilvl w:val="0"/>
          <w:numId w:val="20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垂类深耕：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只做美妆，所以更懂产品，更懂用户。</w:t>
      </w:r>
    </w:p>
    <w:p>
      <w:pPr>
        <w:numPr>
          <w:ilvl w:val="0"/>
          <w:numId w:val="2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资产沉淀：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我们的培训和私域，能帮你把每一分营销费都沉淀为可重复触达的用户。</w:t>
      </w:r>
    </w:p>
    <w:p>
      <w:pPr>
        <w:numPr>
          <w:ilvl w:val="0"/>
          <w:numId w:val="2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数据反哺：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 xml:space="preserve"> 私域群的用户反馈、课程小程序的学习数据，可反哺给品牌用于产品迭代。</w:t>
      </w:r>
    </w:p>
    <w:p>
      <w:pPr>
        <w:snapToGrid w:val="1"/>
        <w:spacing w:line="240"/>
        <w:ind w:left="0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13">
    <w:abstractNumId w:val="3"/>
  </w:num>
  <w:num w:numId="15">
    <w:abstractNumId w:val="9"/>
  </w:num>
  <w:num w:numId="11">
    <w:abstractNumId w:val="2"/>
  </w:num>
  <w:num w:numId="1">
    <w:abstractNumId w:val="14"/>
  </w:num>
  <w:num w:numId="2">
    <w:abstractNumId w:val="12"/>
  </w:num>
  <w:num w:numId="17">
    <w:abstractNumId w:val="5"/>
  </w:num>
  <w:num w:numId="12">
    <w:abstractNumId w:val="11"/>
  </w:num>
  <w:num w:numId="6">
    <w:abstractNumId w:val="7"/>
  </w:num>
  <w:num w:numId="16">
    <w:abstractNumId w:val="6"/>
  </w:num>
  <w:num w:numId="3">
    <w:abstractNumId w:val="13"/>
  </w:num>
  <w:num w:numId="14">
    <w:abstractNumId w:val="19"/>
  </w:num>
  <w:num w:numId="20">
    <w:abstractNumId w:val="4"/>
  </w:num>
  <w:num w:numId="18">
    <w:abstractNumId w:val="8"/>
  </w:num>
  <w:num w:numId="8">
    <w:abstractNumId w:val="15"/>
  </w:num>
  <w:num w:numId="5">
    <w:abstractNumId w:val="17"/>
  </w:num>
  <w:num w:numId="7">
    <w:abstractNumId w:val="18"/>
  </w:num>
  <w:num w:numId="10">
    <w:abstractNumId w:val="10"/>
  </w:num>
  <w:num w:numId="4">
    <w:abstractNumId w:val="1"/>
  </w:num>
  <w:num w:numId="19">
    <w:abstractNumId w:val="16"/>
  </w:num>
  <w:num w:numId="9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2" w:uiPriority="69"/>
    <w:lsdException w:name="footnote reference" w:uiPriority="99" w:semiHidden="1" w:unhideWhenUsed="1"/>
    <w:lsdException w:name="Grid Table 2 Accent 4" w:uiPriority="47"/>
    <w:lsdException w:name="toc 4" w:uiPriority="99"/>
    <w:lsdException w:name="Table Web 1" w:semiHidden="1" w:unhideWhenUsed="1"/>
    <w:lsdException w:name="Table Simple 2" w:semiHidden="1" w:unhideWhenUsed="1"/>
    <w:lsdException w:name="Plain Table 3" w:uiPriority="43"/>
    <w:lsdException w:name="Intense Emphasis" w:uiPriority="21" w:qFormat="1"/>
    <w:lsdException w:name="Table List 6" w:semiHidden="1" w:unhideWhenUsed="1"/>
    <w:lsdException w:name="List Table 4" w:uiPriority="49"/>
    <w:lsdException w:name="Table Classic 3" w:semiHidden="1" w:unhideWhenUsed="1"/>
    <w:lsdException w:name="Grid Table 4 Accent 2" w:uiPriority="49"/>
    <w:lsdException w:name="Medium Shading 2" w:uiPriority="64"/>
    <w:lsdException w:name="Medium Grid 2 Accent 1" w:uiPriority="68"/>
    <w:lsdException w:name="Grid Table 5 Dark Accent 4" w:uiPriority="50"/>
    <w:lsdException w:name="Medium Grid 1 Accent 3" w:uiPriority="67"/>
    <w:lsdException w:name="List Table 3" w:uiPriority="48"/>
    <w:lsdException w:name="Grid Table 5 Dark Accent 2" w:uiPriority="50"/>
    <w:lsdException w:name="List Table 2 Accent 6" w:uiPriority="47"/>
    <w:lsdException w:name="List Table 3 Accent 3" w:uiPriority="48"/>
    <w:lsdException w:name="Default Paragraph Font" w:uiPriority="1" w:semiHidden="1" w:unhideWhenUsed="1"/>
    <w:lsdException w:name="Grid Table 6 Colorful" w:uiPriority="51"/>
    <w:lsdException w:name="Medium Shading 2 Accent 3" w:uiPriority="64"/>
    <w:lsdException w:name="List Paragraph" w:uiPriority="99"/>
    <w:lsdException w:name="Grid Table 1 Light Accent 2" w:uiPriority="46"/>
    <w:lsdException w:name="heading 3" w:qFormat="1"/>
    <w:lsdException w:name="Light Grid Accent 1" w:uiPriority="62"/>
    <w:lsdException w:name="Light List Accent 1" w:uiPriority="61"/>
    <w:lsdException w:name="HTML Preformatted" w:uiPriority="99"/>
    <w:lsdException w:name="Plain Table 1" w:uiPriority="41"/>
    <w:lsdException w:name="List Table 6 Colorful Accent 4" w:uiPriority="51"/>
    <w:lsdException w:name="Table List 3" w:semiHidden="1" w:unhideWhenUsed="1"/>
    <w:lsdException w:name="Grid Table 6 Colorful Accent 3" w:uiPriority="51"/>
    <w:lsdException w:name="Light Grid Accent 3" w:uiPriority="62"/>
    <w:lsdException w:name="Medium Shading 1 Accent 4" w:uiPriority="63"/>
    <w:lsdException w:name="Colorful Shading Accent 6" w:uiPriority="71"/>
    <w:lsdException w:name="toc 2" w:uiPriority="99"/>
    <w:lsdException w:name="No Spacing" w:uiPriority="99"/>
    <w:lsdException w:name="Table Classic 2" w:semiHidden="1" w:unhideWhenUsed="1"/>
    <w:lsdException w:name="HTML Bottom of Form" w:uiPriority="99" w:semiHidden="1" w:unhideWhenUsed="1"/>
    <w:lsdException w:name="List Table 6 Colorful Accent 3" w:uiPriority="51"/>
    <w:lsdException w:name="List Table 1 Light Accent 6" w:uiPriority="46"/>
    <w:lsdException w:name="Medium Shading 2 Accent 4" w:uiPriority="64"/>
    <w:lsdException w:name="Grid Table 1 Light Accent 4" w:uiPriority="46"/>
    <w:lsdException w:name="Strong" w:qFormat="1"/>
    <w:lsdException w:name="Grid Table 6 Colorful Accent 6" w:uiPriority="51"/>
    <w:lsdException w:name="Normal Table" w:uiPriority="99" w:semiHidden="1" w:unhideWhenUsed="1"/>
    <w:lsdException w:name="Grid Table 4 Accent 1" w:uiPriority="49"/>
    <w:lsdException w:name="HTML Keyboard" w:uiPriority="99"/>
    <w:lsdException w:name="List Table 7 Colorful Accent 1" w:uiPriority="52"/>
    <w:lsdException w:name="List Table 7 Colorful Accent 2" w:uiPriority="52"/>
    <w:lsdException w:name="Grid Table 7 Colorful Accent 6" w:uiPriority="52"/>
    <w:lsdException w:name="Table Colorful 2" w:semiHidden="1" w:unhideWhenUsed="1"/>
    <w:lsdException w:name="Light Grid Accent 2" w:uiPriority="62"/>
    <w:lsdException w:name="toc 5" w:uiPriority="99"/>
    <w:lsdException w:name="Grid Table 7 Colorful Accent 5" w:uiPriority="52"/>
    <w:lsdException w:name="Light Grid Accent 6" w:uiPriority="62"/>
    <w:lsdException w:name="Table Grid 7" w:semiHidden="1" w:unhideWhenUsed="1"/>
    <w:lsdException w:name="List Table 5 Dark Accent 5" w:uiPriority="50"/>
    <w:lsdException w:name="Table Grid 4" w:semiHidden="1" w:unhideWhenUsed="1"/>
    <w:lsdException w:name="HTML Variable" w:uiPriority="99"/>
    <w:lsdException w:name="Medium Grid 1 Accent 4" w:uiPriority="67"/>
    <w:lsdException w:name="Medium Grid 3 Accent 3" w:uiPriority="69"/>
    <w:lsdException w:name="Grid Table 7 Colorful Accent 1" w:uiPriority="52"/>
    <w:lsdException w:name="Grid Table 4 Accent 6" w:uiPriority="49"/>
    <w:lsdException w:name="caption" w:semiHidden="1" w:unhideWhenUsed="1" w:qFormat="1"/>
    <w:lsdException w:name="Smart Link" w:uiPriority="99" w:semiHidden="1" w:unhideWhenUsed="1"/>
    <w:lsdException w:name="Medium List 2 Accent 3" w:uiPriority="66"/>
    <w:lsdException w:name="Grid Table 3 Accent 2" w:uiPriority="48"/>
    <w:lsdException w:name="Table List 7" w:semiHidden="1" w:unhideWhenUsed="1"/>
    <w:lsdException w:name="Table Columns 5" w:semiHidden="1" w:unhideWhenUsed="1"/>
    <w:lsdException w:name="Outline List 1" w:uiPriority="99" w:semiHidden="1" w:unhideWhenUsed="1"/>
    <w:lsdException w:name="Table Grid" w:qFormat="1"/>
    <w:lsdException w:name="Colorful Grid Accent 3" w:uiPriority="73"/>
    <w:lsdException w:name="Colorful Grid Accent 1" w:uiPriority="73"/>
    <w:lsdException w:name="Medium List 1 Accent 2" w:uiPriority="65"/>
    <w:lsdException w:name="Colorful List Accent 2" w:uiPriority="72"/>
    <w:lsdException w:name="Medium Grid 2 Accent 3" w:uiPriority="68"/>
    <w:lsdException w:name="List Table 6 Colorful Accent 5" w:uiPriority="51"/>
    <w:lsdException w:name="toc 8" w:uiPriority="99"/>
    <w:lsdException w:name="Grid Table Light" w:uiPriority="40"/>
    <w:lsdException w:name="Outline List 2" w:uiPriority="99" w:semiHidden="1" w:unhideWhenUsed="1"/>
    <w:lsdException w:name="HTML Code" w:uiPriority="99"/>
    <w:lsdException w:name="Grid Table 3 Accent 3" w:uiPriority="48"/>
    <w:lsdException w:name="List Table 3 Accent 1" w:uiPriority="48"/>
    <w:lsdException w:name="Intense Reference" w:uiPriority="32" w:qFormat="1"/>
    <w:lsdException w:name="Light Grid Accent 4" w:uiPriority="62"/>
    <w:lsdException w:name="Grid Table 2 Accent 5" w:uiPriority="47"/>
    <w:lsdException w:name="List Table 7 Colorful" w:uiPriority="52"/>
    <w:lsdException w:name="No List" w:uiPriority="99" w:semiHidden="1" w:unhideWhenUsed="1"/>
    <w:lsdException w:name="Medium List 2 Accent 2" w:uiPriority="66"/>
    <w:lsdException w:name="Table Classic 4" w:semiHidden="1" w:unhideWhenUsed="1"/>
    <w:lsdException w:name="Colorful List Accent 4" w:uiPriority="72"/>
    <w:lsdException w:name="Medium Shading 1" w:uiPriority="63"/>
    <w:lsdException w:name="List Table 4 Accent 3" w:uiPriority="49"/>
    <w:lsdException w:name="Outline List 3" w:uiPriority="99" w:semiHidden="1" w:unhideWhenUsed="1"/>
    <w:lsdException w:name="Colorful List Accent 6" w:uiPriority="72"/>
    <w:lsdException w:name="Grid Table 7 Colorful Accent 3" w:uiPriority="52"/>
    <w:lsdException w:name="Medium List 2" w:uiPriority="66"/>
    <w:lsdException w:name="Grid Table 3 Accent 6" w:uiPriority="48"/>
    <w:lsdException w:name="Medium Shading 1 Accent 2" w:uiPriority="63"/>
    <w:lsdException w:name="Medium List 1 Accent 4" w:uiPriority="65"/>
    <w:lsdException w:name="HTML Top of Form" w:uiPriority="99" w:semiHidden="1" w:unhideWhenUsed="1"/>
    <w:lsdException w:name="Light Shading Accent 3" w:uiPriority="60"/>
    <w:lsdException w:name="Table Grid 3" w:semiHidden="1" w:unhideWhenUsed="1"/>
    <w:lsdException w:name="List Table 7 Colorful Accent 3" w:uiPriority="52"/>
    <w:lsdException w:name="Grid Table 5 Dark Accent 6" w:uiPriority="50"/>
    <w:lsdException w:name="Medium List 2 Accent 5" w:uiPriority="66"/>
    <w:lsdException w:name="Dark List Accent 5" w:uiPriority="70"/>
    <w:lsdException w:name="Table List 8" w:semiHidden="1" w:unhideWhenUsed="1"/>
    <w:lsdException w:name="heading 6" w:qFormat="1"/>
    <w:lsdException w:name="Smart Hyperlink" w:uiPriority="99" w:semiHidden="1" w:unhideWhenUsed="1"/>
    <w:lsdException w:name="Medium Shading 1 Accent 5" w:uiPriority="63"/>
    <w:lsdException w:name="List Table 3 Accent 4" w:uiPriority="48"/>
    <w:lsdException w:name="Grid Table 6 Colorful Accent 1" w:uiPriority="51"/>
    <w:lsdException w:name="Medium Grid 3" w:uiPriority="69"/>
    <w:lsdException w:name="List Table 2 Accent 1" w:uiPriority="47"/>
    <w:lsdException w:name="Light Shading" w:uiPriority="60"/>
    <w:lsdException w:name="Quote" w:uiPriority="99"/>
    <w:lsdException w:name="Table Grid 6" w:semiHidden="1" w:unhideWhenUsed="1"/>
    <w:lsdException w:name="heading 9" w:unhideWhenUsed="1" w:qFormat="1"/>
    <w:lsdException w:name="Table Contemporary" w:semiHidden="1" w:unhideWhenUsed="1"/>
    <w:lsdException w:name="List Table 4 Accent 1" w:uiPriority="49"/>
    <w:lsdException w:name="List Table 7 Colorful Accent 6" w:uiPriority="52"/>
    <w:lsdException w:name="List Table 2 Accent 4" w:uiPriority="47"/>
    <w:lsdException w:name="List Table 5 Dark Accent 2" w:uiPriority="50"/>
    <w:lsdException w:name="Table Subtle 1" w:semiHidden="1" w:unhideWhenUsed="1"/>
    <w:lsdException w:name="Grid Table 3 Accent 1" w:uiPriority="48"/>
    <w:lsdException w:name="List Table 4 Accent 2" w:uiPriority="49"/>
    <w:lsdException w:name="Medium Grid 1 Accent 2" w:uiPriority="67"/>
    <w:lsdException w:name="Medium Shading 1 Accent 1" w:uiPriority="63"/>
    <w:lsdException w:name="Table Simple 1" w:semiHidden="1" w:unhideWhenUsed="1"/>
    <w:lsdException w:name="Grid Table 3 Accent 4" w:uiPriority="48"/>
    <w:lsdException w:name="Table List 4" w:semiHidden="1" w:unhideWhenUsed="1"/>
    <w:lsdException w:name="Grid Table 7 Colorful" w:uiPriority="52"/>
    <w:lsdException w:name="Medium Shading 2 Accent 1" w:uiPriority="64"/>
    <w:lsdException w:name="List Table 4 Accent 6" w:uiPriority="49"/>
    <w:lsdException w:name="Colorful Grid Accent 6" w:uiPriority="73"/>
    <w:lsdException w:name="Grid Table 6 Colorful Accent 2" w:uiPriority="51"/>
    <w:lsdException w:name="HTML Acronym" w:uiPriority="99"/>
    <w:lsdException w:name="Grid Table 4 Accent 3" w:uiPriority="49"/>
    <w:lsdException w:name="Table 3D effects 3" w:semiHidden="1" w:unhideWhenUsed="1"/>
    <w:lsdException w:name="List Table 4 Accent 5" w:uiPriority="49"/>
    <w:lsdException w:name="Plain Table 2" w:uiPriority="42"/>
    <w:lsdException w:name="List Table 5 Dark Accent 3" w:uiPriority="50"/>
    <w:lsdException w:name="Medium Grid 1 Accent 1" w:uiPriority="67"/>
    <w:lsdException w:name="Grid Table 2 Accent 2" w:uiPriority="47"/>
    <w:lsdException w:name="Colorful Shading" w:uiPriority="71"/>
    <w:lsdException w:name="Grid Table 1 Light Accent 6" w:uiPriority="46"/>
    <w:lsdException w:name="Dark List Accent 2" w:uiPriority="70"/>
    <w:lsdException w:name="heading 2" w:qFormat="1"/>
    <w:lsdException w:name="toc 1" w:uiPriority="99"/>
    <w:lsdException w:name="Colorful List Accent 1" w:uiPriority="72"/>
    <w:lsdException w:name="Grid Table 2 Accent 6" w:uiPriority="47"/>
    <w:lsdException w:name="Colorful Grid Accent 4" w:uiPriority="73"/>
    <w:lsdException w:name="Medium Shading 1 Accent 6" w:uiPriority="63"/>
    <w:lsdException w:name="Medium Grid 2" w:uiPriority="68"/>
    <w:lsdException w:name="heading 7" w:unhideWhenUsed="1" w:qFormat="1"/>
    <w:lsdException w:name="Medium List 1 Accent 5" w:uiPriority="65"/>
    <w:lsdException w:name="heading 1" w:qFormat="1"/>
    <w:lsdException w:name="Grid Table 1 Light Accent 3" w:uiPriority="46"/>
    <w:lsdException w:name="Table Web 3" w:semiHidden="1" w:unhideWhenUsed="1"/>
    <w:lsdException w:name="Medium Grid 2 Accent 5" w:uiPriority="68"/>
    <w:lsdException w:name="Medium Shading 2 Accent 2" w:uiPriority="64"/>
    <w:lsdException w:name="TOC Heading" w:uiPriority="39" w:semiHidden="1" w:unhideWhenUsed="1" w:qFormat="1"/>
    <w:lsdException w:name="Grid Table 7 Colorful Accent 4" w:uiPriority="52"/>
    <w:lsdException w:name="Colorful Grid Accent 2" w:uiPriority="73"/>
    <w:lsdException w:name="Grid Table 1 Light Accent 1" w:uiPriority="46"/>
    <w:lsdException w:name="Light Shading Accent 2" w:uiPriority="60"/>
    <w:lsdException w:name="Grid Table 2" w:uiPriority="47"/>
    <w:lsdException w:name="List Table 6 Colorful Accent 2" w:uiPriority="51"/>
    <w:lsdException w:name="Medium Grid 3 Accent 1" w:uiPriority="69"/>
    <w:lsdException w:name="Medium List 2 Accent 1" w:uiPriority="66"/>
    <w:lsdException w:name="Table Theme" w:semiHidden="1" w:unhideWhenUsed="1"/>
    <w:lsdException w:name="Grid Table 4" w:uiPriority="49"/>
    <w:lsdException w:name="toc 9" w:uiPriority="99"/>
    <w:lsdException w:name="Grid Table 5 Dark" w:uiPriority="50"/>
    <w:lsdException w:name="Colorful List Accent 5" w:uiPriority="72"/>
    <w:lsdException w:name="List Table 5 Dark Accent 6" w:uiPriority="50"/>
    <w:lsdException w:name="List Table 6 Colorful" w:uiPriority="51"/>
    <w:lsdException w:name="Medium Shading 1 Accent 3" w:uiPriority="63"/>
    <w:lsdException w:name="Dark List Accent 1" w:uiPriority="70"/>
    <w:lsdException w:name="Medium List 1 Accent 6" w:uiPriority="65"/>
    <w:lsdException w:name="Medium Shading 2 Accent 5" w:uiPriority="64"/>
    <w:lsdException w:name="Light Shading Accent 6" w:uiPriority="60"/>
    <w:lsdException w:name="List Table 5 Dark Accent 1" w:uiPriority="50"/>
    <w:lsdException w:name="Medium List 1 Accent 3" w:uiPriority="65"/>
    <w:lsdException w:name="Medium Grid 3 Accent 4" w:uiPriority="69"/>
    <w:lsdException w:name="List Table 1 Light Accent 2" w:uiPriority="46"/>
    <w:lsdException w:name="Bibliography" w:uiPriority="37" w:semiHidden="1" w:unhideWhenUsed="1"/>
    <w:lsdException w:name="Table List 5" w:semiHidden="1" w:unhideWhenUsed="1"/>
    <w:lsdException w:name="List Table 2" w:uiPriority="47"/>
    <w:lsdException w:name="Light Shading Accent 4" w:uiPriority="60"/>
    <w:lsdException w:name="Table Simple 3" w:semiHidden="1" w:unhideWhenUsed="1"/>
    <w:lsdException w:name="List Table 7 Colorful Accent 4" w:uiPriority="52"/>
    <w:lsdException w:name="Intense Quote" w:uiPriority="99"/>
    <w:lsdException w:name="Plain Table 5" w:uiPriority="45"/>
    <w:lsdException w:name="Medium Grid 2 Accent 2" w:uiPriority="68"/>
    <w:lsdException w:name="HTML Address" w:uiPriority="99"/>
    <w:lsdException w:name="Light List Accent 2" w:uiPriority="61"/>
    <w:lsdException w:name="List Table 6 Colorful Accent 6" w:uiPriority="51"/>
    <w:lsdException w:name="List Table 5 Dark Accent 4" w:uiPriority="50"/>
    <w:lsdException w:name="Grid Table 4 Accent 5" w:uiPriority="49"/>
    <w:lsdException w:name="Medium Grid 1 Accent 6" w:uiPriority="67"/>
    <w:lsdException w:name="Grid Table 1 Light Accent 5" w:uiPriority="46"/>
    <w:lsdException w:name="Hashtag" w:uiPriority="99" w:semiHidden="1" w:unhideWhenUsed="1"/>
    <w:lsdException w:name="toc 3" w:uiPriority="99"/>
    <w:lsdException w:name="List Table 6 Colorful Accent 1" w:uiPriority="51"/>
    <w:lsdException w:name="Grid Table 2 Accent 1" w:uiPriority="47"/>
    <w:lsdException w:name="Table Subtle 2" w:semiHidden="1" w:unhideWhenUsed="1"/>
    <w:lsdException w:name="Table Grid 1" w:semiHidden="1" w:unhideWhenUsed="1"/>
    <w:lsdException w:name="Grid Table 6 Colorful Accent 4" w:uiPriority="51"/>
    <w:lsdException w:name="List Table 1 Light" w:uiPriority="46"/>
    <w:lsdException w:name="Table Colorful 1" w:semiHidden="1" w:unhideWhenUsed="1"/>
    <w:lsdException w:name="Table 3D effects 2" w:semiHidden="1" w:unhideWhenUsed="1"/>
    <w:lsdException w:name="Dark List Accent 6" w:uiPriority="70"/>
    <w:lsdException w:name="Table Web 2" w:semiHidden="1" w:unhideWhenUsed="1"/>
    <w:lsdException w:name="Dark List Accent 4" w:uiPriority="70"/>
    <w:lsdException w:name="HTML Typewriter" w:uiPriority="99"/>
    <w:lsdException w:name="Grid Table 3" w:uiPriority="48"/>
    <w:lsdException w:name="List Table 1 Light Accent 3" w:uiPriority="46"/>
    <w:lsdException w:name="HTML Definition" w:uiPriority="99"/>
    <w:lsdException w:name="Table Columns 2" w:semiHidden="1" w:unhideWhenUsed="1"/>
    <w:lsdException w:name="Table Columns 3" w:semiHidden="1" w:unhideWhenUsed="1"/>
    <w:lsdException w:name="Grid Table 4 Accent 4" w:uiPriority="49"/>
    <w:lsdException w:name="Colorful Shading Accent 2" w:uiPriority="71"/>
    <w:lsdException w:name="Revision" w:uiPriority="99" w:semiHidden="1"/>
    <w:lsdException w:name="Colorful List Accent 3" w:uiPriority="72"/>
    <w:lsdException w:name="List Table 1 Light Accent 1" w:uiPriority="46"/>
    <w:lsdException w:name="Grid Table 1 Light" w:uiPriority="46"/>
    <w:lsdException w:name="Table Columns 4" w:semiHidden="1" w:unhideWhenUsed="1"/>
    <w:lsdException w:name="Medium Shading 2 Accent 6" w:uiPriority="64"/>
    <w:lsdException w:name="Light Shading Accent 1" w:uiPriority="60"/>
    <w:lsdException w:name="Light List" w:uiPriority="61"/>
    <w:lsdException w:name="Mention" w:uiPriority="99" w:semiHidden="1" w:unhideWhenUsed="1"/>
    <w:lsdException w:name="Subtle Reference" w:uiPriority="31" w:qFormat="1"/>
    <w:lsdException w:name="Grid Table 5 Dark Accent 5" w:uiPriority="50"/>
    <w:lsdException w:name="Grid Table 2 Accent 3" w:uiPriority="47"/>
    <w:lsdException w:name="Medium Grid 1" w:uiPriority="67"/>
    <w:lsdException w:name="Table Grid 5" w:semiHidden="1" w:unhideWhenUsed="1"/>
    <w:lsdException w:name="List Table 2 Accent 3" w:uiPriority="47"/>
    <w:lsdException w:name="toc 7" w:uiPriority="99"/>
    <w:lsdException w:name="Light List Accent 3" w:uiPriority="61"/>
    <w:lsdException w:name="Colorful List" w:uiPriority="72"/>
    <w:lsdException w:name="Unresolved Mention" w:uiPriority="99" w:semiHidden="1" w:unhideWhenUsed="1"/>
    <w:lsdException w:name="Medium List 2 Accent 4" w:uiPriority="66"/>
    <w:lsdException w:name="Plain Table 4" w:uiPriority="44"/>
    <w:lsdException w:name="Medium Grid 2 Accent 4" w:uiPriority="68"/>
    <w:lsdException w:name="Medium List 1 Accent 1" w:uiPriority="65"/>
    <w:lsdException w:name="List Table 4 Accent 4" w:uiPriority="49"/>
    <w:lsdException w:name="Light List Accent 6" w:uiPriority="61"/>
    <w:lsdException w:name="Colorful Grid Accent 5" w:uiPriority="73"/>
    <w:lsdException w:name="List Table 3 Accent 6" w:uiPriority="48"/>
    <w:lsdException w:name="Colorful Shading Accent 4" w:uiPriority="71"/>
    <w:lsdException w:name="heading 8" w:unhideWhenUsed="1" w:qFormat="1"/>
    <w:lsdException w:name="List Table 3 Accent 5" w:uiPriority="48"/>
    <w:lsdException w:name="Light Grid" w:uiPriority="62"/>
    <w:lsdException w:name="Medium Grid 1 Accent 5" w:uiPriority="67"/>
    <w:lsdException w:name="Placeholder Text" w:uiPriority="99" w:semiHidden="1"/>
    <w:lsdException w:name="List Table 2 Accent 2" w:uiPriority="47"/>
    <w:lsdException w:name="Dark List" w:uiPriority="70"/>
    <w:lsdException w:name="Medium Grid 2 Accent 6" w:uiPriority="68"/>
    <w:lsdException w:name="Table Elegant" w:semiHidden="1" w:unhideWhenUsed="1"/>
    <w:lsdException w:name="Colorful Shading Accent 3" w:uiPriority="71"/>
    <w:lsdException w:name="Table List 1" w:semiHidden="1" w:unhideWhenUsed="1"/>
    <w:lsdException w:name="List Table 3 Accent 2" w:uiPriority="48"/>
    <w:lsdException w:name="Medium Grid 3 Accent 5" w:uiPriority="69"/>
    <w:lsdException w:name="List Table 7 Colorful Accent 5" w:uiPriority="52"/>
    <w:lsdException w:name="heading 4" w:qFormat="1"/>
    <w:lsdException w:name="HTML Cite" w:uiPriority="99"/>
    <w:lsdException w:name="footnote text" w:uiPriority="99" w:semiHidden="1" w:unhideWhenUsed="1"/>
    <w:lsdException w:name="Grid Table 6 Colorful Accent 5" w:uiPriority="51"/>
    <w:lsdException w:name="Table Columns 1" w:semiHidden="1" w:unhideWhenUsed="1"/>
    <w:lsdException w:name="Table Grid 2" w:semiHidden="1" w:unhideWhenUsed="1"/>
    <w:lsdException w:name="Table 3D effects 1" w:semiHidden="1" w:unhideWhenUsed="1"/>
    <w:lsdException w:name="Colorful Shading Accent 1" w:uiPriority="71"/>
    <w:lsdException w:name="Grid Table 5 Dark Accent 3" w:uiPriority="50"/>
    <w:lsdException w:name="HTML Sample" w:uiPriority="99"/>
    <w:lsdException w:name="Table Professional" w:semiHidden="1" w:unhideWhenUsed="1"/>
    <w:lsdException w:name="Grid Table 7 Colorful Accent 2" w:uiPriority="52"/>
    <w:lsdException w:name="Light Grid Accent 5" w:uiPriority="62"/>
    <w:lsdException w:name="List Table 2 Accent 5" w:uiPriority="47"/>
    <w:lsdException w:name="List Table 1 Light Accent 4" w:uiPriority="46"/>
    <w:lsdException w:name="Normal" w:qFormat="1"/>
    <w:lsdException w:name="Book Title" w:uiPriority="33" w:qFormat="1"/>
    <w:lsdException w:name="Table Classic 1" w:semiHidden="1" w:unhideWhenUsed="1"/>
    <w:lsdException w:name="Light List Accent 5" w:uiPriority="61"/>
    <w:lsdException w:name="Medium List 1" w:uiPriority="65"/>
    <w:lsdException w:name="Subtitle" w:qFormat="1"/>
    <w:lsdException w:name="Grid Table 3 Accent 5" w:uiPriority="48"/>
    <w:lsdException w:name="Grid Table 5 Dark Accent 1" w:uiPriority="50"/>
    <w:lsdException w:name="toc 6" w:uiPriority="99"/>
    <w:lsdException w:name="Colorful Shading Accent 5" w:uiPriority="71"/>
    <w:lsdException w:name="List Table 1 Light Accent 5" w:uiPriority="46"/>
    <w:lsdException w:name="Colorful Grid" w:uiPriority="73"/>
    <w:lsdException w:name="Title" w:qFormat="1"/>
    <w:lsdException w:name="Light List Accent 4" w:uiPriority="61"/>
    <w:lsdException w:name="List Table 5 Dark" w:uiPriority="50"/>
    <w:lsdException w:name="Medium Grid 3 Accent 6" w:uiPriority="69"/>
    <w:lsdException w:name="Dark List Accent 3" w:uiPriority="70"/>
    <w:lsdException w:name="Emphasis" w:qFormat="1"/>
    <w:lsdException w:name="Subtle Emphasis" w:uiPriority="19" w:qFormat="1"/>
    <w:lsdException w:name="Table List 2" w:semiHidden="1" w:unhideWhenUsed="1"/>
    <w:lsdException w:name="Table Grid 8" w:semiHidden="1" w:unhideWhenUsed="1"/>
    <w:lsdException w:name="Medium List 2 Accent 6" w:uiPriority="66"/>
    <w:lsdException w:name="heading 5" w:qFormat="1"/>
    <w:lsdException w:name="Table Colorful 3" w:semiHidden="1" w:unhideWhenUsed="1"/>
    <w:lsdException w:name="Light Shading Accent 5" w:uiPriority="60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2026-07-06T14:51:19Z</dcterms:created>
  <dcterms:modified xsi:type="dcterms:W3CDTF">2026-07-06T14:51:19Z</dcterms:modified>
</cp:coreProperties>
</file>