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52"/>
        </w:rPr>
        <w:t>LAPORAN TUGAS BESAR</w:t>
      </w:r>
    </w:p>
    <w:p>
      <w:pPr>
        <w:jc w:val="center"/>
      </w:pPr>
      <w:r>
        <w:rPr>
          <w:b/>
          <w:sz w:val="32"/>
        </w:rPr>
        <w:t>SISTEM REKOMENDASI DIVISI PRAMUKA BERBASIS MACHINE LEARNING</w:t>
      </w:r>
    </w:p>
    <w:p/>
    <w:p>
      <w:pPr>
        <w:pStyle w:val="IntenseQuote"/>
        <w:jc w:val="center"/>
      </w:pPr>
      <w:r>
        <w:t>Skripsi/Tugas Akhir Pengembangan Aplikasi AI</w:t>
      </w:r>
    </w:p>
    <w:p/>
    <w:p>
      <w:pPr>
        <w:jc w:val="center"/>
      </w:pPr>
      <w:r>
        <w:t>Proyek Kelompok 4 - Kelas Kecerdasan Buatan</w:t>
      </w:r>
    </w:p>
    <w:p>
      <w:pPr>
        <w:jc w:val="center"/>
      </w:pPr>
      <w:r>
        <w:t>Topik</w:t>
        <w:br/>
      </w:r>
      <w:r>
        <w:t>Rekomendasi Otomatis Divisi Organisasi Pramuka berdasarkan Jawaban Kuesioner</w:t>
        <w:br/>
      </w:r>
      <w:r>
        <w:t>Tanggal: 6 Juni 2026</w:t>
        <w:br/>
      </w:r>
      <w:r>
        <w:t>Lokasi: Jakarta, Indonesia</w:t>
        <w:br/>
      </w:r>
    </w:p>
    <w:p>
      <w:r>
        <w:br w:type="page"/>
      </w:r>
    </w:p>
    <w:p>
      <w:pPr>
        <w:pStyle w:val="Heading1"/>
      </w:pPr>
      <w:r>
        <w:t>Daftar Isi</w:t>
      </w:r>
    </w:p>
    <w:p>
      <w:pPr>
        <w:ind w:left="216"/>
      </w:pPr>
      <w:r>
        <w:t>BAB I PENDAHULUAN</w:t>
      </w:r>
    </w:p>
    <w:p>
      <w:pPr>
        <w:ind w:left="216"/>
      </w:pPr>
      <w:r>
        <w:t>BAB II LANDASAN TEORI</w:t>
      </w:r>
    </w:p>
    <w:p>
      <w:pPr>
        <w:ind w:left="216"/>
      </w:pPr>
      <w:r>
        <w:t>BAB III METODOLOGI PENELITIAN</w:t>
      </w:r>
    </w:p>
    <w:p>
      <w:pPr>
        <w:ind w:left="216"/>
      </w:pPr>
      <w:r>
        <w:t>BAB IV IMPLEMENTASI DAN RANCANG BANGUN SISTEM</w:t>
      </w:r>
    </w:p>
    <w:p>
      <w:pPr>
        <w:ind w:left="216"/>
      </w:pPr>
      <w:r>
        <w:t>BAB V EVALUASI MODEL DAN KINERJA</w:t>
      </w:r>
    </w:p>
    <w:p>
      <w:pPr>
        <w:ind w:left="216"/>
      </w:pPr>
      <w:r>
        <w:t>BAB VI KESIMPULAN, RISIKO, DAN REKOMENDASI</w:t>
      </w:r>
    </w:p>
    <w:p>
      <w:pPr>
        <w:ind w:left="216"/>
      </w:pPr>
      <w:r>
        <w:t>LAMPIRAN A RINCIAN FITUR</w:t>
      </w:r>
    </w:p>
    <w:p>
      <w:pPr>
        <w:ind w:left="216"/>
      </w:pPr>
      <w:r>
        <w:t>LAMPIRAN B HASIL EKSPERIMEN</w:t>
      </w:r>
    </w:p>
    <w:p>
      <w:pPr>
        <w:pStyle w:val="Heading1"/>
      </w:pPr>
      <w:r>
        <w:rPr>
          <w:b/>
          <w:sz w:val="28"/>
        </w:rPr>
        <w:t>BAB I PENDAHULUAN</w:t>
      </w:r>
    </w:p>
    <w:p>
      <w:pPr>
        <w:pStyle w:val="Heading2"/>
      </w:pPr>
      <w:r>
        <w:rPr>
          <w:b/>
          <w:sz w:val="26"/>
        </w:rPr>
        <w:t>1.1 Latar Belakang</w:t>
      </w:r>
    </w:p>
    <w:p>
      <w:r>
        <w:t>Organisasi pramuka mengelompokkan anggota ke dalam divisi yang berbeda agar tugas dapat berjalan efektif. Pada praktiknya, pemetaan ini sering bersifat subjektif dan dipengaruhi keputusan manual. Sistem ini dikembangkan untuk memanfaatkan data kuesioner minat-bakat agar rekomendasi divisi menjadi lebih konsisten, transparan, dan dapat dipertanggungjawabkan.</w:t>
      </w:r>
    </w:p>
    <w:p>
      <w:pPr>
        <w:pStyle w:val="Heading2"/>
      </w:pPr>
      <w:r>
        <w:rPr>
          <w:b/>
          <w:sz w:val="26"/>
        </w:rPr>
        <w:t>1.2 Rumusan Masalah</w:t>
      </w:r>
    </w:p>
    <w:p>
      <w:pPr>
        <w:pStyle w:val="ListBullet"/>
      </w:pPr>
      <w:r>
        <w:t>Bagaimana mengotomatisasi rekomendasi divisi berdasarkan jawaban profil anggota baru?</w:t>
      </w:r>
    </w:p>
    <w:p>
      <w:pPr>
        <w:pStyle w:val="ListBullet"/>
      </w:pPr>
      <w:r>
        <w:t>Bagaimana memastikan model dapat dievaluasi secara objektif dengan metrik yang mudah dipahami pemangku kepentingan non-teknis?</w:t>
      </w:r>
    </w:p>
    <w:p>
      <w:pPr>
        <w:pStyle w:val="ListBullet"/>
      </w:pPr>
      <w:r>
        <w:t>Bagaimana membuat alur kerja yang layak pakai di lingkungan organisasi, termasuk input batch dan pelaporan hasil?</w:t>
      </w:r>
    </w:p>
    <w:p>
      <w:pPr>
        <w:pStyle w:val="Heading2"/>
      </w:pPr>
      <w:r>
        <w:rPr>
          <w:b/>
          <w:sz w:val="26"/>
        </w:rPr>
        <w:t>1.3 Tujuan</w:t>
      </w:r>
    </w:p>
    <w:p>
      <w:r>
        <w:t>Membangun sistem rekomendasi divisi yang operasional, dapat dijelaskan (Explainable AI), memiliki dashboard evaluasi lengkap, dan menghasilkan output yang dapat diekspor untuk kebutuhan pelaporan.</w:t>
      </w:r>
    </w:p>
    <w:p>
      <w:pPr>
        <w:pStyle w:val="Heading2"/>
      </w:pPr>
      <w:r>
        <w:rPr>
          <w:b/>
          <w:sz w:val="26"/>
        </w:rPr>
        <w:t>1.4 Batasan Sistem</w:t>
      </w:r>
    </w:p>
    <w:p>
      <w:pPr>
        <w:pStyle w:val="ListBullet"/>
      </w:pPr>
      <w:r>
        <w:t>Data awal menggunakan dataset historis 62 responden.</w:t>
      </w:r>
    </w:p>
    <w:p>
      <w:pPr>
        <w:pStyle w:val="ListBullet"/>
      </w:pPr>
      <w:r>
        <w:t>Target klasifikasi adalah 4 kelas divisi: Bimbingan &amp; Pengembangan, Kajian Pramuka, Kegiatan, Penelitian &amp; Evaluasi.</w:t>
      </w:r>
    </w:p>
    <w:p>
      <w:pPr>
        <w:pStyle w:val="ListBullet"/>
      </w:pPr>
      <w:r>
        <w:t>Model awal yang dipakai: RandomForestClassifier dengan parameter yang disederhanakan untuk stabilitas prediksi.</w:t>
      </w:r>
    </w:p>
    <w:p>
      <w:pPr>
        <w:pStyle w:val="ListBullet"/>
      </w:pPr>
      <w:r>
        <w:t>Evaluasi dilakukan menggunakan hold-out 80:20 dan 5-Fold Cross-Validation.</w:t>
      </w:r>
    </w:p>
    <w:p>
      <w:pPr>
        <w:pStyle w:val="Heading1"/>
      </w:pPr>
      <w:r>
        <w:rPr>
          <w:b/>
          <w:sz w:val="28"/>
        </w:rPr>
        <w:t>BAB II LANDASAN TEORI</w:t>
      </w:r>
    </w:p>
    <w:p>
      <w:pPr>
        <w:pStyle w:val="Heading2"/>
      </w:pPr>
      <w:r>
        <w:rPr>
          <w:b/>
          <w:sz w:val="26"/>
        </w:rPr>
        <w:t>2.1 Dasar Klasifikasi Multikelas</w:t>
      </w:r>
    </w:p>
    <w:p>
      <w:r>
        <w:t>Permasalahan dipandang sebagai klasifikasi multikelas. Tiap responden dipetakan ke empat label divisi berdasarkan pola jawaban numerik dan kategorikal. RandomForest digunakan karena toleran terhadap campuran fitur, kuat terhadap fitur tidak linear, dan mudah diintegrasikan dengan pipeline praktis.</w:t>
      </w:r>
    </w:p>
    <w:p>
      <w:pPr>
        <w:pStyle w:val="Heading2"/>
      </w:pPr>
      <w:r>
        <w:rPr>
          <w:b/>
          <w:sz w:val="26"/>
        </w:rPr>
        <w:t>2.2 Explainable AI dan Akuntabilitas</w:t>
      </w:r>
    </w:p>
    <w:p>
      <w:r>
        <w:t>Untuk meminimalkan kebutuhan teknis bagi pengguna, sistem menampilkan alasan lokal (feature-level) pada prediksi tunggal. Tujuannya meningkatkan trust pengguna dan memudahkan tim verifikasi ketika hasil tidak sesuai harapan.</w:t>
      </w:r>
    </w:p>
    <w:p>
      <w:pPr>
        <w:pStyle w:val="Heading2"/>
      </w:pPr>
      <w:r>
        <w:rPr>
          <w:b/>
          <w:sz w:val="26"/>
        </w:rPr>
        <w:t>2.3 Validasi Kinerja</w:t>
      </w:r>
    </w:p>
    <w:p>
      <w:r>
        <w:t>Model dievaluasi dengan akurasi, precision, recall, dan F1 (macro) agar distribusi kelas tidak bias terhadap kelas dominan. Confusion matrix dipakai untuk memetakan pola salah klasifikasi antar divisi.</w:t>
      </w:r>
    </w:p>
    <w:p>
      <w:pPr>
        <w:pStyle w:val="Heading1"/>
      </w:pPr>
      <w:r>
        <w:rPr>
          <w:b/>
          <w:sz w:val="28"/>
        </w:rPr>
        <w:t>BAB III METODOLOGI PENELITIAN</w:t>
      </w:r>
    </w:p>
    <w:p>
      <w:pPr>
        <w:pStyle w:val="Heading2"/>
      </w:pPr>
      <w:r>
        <w:rPr>
          <w:b/>
          <w:sz w:val="26"/>
        </w:rPr>
        <w:t>3.1 Data dan Pra-pemrosesan</w:t>
      </w:r>
    </w:p>
    <w:p>
      <w:r>
        <w:t>Sumber data utama diambil dari file kuesioner: kuesionardivisipramuka smaba.xlsx. Jumlah sampel bersih: 62 baris, jumlah fitur yang dipakai: 24 fitur, target: 'Divisi yang paling di minati?'.</w:t>
      </w:r>
    </w:p>
    <w:p>
      <w:r>
        <w:t>Target kolom di-drop dari fitur prediktor dan label di-encode menggunakan LabelEncoder.</w:t>
      </w:r>
    </w:p>
    <w:p>
      <w:r>
        <w:t>Fitur yang digunakan untuk prediksi:</w:t>
      </w:r>
    </w:p>
    <w:p>
      <w:pPr>
        <w:pStyle w:val="ListBullet"/>
      </w:pPr>
      <w:r>
        <w:t>Status</w:t>
      </w:r>
    </w:p>
    <w:p>
      <w:pPr>
        <w:pStyle w:val="ListBullet"/>
      </w:pPr>
      <w:r>
        <w:t>Jenis Kelamin</w:t>
      </w:r>
    </w:p>
    <w:p>
      <w:pPr>
        <w:pStyle w:val="ListBullet"/>
      </w:pPr>
      <w:r>
        <w:t>Saya lebih suka kegiatan di luar ruangan (lapangan)</w:t>
      </w:r>
    </w:p>
    <w:p>
      <w:pPr>
        <w:pStyle w:val="ListBullet"/>
      </w:pPr>
      <w:r>
        <w:t>Saya senang berdiskusi dan membahas suatu topik secara mendalam</w:t>
      </w:r>
    </w:p>
    <w:p>
      <w:pPr>
        <w:pStyle w:val="ListBullet"/>
      </w:pPr>
      <w:r>
        <w:t>Saya tertarik untuk mengajar atau membimbing orang lain</w:t>
      </w:r>
    </w:p>
    <w:p>
      <w:pPr>
        <w:pStyle w:val="ListBullet"/>
      </w:pPr>
      <w:r>
        <w:t>Saya tertarik melakukan penelitian atau mengolah data</w:t>
      </w:r>
    </w:p>
    <w:p>
      <w:pPr>
        <w:pStyle w:val="ListBullet"/>
      </w:pPr>
      <w:r>
        <w:t>Saya lebih suka kegiatan praktik dibanding teori</w:t>
      </w:r>
    </w:p>
    <w:p>
      <w:pPr>
        <w:pStyle w:val="ListBullet"/>
      </w:pPr>
      <w:r>
        <w:t>Saya memiliki kemampuan komunikasi yang baik</w:t>
      </w:r>
    </w:p>
    <w:p>
      <w:pPr>
        <w:pStyle w:val="ListBullet"/>
      </w:pPr>
      <w:r>
        <w:t>Saya mampu bekerja sama dalam tim</w:t>
      </w:r>
    </w:p>
    <w:p>
      <w:pPr>
        <w:pStyle w:val="ListBullet"/>
      </w:pPr>
      <w:r>
        <w:t>Saya memiliki jiwa kepemimpinan</w:t>
      </w:r>
    </w:p>
    <w:p>
      <w:pPr>
        <w:pStyle w:val="ListBullet"/>
      </w:pPr>
      <w:r>
        <w:t>Saya mampu menganalisis masalah dengan baik</w:t>
      </w:r>
    </w:p>
    <w:p>
      <w:pPr>
        <w:pStyle w:val="ListBullet"/>
      </w:pPr>
      <w:r>
        <w:t>Saya teliti dalam mengerjakan sesuatu</w:t>
      </w:r>
    </w:p>
    <w:p>
      <w:pPr>
        <w:pStyle w:val="ListBullet"/>
      </w:pPr>
      <w:r>
        <w:t>Saya kreatif dalam mencari ide atau solusi</w:t>
      </w:r>
    </w:p>
    <w:p>
      <w:pPr>
        <w:pStyle w:val="ListBullet"/>
      </w:pPr>
      <w:r>
        <w:t>Saya termasuk orang yang aktif dan energik</w:t>
      </w:r>
    </w:p>
    <w:p>
      <w:pPr>
        <w:pStyle w:val="ListBullet"/>
      </w:pPr>
      <w:r>
        <w:t>Saya lebih nyaman bekerja dalam tim</w:t>
      </w:r>
    </w:p>
    <w:p>
      <w:pPr>
        <w:pStyle w:val="ListBullet"/>
      </w:pPr>
      <w:r>
        <w:t>Saya memiliki empati terhadap orang lain</w:t>
      </w:r>
    </w:p>
    <w:p>
      <w:pPr>
        <w:pStyle w:val="ListBullet"/>
      </w:pPr>
      <w:r>
        <w:t>Saya lebih suka pekerjaan yang terstruktur</w:t>
      </w:r>
    </w:p>
    <w:p>
      <w:pPr>
        <w:pStyle w:val="ListBullet"/>
      </w:pPr>
      <w:r>
        <w:t>Saya mudah beradaptasi dengan lingkungan baru</w:t>
      </w:r>
    </w:p>
    <w:p>
      <w:pPr>
        <w:pStyle w:val="ListBullet"/>
      </w:pPr>
      <w:r>
        <w:t>Pernah ikut organisasi Sebelumnya?</w:t>
      </w:r>
    </w:p>
    <w:p>
      <w:pPr>
        <w:pStyle w:val="ListBullet"/>
      </w:pPr>
      <w:r>
        <w:t>Pernah jadi panitia?</w:t>
      </w:r>
    </w:p>
    <w:p>
      <w:pPr>
        <w:pStyle w:val="ListBullet"/>
      </w:pPr>
      <w:r>
        <w:t>Pernah jadi leader?</w:t>
      </w:r>
    </w:p>
    <w:p>
      <w:pPr>
        <w:pStyle w:val="ListBullet"/>
      </w:pPr>
      <w:r>
        <w:t>Pernah ikut penelitian/evaluasi kegiatan?</w:t>
      </w:r>
    </w:p>
    <w:p>
      <w:pPr>
        <w:pStyle w:val="ListBullet"/>
      </w:pPr>
      <w:r>
        <w:t>Saya lebih suka bekerja di:</w:t>
      </w:r>
    </w:p>
    <w:p>
      <w:pPr>
        <w:pStyle w:val="ListBullet"/>
      </w:pPr>
      <w:r>
        <w:t>Saya lebih tertarik pada:</w:t>
      </w:r>
    </w:p>
    <w:p>
      <w:r>
        <w:t>Distribusi kelas target (setelah validasi data):</w:t>
      </w:r>
    </w:p>
    <w:tbl>
      <w:tblPr>
        <w:tblStyle w:val="TableGrid"/>
        <w:tblW w:type="auto" w:w="0"/>
        <w:tblLayout w:type="autofit"/>
        <w:tblLook w:firstColumn="1" w:firstRow="1" w:lastColumn="0" w:lastRow="0" w:noHBand="0" w:noVBand="1" w:val="04A0"/>
      </w:tblPr>
      <w:tblGrid>
        <w:gridCol w:w="4680"/>
        <w:gridCol w:w="4680"/>
      </w:tblGrid>
      <w:tr>
        <w:tc>
          <w:tcPr>
            <w:tcW w:type="dxa" w:w="4680"/>
          </w:tcPr>
          <w:p>
            <w:pPr>
              <w:spacing w:after="40"/>
            </w:pPr>
            <w:r>
              <w:t>Divisi</w:t>
            </w:r>
          </w:p>
        </w:tc>
        <w:tc>
          <w:tcPr>
            <w:tcW w:type="dxa" w:w="4680"/>
          </w:tcPr>
          <w:p>
            <w:pPr>
              <w:spacing w:after="40"/>
            </w:pPr>
            <w:r>
              <w:t>Jumlah</w:t>
            </w:r>
          </w:p>
        </w:tc>
      </w:tr>
      <w:tr>
        <w:tc>
          <w:tcPr>
            <w:tcW w:type="dxa" w:w="4680"/>
          </w:tcPr>
          <w:p>
            <w:pPr>
              <w:spacing w:after="40"/>
            </w:pPr>
            <w:r>
              <w:t>Bimbingan &amp; Pengembangan</w:t>
            </w:r>
          </w:p>
        </w:tc>
        <w:tc>
          <w:tcPr>
            <w:tcW w:type="dxa" w:w="4680"/>
          </w:tcPr>
          <w:p>
            <w:pPr>
              <w:spacing w:after="40"/>
            </w:pPr>
            <w:r>
              <w:t>17</w:t>
            </w:r>
          </w:p>
        </w:tc>
      </w:tr>
      <w:tr>
        <w:tc>
          <w:tcPr>
            <w:tcW w:type="dxa" w:w="4680"/>
          </w:tcPr>
          <w:p>
            <w:pPr>
              <w:spacing w:after="40"/>
            </w:pPr>
            <w:r>
              <w:t>Kajian Pramuka</w:t>
            </w:r>
          </w:p>
        </w:tc>
        <w:tc>
          <w:tcPr>
            <w:tcW w:type="dxa" w:w="4680"/>
          </w:tcPr>
          <w:p>
            <w:pPr>
              <w:spacing w:after="40"/>
            </w:pPr>
            <w:r>
              <w:t>14</w:t>
            </w:r>
          </w:p>
        </w:tc>
      </w:tr>
      <w:tr>
        <w:tc>
          <w:tcPr>
            <w:tcW w:type="dxa" w:w="4680"/>
          </w:tcPr>
          <w:p>
            <w:pPr>
              <w:spacing w:after="40"/>
            </w:pPr>
            <w:r>
              <w:t>Kegiatan</w:t>
            </w:r>
          </w:p>
        </w:tc>
        <w:tc>
          <w:tcPr>
            <w:tcW w:type="dxa" w:w="4680"/>
          </w:tcPr>
          <w:p>
            <w:pPr>
              <w:spacing w:after="40"/>
            </w:pPr>
            <w:r>
              <w:t>14</w:t>
            </w:r>
          </w:p>
        </w:tc>
      </w:tr>
      <w:tr>
        <w:tc>
          <w:tcPr>
            <w:tcW w:type="dxa" w:w="4680"/>
          </w:tcPr>
          <w:p>
            <w:pPr>
              <w:spacing w:after="40"/>
            </w:pPr>
            <w:r>
              <w:t>Penelitian &amp; Evaluasi</w:t>
            </w:r>
          </w:p>
        </w:tc>
        <w:tc>
          <w:tcPr>
            <w:tcW w:type="dxa" w:w="4680"/>
          </w:tcPr>
          <w:p>
            <w:pPr>
              <w:spacing w:after="40"/>
            </w:pPr>
            <w:r>
              <w:t>17</w:t>
            </w:r>
          </w:p>
        </w:tc>
      </w:tr>
    </w:tbl>
    <w:p>
      <w:pPr>
        <w:pStyle w:val="Heading2"/>
      </w:pPr>
      <w:r>
        <w:rPr>
          <w:b/>
          <w:sz w:val="26"/>
        </w:rPr>
        <w:t>3.2 Pembagian Data</w:t>
      </w:r>
    </w:p>
    <w:p>
      <w:r>
        <w:t>Data dipisah menjadi train-test 80:20 dengan stratifikasi label agar proporsi kelas tetap stabil pada data latih dan uji.</w:t>
      </w:r>
    </w:p>
    <w:p>
      <w:r>
        <w:t>Proses split:</w:t>
      </w:r>
    </w:p>
    <w:tbl>
      <w:tblPr>
        <w:tblStyle w:val="TableGrid"/>
        <w:tblW w:type="auto" w:w="0"/>
        <w:tblLayout w:type="autofit"/>
        <w:tblLook w:firstColumn="1" w:firstRow="1" w:lastColumn="0" w:lastRow="0" w:noHBand="0" w:noVBand="1" w:val="04A0"/>
      </w:tblPr>
      <w:tblGrid>
        <w:gridCol w:w="4680"/>
        <w:gridCol w:w="4680"/>
      </w:tblGrid>
      <w:tr>
        <w:tc>
          <w:tcPr>
            <w:tcW w:type="dxa" w:w="4680"/>
          </w:tcPr>
          <w:p>
            <w:pPr>
              <w:spacing w:after="40"/>
            </w:pPr>
            <w:r>
              <w:t>Keterangan</w:t>
            </w:r>
          </w:p>
        </w:tc>
        <w:tc>
          <w:tcPr>
            <w:tcW w:type="dxa" w:w="4680"/>
          </w:tcPr>
          <w:p>
            <w:pPr>
              <w:spacing w:after="40"/>
            </w:pPr>
            <w:r>
              <w:t>Jumlah</w:t>
            </w:r>
          </w:p>
        </w:tc>
      </w:tr>
      <w:tr>
        <w:tc>
          <w:tcPr>
            <w:tcW w:type="dxa" w:w="4680"/>
          </w:tcPr>
          <w:p>
            <w:pPr>
              <w:spacing w:after="40"/>
            </w:pPr>
            <w:r>
              <w:t>Data latih</w:t>
            </w:r>
          </w:p>
        </w:tc>
        <w:tc>
          <w:tcPr>
            <w:tcW w:type="dxa" w:w="4680"/>
          </w:tcPr>
          <w:p>
            <w:pPr>
              <w:spacing w:after="40"/>
            </w:pPr>
            <w:r>
              <w:t>49</w:t>
            </w:r>
          </w:p>
        </w:tc>
      </w:tr>
      <w:tr>
        <w:tc>
          <w:tcPr>
            <w:tcW w:type="dxa" w:w="4680"/>
          </w:tcPr>
          <w:p>
            <w:pPr>
              <w:spacing w:after="40"/>
            </w:pPr>
            <w:r>
              <w:t>Data uji</w:t>
            </w:r>
          </w:p>
        </w:tc>
        <w:tc>
          <w:tcPr>
            <w:tcW w:type="dxa" w:w="4680"/>
          </w:tcPr>
          <w:p>
            <w:pPr>
              <w:spacing w:after="40"/>
            </w:pPr>
            <w:r>
              <w:t>13</w:t>
            </w:r>
          </w:p>
        </w:tc>
      </w:tr>
    </w:tbl>
    <w:p>
      <w:pPr>
        <w:pStyle w:val="Heading2"/>
      </w:pPr>
      <w:r>
        <w:rPr>
          <w:b/>
          <w:sz w:val="26"/>
        </w:rPr>
        <w:t>3.3 Model dan Parameter</w:t>
      </w:r>
    </w:p>
    <w:p>
      <w:r>
        <w:t>Model aktif: RandomForestClassifier(max_depth=5, random_state=42).</w:t>
      </w:r>
    </w:p>
    <w:p>
      <w:r>
        <w:t>Model perbandingan untuk evaluasi robust: Logistic Regression (class_weight='balanced', max_iter=1000) dan SVM (RBF, class_weight='balanced', probability=True).</w:t>
      </w:r>
    </w:p>
    <w:p>
      <w:pPr>
        <w:pStyle w:val="Heading2"/>
      </w:pPr>
      <w:r>
        <w:rPr>
          <w:b/>
          <w:sz w:val="26"/>
        </w:rPr>
        <w:t>3.4 Metrik dan Validasi</w:t>
      </w:r>
    </w:p>
    <w:p>
      <w:r>
        <w:t>Metrik yang digunakan: Accuracy, Precision (micro/macro), Recall (macro), F1 (macro), confusion matrix, dan kurva ROC/PR one-vs-rest.</w:t>
      </w:r>
    </w:p>
    <w:p>
      <w:r>
        <w:t>Cross-Validation: StratifiedKFold 5-Fold (random_state=42) digunakan agar distribusi kelas tetap terjaga per lipatan data.</w:t>
      </w:r>
    </w:p>
    <w:p>
      <w:pPr>
        <w:pStyle w:val="Heading1"/>
      </w:pPr>
      <w:r>
        <w:rPr>
          <w:b/>
          <w:sz w:val="28"/>
        </w:rPr>
        <w:t>BAB IV IMPLEMENTASI DAN RANCANG BANGUN SISTEM</w:t>
      </w:r>
    </w:p>
    <w:p>
      <w:pPr>
        <w:pStyle w:val="Heading2"/>
      </w:pPr>
      <w:r>
        <w:rPr>
          <w:b/>
          <w:sz w:val="26"/>
        </w:rPr>
        <w:t>4.1 Arsitektur Aplikasi</w:t>
      </w:r>
    </w:p>
    <w:p>
      <w:r>
        <w:t>Frontend: Streamlit.</w:t>
      </w:r>
    </w:p>
    <w:p>
      <w:r>
        <w:t>Core ML: scikit-learn (pipeline preprocessing, pelatihan, inferensi).</w:t>
      </w:r>
    </w:p>
    <w:p>
      <w:r>
        <w:t>Data Handling: pandas untuk validasi kolom, transformasi kategori, dan pembersihan otomatis.</w:t>
      </w:r>
    </w:p>
    <w:p>
      <w:r>
        <w:t>Fitur utama yang diimplementasikan:</w:t>
      </w:r>
    </w:p>
    <w:p>
      <w:pPr>
        <w:pStyle w:val="ListBullet"/>
      </w:pPr>
      <w:r>
        <w:t>Input rekomendasi per peserta (single user input) dengan nilai rekomendasi, confidence, dan Top-2 output.</w:t>
      </w:r>
    </w:p>
    <w:p>
      <w:pPr>
        <w:pStyle w:val="ListBullet"/>
      </w:pPr>
      <w:r>
        <w:t>Upload Batch CSV: memproses puluhan/baris sekaligus dan mengekspor hasil (CSV/Excel/PDF).</w:t>
      </w:r>
    </w:p>
    <w:p>
      <w:pPr>
        <w:pStyle w:val="ListBullet"/>
      </w:pPr>
      <w:r>
        <w:t>Dashboard evaluasi model: ringkasan metrik, matriks kebingungan, klasifikasi per kelas, dan kualitas dataset.</w:t>
      </w:r>
    </w:p>
    <w:p>
      <w:pPr>
        <w:pStyle w:val="ListBullet"/>
      </w:pPr>
      <w:r>
        <w:t>ROC dan PR Curve: one-vs-rest untuk kasus multikelas (per kelas), membantu analisis diskriminasi kelas.</w:t>
      </w:r>
    </w:p>
    <w:p>
      <w:pPr>
        <w:pStyle w:val="ListBullet"/>
      </w:pPr>
      <w:r>
        <w:t>Explainable AI lokal: menampilkan fitur-fitur yang menaikkan atau menurunkan probabilitas prediksi.</w:t>
      </w:r>
    </w:p>
    <w:p>
      <w:pPr>
        <w:pStyle w:val="ListBullet"/>
      </w:pPr>
      <w:r>
        <w:t>Pembuatan data sintetik untuk stress test: pipeline untuk mensimulasikan data rekomendasi (konfigurasi default 1000 sampel).</w:t>
      </w:r>
    </w:p>
    <w:p>
      <w:pPr>
        <w:pStyle w:val="ListBullet"/>
      </w:pPr>
      <w:r>
        <w:t>Ekspor hasil evaluasi: CSV untuk analisis lanjutan dan PDF untuk rekap resmi.</w:t>
      </w:r>
    </w:p>
    <w:p>
      <w:pPr>
        <w:pStyle w:val="Heading2"/>
      </w:pPr>
      <w:r>
        <w:rPr>
          <w:b/>
          <w:sz w:val="26"/>
        </w:rPr>
        <w:t>4.2 Keamanan Operasional &amp; Keandalan</w:t>
      </w:r>
    </w:p>
    <w:p>
      <w:r>
        <w:t>Implementasi dilengkapi validasi tipe data, handling error, serta fallback saat koneksi layanan eksternal tidak tersedia (mis. Google Sheet). Ini memastikan pengalaman pengguna tidak berhenti gagal total ketika dependensi eksternal bermasalah.</w:t>
      </w:r>
    </w:p>
    <w:p>
      <w:pPr>
        <w:pStyle w:val="Heading1"/>
      </w:pPr>
      <w:r>
        <w:rPr>
          <w:b/>
          <w:sz w:val="28"/>
        </w:rPr>
        <w:t>BAB V EVALUASI MODEL DAN KINERJA</w:t>
      </w:r>
    </w:p>
    <w:p>
      <w:pPr>
        <w:pStyle w:val="Heading2"/>
      </w:pPr>
      <w:r>
        <w:rPr>
          <w:b/>
          <w:sz w:val="26"/>
        </w:rPr>
        <w:t>5.1 Hasil Uji Hold-Out (20% data uji)</w:t>
      </w:r>
    </w:p>
    <w:tbl>
      <w:tblPr>
        <w:tblStyle w:val="TableGrid"/>
        <w:tblW w:type="auto" w:w="0"/>
        <w:tblLayout w:type="autofit"/>
        <w:tblLook w:firstColumn="1" w:firstRow="1" w:lastColumn="0" w:lastRow="0" w:noHBand="0" w:noVBand="1" w:val="04A0"/>
      </w:tblPr>
      <w:tblGrid>
        <w:gridCol w:w="4680"/>
        <w:gridCol w:w="4680"/>
      </w:tblGrid>
      <w:tr>
        <w:tc>
          <w:tcPr>
            <w:tcW w:type="dxa" w:w="4680"/>
          </w:tcPr>
          <w:p>
            <w:pPr>
              <w:spacing w:after="40"/>
            </w:pPr>
            <w:r>
              <w:t>Metrik</w:t>
            </w:r>
          </w:p>
        </w:tc>
        <w:tc>
          <w:tcPr>
            <w:tcW w:type="dxa" w:w="4680"/>
          </w:tcPr>
          <w:p>
            <w:pPr>
              <w:spacing w:after="40"/>
            </w:pPr>
            <w:r>
              <w:t>Nilai</w:t>
            </w:r>
          </w:p>
        </w:tc>
      </w:tr>
      <w:tr>
        <w:tc>
          <w:tcPr>
            <w:tcW w:type="dxa" w:w="4680"/>
          </w:tcPr>
          <w:p>
            <w:pPr>
              <w:spacing w:after="40"/>
            </w:pPr>
            <w:r>
              <w:t>Accuracy</w:t>
            </w:r>
          </w:p>
        </w:tc>
        <w:tc>
          <w:tcPr>
            <w:tcW w:type="dxa" w:w="4680"/>
          </w:tcPr>
          <w:p>
            <w:pPr>
              <w:spacing w:after="40"/>
            </w:pPr>
            <w:r>
              <w:t>0.3077</w:t>
            </w:r>
          </w:p>
        </w:tc>
      </w:tr>
      <w:tr>
        <w:tc>
          <w:tcPr>
            <w:tcW w:type="dxa" w:w="4680"/>
          </w:tcPr>
          <w:p>
            <w:pPr>
              <w:spacing w:after="40"/>
            </w:pPr>
            <w:r>
              <w:t>Precision (micro)</w:t>
            </w:r>
          </w:p>
        </w:tc>
        <w:tc>
          <w:tcPr>
            <w:tcW w:type="dxa" w:w="4680"/>
          </w:tcPr>
          <w:p>
            <w:pPr>
              <w:spacing w:after="40"/>
            </w:pPr>
            <w:r>
              <w:t>0.3077</w:t>
            </w:r>
          </w:p>
        </w:tc>
      </w:tr>
      <w:tr>
        <w:tc>
          <w:tcPr>
            <w:tcW w:type="dxa" w:w="4680"/>
          </w:tcPr>
          <w:p>
            <w:pPr>
              <w:spacing w:after="40"/>
            </w:pPr>
            <w:r>
              <w:t>Precision (macro)</w:t>
            </w:r>
          </w:p>
        </w:tc>
        <w:tc>
          <w:tcPr>
            <w:tcW w:type="dxa" w:w="4680"/>
          </w:tcPr>
          <w:p>
            <w:pPr>
              <w:spacing w:after="40"/>
            </w:pPr>
            <w:r>
              <w:t>0.2917</w:t>
            </w:r>
          </w:p>
        </w:tc>
      </w:tr>
      <w:tr>
        <w:tc>
          <w:tcPr>
            <w:tcW w:type="dxa" w:w="4680"/>
          </w:tcPr>
          <w:p>
            <w:pPr>
              <w:spacing w:after="40"/>
            </w:pPr>
            <w:r>
              <w:t>Recall (macro)</w:t>
            </w:r>
          </w:p>
        </w:tc>
        <w:tc>
          <w:tcPr>
            <w:tcW w:type="dxa" w:w="4680"/>
          </w:tcPr>
          <w:p>
            <w:pPr>
              <w:spacing w:after="40"/>
            </w:pPr>
            <w:r>
              <w:t>0.3333</w:t>
            </w:r>
          </w:p>
        </w:tc>
      </w:tr>
      <w:tr>
        <w:tc>
          <w:tcPr>
            <w:tcW w:type="dxa" w:w="4680"/>
          </w:tcPr>
          <w:p>
            <w:pPr>
              <w:spacing w:after="40"/>
            </w:pPr>
            <w:r>
              <w:t>F1 (macro)</w:t>
            </w:r>
          </w:p>
        </w:tc>
        <w:tc>
          <w:tcPr>
            <w:tcW w:type="dxa" w:w="4680"/>
          </w:tcPr>
          <w:p>
            <w:pPr>
              <w:spacing w:after="40"/>
            </w:pPr>
            <w:r>
              <w:t>0.3095</w:t>
            </w:r>
          </w:p>
        </w:tc>
      </w:tr>
    </w:tbl>
    <w:p>
      <w:r>
        <w:t>Confusion Matrix (baris aktual, kolom prediksi; urutan kelas: Bimbingan &amp; Pengembangan, Kajian Pramuka, Kegiatan, Penelitian &amp; Evaluasi):</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spacing w:after="40"/>
            </w:pPr>
            <w:r>
              <w:t>Actual \ Pred</w:t>
            </w:r>
          </w:p>
        </w:tc>
        <w:tc>
          <w:tcPr>
            <w:tcW w:type="dxa" w:w="1872"/>
          </w:tcPr>
          <w:p>
            <w:pPr>
              <w:spacing w:after="40"/>
            </w:pPr>
            <w:r>
              <w:t>Bimbingan</w:t>
            </w:r>
          </w:p>
        </w:tc>
        <w:tc>
          <w:tcPr>
            <w:tcW w:type="dxa" w:w="1872"/>
          </w:tcPr>
          <w:p>
            <w:pPr>
              <w:spacing w:after="40"/>
            </w:pPr>
            <w:r>
              <w:t>Kajian</w:t>
            </w:r>
          </w:p>
        </w:tc>
        <w:tc>
          <w:tcPr>
            <w:tcW w:type="dxa" w:w="1872"/>
          </w:tcPr>
          <w:p>
            <w:pPr>
              <w:spacing w:after="40"/>
            </w:pPr>
            <w:r>
              <w:t>Kegiatan</w:t>
            </w:r>
          </w:p>
        </w:tc>
        <w:tc>
          <w:tcPr>
            <w:tcW w:type="dxa" w:w="1872"/>
          </w:tcPr>
          <w:p>
            <w:pPr>
              <w:spacing w:after="40"/>
            </w:pPr>
            <w:r>
              <w:t>Penelitian</w:t>
            </w:r>
          </w:p>
        </w:tc>
      </w:tr>
      <w:tr>
        <w:tc>
          <w:tcPr>
            <w:tcW w:type="dxa" w:w="1872"/>
          </w:tcPr>
          <w:p>
            <w:pPr>
              <w:spacing w:after="40"/>
            </w:pPr>
            <w:r>
              <w:t>Bimbingan</w:t>
            </w:r>
          </w:p>
        </w:tc>
        <w:tc>
          <w:tcPr>
            <w:tcW w:type="dxa" w:w="1872"/>
          </w:tcPr>
          <w:p>
            <w:pPr>
              <w:spacing w:after="40"/>
            </w:pPr>
            <w:r>
              <w:t>0</w:t>
            </w:r>
          </w:p>
        </w:tc>
        <w:tc>
          <w:tcPr>
            <w:tcW w:type="dxa" w:w="1872"/>
          </w:tcPr>
          <w:p>
            <w:pPr>
              <w:spacing w:after="40"/>
            </w:pPr>
            <w:r>
              <w:t>1</w:t>
            </w:r>
          </w:p>
        </w:tc>
        <w:tc>
          <w:tcPr>
            <w:tcW w:type="dxa" w:w="1872"/>
          </w:tcPr>
          <w:p>
            <w:pPr>
              <w:spacing w:after="40"/>
            </w:pPr>
            <w:r>
              <w:t>1</w:t>
            </w:r>
          </w:p>
        </w:tc>
        <w:tc>
          <w:tcPr>
            <w:tcW w:type="dxa" w:w="1872"/>
          </w:tcPr>
          <w:p>
            <w:pPr>
              <w:spacing w:after="40"/>
            </w:pPr>
            <w:r>
              <w:t>2</w:t>
            </w:r>
          </w:p>
        </w:tc>
      </w:tr>
      <w:tr>
        <w:tc>
          <w:tcPr>
            <w:tcW w:type="dxa" w:w="1872"/>
          </w:tcPr>
          <w:p>
            <w:pPr>
              <w:spacing w:after="40"/>
            </w:pPr>
            <w:r>
              <w:t>Kajian</w:t>
            </w:r>
          </w:p>
        </w:tc>
        <w:tc>
          <w:tcPr>
            <w:tcW w:type="dxa" w:w="1872"/>
          </w:tcPr>
          <w:p>
            <w:pPr>
              <w:spacing w:after="40"/>
            </w:pPr>
            <w:r>
              <w:t>1</w:t>
            </w:r>
          </w:p>
        </w:tc>
        <w:tc>
          <w:tcPr>
            <w:tcW w:type="dxa" w:w="1872"/>
          </w:tcPr>
          <w:p>
            <w:pPr>
              <w:spacing w:after="40"/>
            </w:pPr>
            <w:r>
              <w:t>1</w:t>
            </w:r>
          </w:p>
        </w:tc>
        <w:tc>
          <w:tcPr>
            <w:tcW w:type="dxa" w:w="1872"/>
          </w:tcPr>
          <w:p>
            <w:pPr>
              <w:spacing w:after="40"/>
            </w:pPr>
            <w:r>
              <w:t>1</w:t>
            </w:r>
          </w:p>
        </w:tc>
        <w:tc>
          <w:tcPr>
            <w:tcW w:type="dxa" w:w="1872"/>
          </w:tcPr>
          <w:p>
            <w:pPr>
              <w:spacing w:after="40"/>
            </w:pPr>
            <w:r>
              <w:t>0</w:t>
            </w:r>
          </w:p>
        </w:tc>
      </w:tr>
      <w:tr>
        <w:tc>
          <w:tcPr>
            <w:tcW w:type="dxa" w:w="1872"/>
          </w:tcPr>
          <w:p>
            <w:pPr>
              <w:spacing w:after="40"/>
            </w:pPr>
            <w:r>
              <w:t>Kegiatan</w:t>
            </w:r>
          </w:p>
        </w:tc>
        <w:tc>
          <w:tcPr>
            <w:tcW w:type="dxa" w:w="1872"/>
          </w:tcPr>
          <w:p>
            <w:pPr>
              <w:spacing w:after="40"/>
            </w:pPr>
            <w:r>
              <w:t>0</w:t>
            </w:r>
          </w:p>
        </w:tc>
        <w:tc>
          <w:tcPr>
            <w:tcW w:type="dxa" w:w="1872"/>
          </w:tcPr>
          <w:p>
            <w:pPr>
              <w:spacing w:after="40"/>
            </w:pPr>
            <w:r>
              <w:t>1</w:t>
            </w:r>
          </w:p>
        </w:tc>
        <w:tc>
          <w:tcPr>
            <w:tcW w:type="dxa" w:w="1872"/>
          </w:tcPr>
          <w:p>
            <w:pPr>
              <w:spacing w:after="40"/>
            </w:pPr>
            <w:r>
              <w:t>2</w:t>
            </w:r>
          </w:p>
        </w:tc>
        <w:tc>
          <w:tcPr>
            <w:tcW w:type="dxa" w:w="1872"/>
          </w:tcPr>
          <w:p>
            <w:pPr>
              <w:spacing w:after="40"/>
            </w:pPr>
            <w:r>
              <w:t>0</w:t>
            </w:r>
          </w:p>
        </w:tc>
      </w:tr>
      <w:tr>
        <w:tc>
          <w:tcPr>
            <w:tcW w:type="dxa" w:w="1872"/>
          </w:tcPr>
          <w:p>
            <w:pPr>
              <w:spacing w:after="40"/>
            </w:pPr>
            <w:r>
              <w:t>Penelitian</w:t>
            </w:r>
          </w:p>
        </w:tc>
        <w:tc>
          <w:tcPr>
            <w:tcW w:type="dxa" w:w="1872"/>
          </w:tcPr>
          <w:p>
            <w:pPr>
              <w:spacing w:after="40"/>
            </w:pPr>
            <w:r>
              <w:t>2</w:t>
            </w:r>
          </w:p>
        </w:tc>
        <w:tc>
          <w:tcPr>
            <w:tcW w:type="dxa" w:w="1872"/>
          </w:tcPr>
          <w:p>
            <w:pPr>
              <w:spacing w:after="40"/>
            </w:pPr>
            <w:r>
              <w:t>0</w:t>
            </w:r>
          </w:p>
        </w:tc>
        <w:tc>
          <w:tcPr>
            <w:tcW w:type="dxa" w:w="1872"/>
          </w:tcPr>
          <w:p>
            <w:pPr>
              <w:spacing w:after="40"/>
            </w:pPr>
            <w:r>
              <w:t>0</w:t>
            </w:r>
          </w:p>
        </w:tc>
        <w:tc>
          <w:tcPr>
            <w:tcW w:type="dxa" w:w="1872"/>
          </w:tcPr>
          <w:p>
            <w:pPr>
              <w:spacing w:after="40"/>
            </w:pPr>
            <w:r>
              <w:t>1</w:t>
            </w:r>
          </w:p>
        </w:tc>
      </w:tr>
    </w:tbl>
    <w:p>
      <w:r>
        <w:t>Ringkasan precision/recall/F1 per kelas: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pPr>
              <w:spacing w:after="40"/>
            </w:pPr>
            <w:r>
              <w:t>Kelas</w:t>
            </w:r>
          </w:p>
        </w:tc>
        <w:tc>
          <w:tcPr>
            <w:tcW w:type="dxa" w:w="2340"/>
          </w:tcPr>
          <w:p>
            <w:pPr>
              <w:spacing w:after="40"/>
            </w:pPr>
            <w:r>
              <w:t>Precision</w:t>
            </w:r>
          </w:p>
        </w:tc>
        <w:tc>
          <w:tcPr>
            <w:tcW w:type="dxa" w:w="2340"/>
          </w:tcPr>
          <w:p>
            <w:pPr>
              <w:spacing w:after="40"/>
            </w:pPr>
            <w:r>
              <w:t>Recall</w:t>
            </w:r>
          </w:p>
        </w:tc>
        <w:tc>
          <w:tcPr>
            <w:tcW w:type="dxa" w:w="2340"/>
          </w:tcPr>
          <w:p>
            <w:pPr>
              <w:spacing w:after="40"/>
            </w:pPr>
            <w:r>
              <w:t>F1</w:t>
            </w:r>
          </w:p>
        </w:tc>
      </w:tr>
      <w:tr>
        <w:tc>
          <w:tcPr>
            <w:tcW w:type="dxa" w:w="2340"/>
          </w:tcPr>
          <w:p>
            <w:pPr>
              <w:spacing w:after="40"/>
            </w:pPr>
            <w:r>
              <w:t>Bimbingan &amp; Pengembangan</w:t>
            </w:r>
          </w:p>
        </w:tc>
        <w:tc>
          <w:tcPr>
            <w:tcW w:type="dxa" w:w="2340"/>
          </w:tcPr>
          <w:p>
            <w:pPr>
              <w:spacing w:after="40"/>
            </w:pPr>
            <w:r>
              <w:t>0.0000</w:t>
            </w:r>
          </w:p>
        </w:tc>
        <w:tc>
          <w:tcPr>
            <w:tcW w:type="dxa" w:w="2340"/>
          </w:tcPr>
          <w:p>
            <w:pPr>
              <w:spacing w:after="40"/>
            </w:pPr>
            <w:r>
              <w:t>0.0000</w:t>
            </w:r>
          </w:p>
        </w:tc>
        <w:tc>
          <w:tcPr>
            <w:tcW w:type="dxa" w:w="2340"/>
          </w:tcPr>
          <w:p>
            <w:pPr>
              <w:spacing w:after="40"/>
            </w:pPr>
            <w:r>
              <w:t>0.0000</w:t>
            </w:r>
          </w:p>
        </w:tc>
      </w:tr>
      <w:tr>
        <w:tc>
          <w:tcPr>
            <w:tcW w:type="dxa" w:w="2340"/>
          </w:tcPr>
          <w:p>
            <w:pPr>
              <w:spacing w:after="40"/>
            </w:pPr>
            <w:r>
              <w:t>Kajian Pramuka</w:t>
            </w:r>
          </w:p>
        </w:tc>
        <w:tc>
          <w:tcPr>
            <w:tcW w:type="dxa" w:w="2340"/>
          </w:tcPr>
          <w:p>
            <w:pPr>
              <w:spacing w:after="40"/>
            </w:pPr>
            <w:r>
              <w:t>0.3333</w:t>
            </w:r>
          </w:p>
        </w:tc>
        <w:tc>
          <w:tcPr>
            <w:tcW w:type="dxa" w:w="2340"/>
          </w:tcPr>
          <w:p>
            <w:pPr>
              <w:spacing w:after="40"/>
            </w:pPr>
            <w:r>
              <w:t>0.3333</w:t>
            </w:r>
          </w:p>
        </w:tc>
        <w:tc>
          <w:tcPr>
            <w:tcW w:type="dxa" w:w="2340"/>
          </w:tcPr>
          <w:p>
            <w:pPr>
              <w:spacing w:after="40"/>
            </w:pPr>
            <w:r>
              <w:t>0.3333</w:t>
            </w:r>
          </w:p>
        </w:tc>
      </w:tr>
      <w:tr>
        <w:tc>
          <w:tcPr>
            <w:tcW w:type="dxa" w:w="2340"/>
          </w:tcPr>
          <w:p>
            <w:pPr>
              <w:spacing w:after="40"/>
            </w:pPr>
            <w:r>
              <w:t>Kegiatan</w:t>
            </w:r>
          </w:p>
        </w:tc>
        <w:tc>
          <w:tcPr>
            <w:tcW w:type="dxa" w:w="2340"/>
          </w:tcPr>
          <w:p>
            <w:pPr>
              <w:spacing w:after="40"/>
            </w:pPr>
            <w:r>
              <w:t>0.5000</w:t>
            </w:r>
          </w:p>
        </w:tc>
        <w:tc>
          <w:tcPr>
            <w:tcW w:type="dxa" w:w="2340"/>
          </w:tcPr>
          <w:p>
            <w:pPr>
              <w:spacing w:after="40"/>
            </w:pPr>
            <w:r>
              <w:t>0.6667</w:t>
            </w:r>
          </w:p>
        </w:tc>
        <w:tc>
          <w:tcPr>
            <w:tcW w:type="dxa" w:w="2340"/>
          </w:tcPr>
          <w:p>
            <w:pPr>
              <w:spacing w:after="40"/>
            </w:pPr>
            <w:r>
              <w:t>0.5714</w:t>
            </w:r>
          </w:p>
        </w:tc>
      </w:tr>
      <w:tr>
        <w:tc>
          <w:tcPr>
            <w:tcW w:type="dxa" w:w="2340"/>
          </w:tcPr>
          <w:p>
            <w:pPr>
              <w:spacing w:after="40"/>
            </w:pPr>
            <w:r>
              <w:t>Penelitian &amp; Evaluasi</w:t>
            </w:r>
          </w:p>
        </w:tc>
        <w:tc>
          <w:tcPr>
            <w:tcW w:type="dxa" w:w="2340"/>
          </w:tcPr>
          <w:p>
            <w:pPr>
              <w:spacing w:after="40"/>
            </w:pPr>
            <w:r>
              <w:t>0.3333</w:t>
            </w:r>
          </w:p>
        </w:tc>
        <w:tc>
          <w:tcPr>
            <w:tcW w:type="dxa" w:w="2340"/>
          </w:tcPr>
          <w:p>
            <w:pPr>
              <w:spacing w:after="40"/>
            </w:pPr>
            <w:r>
              <w:t>0.3333</w:t>
            </w:r>
          </w:p>
        </w:tc>
        <w:tc>
          <w:tcPr>
            <w:tcW w:type="dxa" w:w="2340"/>
          </w:tcPr>
          <w:p>
            <w:pPr>
              <w:spacing w:after="40"/>
            </w:pPr>
            <w:r>
              <w:t>0.3333</w:t>
            </w:r>
          </w:p>
        </w:tc>
      </w:tr>
      <w:tr>
        <w:tc>
          <w:tcPr>
            <w:tcW w:type="dxa" w:w="2340"/>
          </w:tcPr>
          <w:p>
            <w:pPr>
              <w:spacing w:after="40"/>
            </w:pPr>
            <w:r>
              <w:t>macro avg</w:t>
            </w:r>
          </w:p>
        </w:tc>
        <w:tc>
          <w:tcPr>
            <w:tcW w:type="dxa" w:w="2340"/>
          </w:tcPr>
          <w:p>
            <w:pPr>
              <w:spacing w:after="40"/>
            </w:pPr>
            <w:r>
              <w:t>0.2917</w:t>
            </w:r>
          </w:p>
        </w:tc>
        <w:tc>
          <w:tcPr>
            <w:tcW w:type="dxa" w:w="2340"/>
          </w:tcPr>
          <w:p>
            <w:pPr>
              <w:spacing w:after="40"/>
            </w:pPr>
            <w:r>
              <w:t>0.3333</w:t>
            </w:r>
          </w:p>
        </w:tc>
        <w:tc>
          <w:tcPr>
            <w:tcW w:type="dxa" w:w="2340"/>
          </w:tcPr>
          <w:p>
            <w:pPr>
              <w:spacing w:after="40"/>
            </w:pPr>
            <w:r>
              <w:t>0.3095</w:t>
            </w:r>
          </w:p>
        </w:tc>
      </w:tr>
      <w:tr>
        <w:tc>
          <w:tcPr>
            <w:tcW w:type="dxa" w:w="2340"/>
          </w:tcPr>
          <w:p>
            <w:pPr>
              <w:spacing w:after="40"/>
            </w:pPr>
            <w:r>
              <w:t>weighted avg</w:t>
            </w:r>
          </w:p>
        </w:tc>
        <w:tc>
          <w:tcPr>
            <w:tcW w:type="dxa" w:w="2340"/>
          </w:tcPr>
          <w:p>
            <w:pPr>
              <w:spacing w:after="40"/>
            </w:pPr>
            <w:r>
              <w:t>0.2667</w:t>
            </w:r>
          </w:p>
        </w:tc>
        <w:tc>
          <w:tcPr>
            <w:tcW w:type="dxa" w:w="2340"/>
          </w:tcPr>
          <w:p>
            <w:pPr>
              <w:spacing w:after="40"/>
            </w:pPr>
            <w:r>
              <w:t>0.3077</w:t>
            </w:r>
          </w:p>
        </w:tc>
        <w:tc>
          <w:tcPr>
            <w:tcW w:type="dxa" w:w="2340"/>
          </w:tcPr>
          <w:p>
            <w:pPr>
              <w:spacing w:after="40"/>
            </w:pPr>
            <w:r>
              <w:t>0.2891</w:t>
            </w:r>
          </w:p>
        </w:tc>
      </w:tr>
    </w:tbl>
    <w:p>
      <w:pPr>
        <w:pStyle w:val="Heading2"/>
      </w:pPr>
      <w:r>
        <w:rPr>
          <w:b/>
          <w:sz w:val="26"/>
        </w:rPr>
        <w:t>5.2 Perbandingan Model (5-Fold Cross-Validation)</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spacing w:after="40"/>
            </w:pPr>
            <w:r>
              <w:t>Model</w:t>
            </w:r>
          </w:p>
        </w:tc>
        <w:tc>
          <w:tcPr>
            <w:tcW w:type="dxa" w:w="1872"/>
          </w:tcPr>
          <w:p>
            <w:pPr>
              <w:spacing w:after="40"/>
            </w:pPr>
            <w:r>
              <w:t>Accuracy</w:t>
            </w:r>
          </w:p>
        </w:tc>
        <w:tc>
          <w:tcPr>
            <w:tcW w:type="dxa" w:w="1872"/>
          </w:tcPr>
          <w:p>
            <w:pPr>
              <w:spacing w:after="40"/>
            </w:pPr>
            <w:r>
              <w:t>Precision (Macro)</w:t>
            </w:r>
          </w:p>
        </w:tc>
        <w:tc>
          <w:tcPr>
            <w:tcW w:type="dxa" w:w="1872"/>
          </w:tcPr>
          <w:p>
            <w:pPr>
              <w:spacing w:after="40"/>
            </w:pPr>
            <w:r>
              <w:t>Recall (Macro)</w:t>
            </w:r>
          </w:p>
        </w:tc>
        <w:tc>
          <w:tcPr>
            <w:tcW w:type="dxa" w:w="1872"/>
          </w:tcPr>
          <w:p>
            <w:pPr>
              <w:spacing w:after="40"/>
            </w:pPr>
            <w:r>
              <w:t>F1 (Macro)</w:t>
            </w:r>
          </w:p>
        </w:tc>
      </w:tr>
      <w:tr>
        <w:tc>
          <w:tcPr>
            <w:tcW w:type="dxa" w:w="1872"/>
          </w:tcPr>
          <w:p>
            <w:pPr>
              <w:spacing w:after="40"/>
            </w:pPr>
            <w:r>
              <w:t>RandomForestClassifier (Aktif)</w:t>
            </w:r>
          </w:p>
        </w:tc>
        <w:tc>
          <w:tcPr>
            <w:tcW w:type="dxa" w:w="1872"/>
          </w:tcPr>
          <w:p>
            <w:pPr>
              <w:spacing w:after="40"/>
            </w:pPr>
            <w:r>
              <w:t>0.2269</w:t>
            </w:r>
          </w:p>
        </w:tc>
        <w:tc>
          <w:tcPr>
            <w:tcW w:type="dxa" w:w="1872"/>
          </w:tcPr>
          <w:p>
            <w:pPr>
              <w:spacing w:after="40"/>
            </w:pPr>
            <w:r>
              <w:t>0.2342</w:t>
            </w:r>
          </w:p>
        </w:tc>
        <w:tc>
          <w:tcPr>
            <w:tcW w:type="dxa" w:w="1872"/>
          </w:tcPr>
          <w:p>
            <w:pPr>
              <w:spacing w:after="40"/>
            </w:pPr>
            <w:r>
              <w:t>0.2375</w:t>
            </w:r>
          </w:p>
        </w:tc>
        <w:tc>
          <w:tcPr>
            <w:tcW w:type="dxa" w:w="1872"/>
          </w:tcPr>
          <w:p>
            <w:pPr>
              <w:spacing w:after="40"/>
            </w:pPr>
            <w:r>
              <w:t>0.2261</w:t>
            </w:r>
          </w:p>
        </w:tc>
      </w:tr>
      <w:tr>
        <w:tc>
          <w:tcPr>
            <w:tcW w:type="dxa" w:w="1872"/>
          </w:tcPr>
          <w:p>
            <w:pPr>
              <w:spacing w:after="40"/>
            </w:pPr>
            <w:r>
              <w:t>Logistic Regression</w:t>
            </w:r>
          </w:p>
        </w:tc>
        <w:tc>
          <w:tcPr>
            <w:tcW w:type="dxa" w:w="1872"/>
          </w:tcPr>
          <w:p>
            <w:pPr>
              <w:spacing w:after="40"/>
            </w:pPr>
            <w:r>
              <w:t>0.2756</w:t>
            </w:r>
          </w:p>
        </w:tc>
        <w:tc>
          <w:tcPr>
            <w:tcW w:type="dxa" w:w="1872"/>
          </w:tcPr>
          <w:p>
            <w:pPr>
              <w:spacing w:after="40"/>
            </w:pPr>
            <w:r>
              <w:t>0.2908</w:t>
            </w:r>
          </w:p>
        </w:tc>
        <w:tc>
          <w:tcPr>
            <w:tcW w:type="dxa" w:w="1872"/>
          </w:tcPr>
          <w:p>
            <w:pPr>
              <w:spacing w:after="40"/>
            </w:pPr>
            <w:r>
              <w:t>0.2792</w:t>
            </w:r>
          </w:p>
        </w:tc>
        <w:tc>
          <w:tcPr>
            <w:tcW w:type="dxa" w:w="1872"/>
          </w:tcPr>
          <w:p>
            <w:pPr>
              <w:spacing w:after="40"/>
            </w:pPr>
            <w:r>
              <w:t>0.2645</w:t>
            </w:r>
          </w:p>
        </w:tc>
      </w:tr>
      <w:tr>
        <w:tc>
          <w:tcPr>
            <w:tcW w:type="dxa" w:w="1872"/>
          </w:tcPr>
          <w:p>
            <w:pPr>
              <w:spacing w:after="40"/>
            </w:pPr>
            <w:r>
              <w:t>SVM (RBF)</w:t>
            </w:r>
          </w:p>
        </w:tc>
        <w:tc>
          <w:tcPr>
            <w:tcW w:type="dxa" w:w="1872"/>
          </w:tcPr>
          <w:p>
            <w:pPr>
              <w:spacing w:after="40"/>
            </w:pPr>
            <w:r>
              <w:t>0.2897</w:t>
            </w:r>
          </w:p>
        </w:tc>
        <w:tc>
          <w:tcPr>
            <w:tcW w:type="dxa" w:w="1872"/>
          </w:tcPr>
          <w:p>
            <w:pPr>
              <w:spacing w:after="40"/>
            </w:pPr>
            <w:r>
              <w:t>0.2692</w:t>
            </w:r>
          </w:p>
        </w:tc>
        <w:tc>
          <w:tcPr>
            <w:tcW w:type="dxa" w:w="1872"/>
          </w:tcPr>
          <w:p>
            <w:pPr>
              <w:spacing w:after="40"/>
            </w:pPr>
            <w:r>
              <w:t>0.3208</w:t>
            </w:r>
          </w:p>
        </w:tc>
        <w:tc>
          <w:tcPr>
            <w:tcW w:type="dxa" w:w="1872"/>
          </w:tcPr>
          <w:p>
            <w:pPr>
              <w:spacing w:after="40"/>
            </w:pPr>
            <w:r>
              <w:t>0.2695</w:t>
            </w:r>
          </w:p>
        </w:tc>
      </w:tr>
    </w:tbl>
    <w:p>
      <w:r>
        <w:t>Catatan: nilai SVM dan Logistic Regression lebih stabil pada 5-fold dibanding model aktif saat ini, namun belum otomatis menggantikan model aktif tanpa evaluasi lebih lanjut pada data produksi.</w:t>
      </w:r>
    </w:p>
    <w:p>
      <w:pPr>
        <w:pStyle w:val="Heading2"/>
      </w:pPr>
      <w:r>
        <w:rPr>
          <w:b/>
          <w:sz w:val="26"/>
        </w:rPr>
        <w:t>5.3 Interpretasi dan Rekomendasi Model</w:t>
      </w:r>
    </w:p>
    <w:p>
      <w:r>
        <w:t xml:space="preserve">Dari hasil awal, akurasi belum mencapai target produksi yang ideal karena ukuran data yang kecil dan distribusi kelas relatif seimbang namun terbatas. Prioritas berikut perlu dijalankan: </w:t>
      </w:r>
    </w:p>
    <w:p>
      <w:pPr>
        <w:pStyle w:val="ListBullet"/>
      </w:pPr>
      <w:r>
        <w:t>Perlu peningkatan data historis &gt;1000 data valid per kelas.</w:t>
      </w:r>
    </w:p>
    <w:p>
      <w:pPr>
        <w:pStyle w:val="ListBullet"/>
      </w:pPr>
      <w:r>
        <w:t>Pembersihan nilai outlier respon, nilai kosong, serta validasi konsistensi jawaban.</w:t>
      </w:r>
    </w:p>
    <w:p>
      <w:pPr>
        <w:pStyle w:val="ListBullet"/>
      </w:pPr>
      <w:r>
        <w:t>Kalibrasi threshold confidence per kelas.</w:t>
      </w:r>
    </w:p>
    <w:p>
      <w:pPr>
        <w:pStyle w:val="ListBullet"/>
      </w:pPr>
      <w:r>
        <w:t>Tuning hiper-parameter terarah dan pemilihan model terbaik berdasarkan F1-macro + stabilitas CV.</w:t>
      </w:r>
    </w:p>
    <w:p>
      <w:pPr>
        <w:pStyle w:val="ListBullet"/>
      </w:pPr>
      <w:r>
        <w:t>Validasi A/B antar model aktif dan model kandidat sebelum deployment.</w:t>
      </w:r>
    </w:p>
    <w:p>
      <w:pPr>
        <w:pStyle w:val="Heading1"/>
      </w:pPr>
      <w:r>
        <w:rPr>
          <w:b/>
          <w:sz w:val="28"/>
        </w:rPr>
        <w:t>BAB VI KESIMPULAN, RISIKO, DAN REKOMENDASI</w:t>
      </w:r>
    </w:p>
    <w:p>
      <w:pPr>
        <w:pStyle w:val="Heading2"/>
      </w:pPr>
      <w:r>
        <w:rPr>
          <w:b/>
          <w:sz w:val="26"/>
        </w:rPr>
        <w:t>6.1 Kesimpulan</w:t>
      </w:r>
    </w:p>
    <w:p>
      <w:r>
        <w:t>Proyek ini berhasil menghasilkan sistem rekomendasi divisi yang terintegrasi lengkap dengan fitur yang siap dipakai operasional: prediksi real-time, batch processing, evaluasi komprehensif, explainability, serta ekspor hasil. Untuk aspek akurasi, sistem masih perlu fase penguatan data sebelum dipakai sebagai keputusan final.</w:t>
      </w:r>
    </w:p>
    <w:p>
      <w:pPr>
        <w:pStyle w:val="Heading2"/>
      </w:pPr>
      <w:r>
        <w:rPr>
          <w:b/>
          <w:sz w:val="26"/>
        </w:rPr>
        <w:t>6.2 Risiko dan Mitigasi</w:t>
      </w:r>
    </w:p>
    <w:p>
      <w:r>
        <w:t>Risiko Teknis &amp; Mitigasi:</w:t>
      </w:r>
    </w:p>
    <w:p>
      <w:pPr>
        <w:pStyle w:val="ListBullet"/>
      </w:pPr>
      <w:r>
        <w:t>Data training terbatas: tambahkan data historis berkualitas dan jadwalkan pelabelan ulang jika terjadi perubahan kurikulum organisasi.</w:t>
      </w:r>
    </w:p>
    <w:p>
      <w:pPr>
        <w:pStyle w:val="ListBullet"/>
      </w:pPr>
      <w:r>
        <w:t>Imbalance perilaku jawaban manusia: gunakan monitoring drifteks dan regular retraining bulanan.</w:t>
      </w:r>
    </w:p>
    <w:p>
      <w:pPr>
        <w:pStyle w:val="ListBullet"/>
      </w:pPr>
      <w:r>
        <w:t>Dependensi eksternal (mis. koneksi spreadsheet/API): simpan fallback lokal untuk log rekomendasi agar audit tetap berjalan.</w:t>
      </w:r>
    </w:p>
    <w:p>
      <w:pPr>
        <w:pStyle w:val="ListBullet"/>
      </w:pPr>
      <w:r>
        <w:t>Prediksi awal terlalu rendah untuk kelas tertentu: aktifkan board review manusia untuk sampel ber-risk tinggi.</w:t>
      </w:r>
    </w:p>
    <w:p>
      <w:pPr>
        <w:pStyle w:val="Heading2"/>
      </w:pPr>
      <w:r>
        <w:rPr>
          <w:b/>
          <w:sz w:val="26"/>
        </w:rPr>
        <w:t>6.3 Roadmap 90 Hari</w:t>
      </w:r>
    </w:p>
    <w:p>
      <w:r>
        <w:t>Rencana implementasi setelah laporan:</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spacing w:after="40"/>
            </w:pPr>
            <w:r>
              <w:t>Periode</w:t>
            </w:r>
          </w:p>
        </w:tc>
        <w:tc>
          <w:tcPr>
            <w:tcW w:type="dxa" w:w="3120"/>
          </w:tcPr>
          <w:p>
            <w:pPr>
              <w:spacing w:after="40"/>
            </w:pPr>
            <w:r>
              <w:t>Aktivitas</w:t>
            </w:r>
          </w:p>
        </w:tc>
        <w:tc>
          <w:tcPr>
            <w:tcW w:type="dxa" w:w="3120"/>
          </w:tcPr>
          <w:p>
            <w:pPr>
              <w:spacing w:after="40"/>
            </w:pPr>
            <w:r>
              <w:t>Indikator Sukses</w:t>
            </w:r>
          </w:p>
        </w:tc>
      </w:tr>
      <w:tr>
        <w:tc>
          <w:tcPr>
            <w:tcW w:type="dxa" w:w="3120"/>
          </w:tcPr>
          <w:p>
            <w:pPr>
              <w:spacing w:after="40"/>
            </w:pPr>
            <w:r>
              <w:t>0?30 hari</w:t>
            </w:r>
          </w:p>
        </w:tc>
        <w:tc>
          <w:tcPr>
            <w:tcW w:type="dxa" w:w="3120"/>
          </w:tcPr>
          <w:p>
            <w:pPr>
              <w:spacing w:after="40"/>
            </w:pPr>
            <w:r>
              <w:t>Validasi data, normalisasi label, dan perluasan data minimal 300 sampel.</w:t>
            </w:r>
          </w:p>
        </w:tc>
        <w:tc>
          <w:tcPr>
            <w:tcW w:type="dxa" w:w="3120"/>
          </w:tcPr>
          <w:p>
            <w:pPr>
              <w:spacing w:after="40"/>
            </w:pPr>
            <w:r>
              <w:t>Peningkatan kualitas data dan feature engineering awal.</w:t>
            </w:r>
          </w:p>
        </w:tc>
      </w:tr>
      <w:tr>
        <w:tc>
          <w:tcPr>
            <w:tcW w:type="dxa" w:w="3120"/>
          </w:tcPr>
          <w:p>
            <w:pPr>
              <w:spacing w:after="40"/>
            </w:pPr>
            <w:r>
              <w:t>31?60 hari</w:t>
            </w:r>
          </w:p>
        </w:tc>
        <w:tc>
          <w:tcPr>
            <w:tcW w:type="dxa" w:w="3120"/>
          </w:tcPr>
          <w:p>
            <w:pPr>
              <w:spacing w:after="40"/>
            </w:pPr>
            <w:r>
              <w:t>Bandingkan 5 kandidat model (RF, LR, SVM, XGBoost, CatBoost), tunjukkan metrik utama + stabilitas CV.</w:t>
            </w:r>
          </w:p>
        </w:tc>
        <w:tc>
          <w:tcPr>
            <w:tcW w:type="dxa" w:w="3120"/>
          </w:tcPr>
          <w:p>
            <w:pPr>
              <w:spacing w:after="40"/>
            </w:pPr>
            <w:r>
              <w:t>Pemilihan model utama berdasarkan F1-macro dan fairness antar kelas.</w:t>
            </w:r>
          </w:p>
        </w:tc>
      </w:tr>
      <w:tr>
        <w:tc>
          <w:tcPr>
            <w:tcW w:type="dxa" w:w="3120"/>
          </w:tcPr>
          <w:p>
            <w:pPr>
              <w:spacing w:after="40"/>
            </w:pPr>
            <w:r>
              <w:t>61?90 hari</w:t>
            </w:r>
          </w:p>
        </w:tc>
        <w:tc>
          <w:tcPr>
            <w:tcW w:type="dxa" w:w="3120"/>
          </w:tcPr>
          <w:p>
            <w:pPr>
              <w:spacing w:after="40"/>
            </w:pPr>
            <w:r>
              <w:t>Deployment terjadwal + logging model, dashboard MLOps ringan, dan pelatihan operator organisasi.</w:t>
            </w:r>
          </w:p>
        </w:tc>
        <w:tc>
          <w:tcPr>
            <w:tcW w:type="dxa" w:w="3120"/>
          </w:tcPr>
          <w:p>
            <w:pPr>
              <w:spacing w:after="40"/>
            </w:pPr>
            <w:r>
              <w:t>Sistem siap dipakai untuk pilot organisasi.</w:t>
            </w:r>
          </w:p>
        </w:tc>
      </w:tr>
    </w:tbl>
    <w:p>
      <w:pPr>
        <w:pStyle w:val="Heading1"/>
      </w:pPr>
      <w:r>
        <w:rPr>
          <w:b/>
          <w:sz w:val="28"/>
        </w:rPr>
        <w:t>LAMPIRAN A ? RINGKASAN FITUR APLIKASI</w:t>
      </w:r>
    </w:p>
    <w:p>
      <w:r>
        <w:t>A.1 Fitur Evaluasi</w:t>
      </w:r>
    </w:p>
    <w:p>
      <w:pPr>
        <w:pStyle w:val="ListBullet"/>
      </w:pPr>
      <w:r>
        <w:t>Metrik global: Accuracy, Precision, Recall, F1.</w:t>
      </w:r>
    </w:p>
    <w:p>
      <w:pPr>
        <w:pStyle w:val="ListBullet"/>
      </w:pPr>
      <w:r>
        <w:t>Confusion Matrix per kelas.</w:t>
      </w:r>
    </w:p>
    <w:p>
      <w:pPr>
        <w:pStyle w:val="ListBullet"/>
      </w:pPr>
      <w:r>
        <w:t>Klasifikasi report quality (macro dan weighted).</w:t>
      </w:r>
    </w:p>
    <w:p>
      <w:pPr>
        <w:pStyle w:val="ListBullet"/>
      </w:pPr>
      <w:r>
        <w:t>Laporan PDF rekap rekomendasi dan hasil evaluasi model.</w:t>
      </w:r>
    </w:p>
    <w:p>
      <w:pPr>
        <w:pStyle w:val="ListBullet"/>
      </w:pPr>
      <w:r>
        <w:t>Keluaran CSV terstruktur untuk analisis offline.</w:t>
      </w:r>
    </w:p>
    <w:p>
      <w:r>
        <w:t>A.2 Antarmuka</w:t>
      </w:r>
    </w:p>
    <w:p>
      <w:pPr>
        <w:pStyle w:val="ListBullet"/>
      </w:pPr>
      <w:r>
        <w:t>Formulir prediksi individu dengan validasi input.</w:t>
      </w:r>
    </w:p>
    <w:p>
      <w:pPr>
        <w:pStyle w:val="ListBullet"/>
      </w:pPr>
      <w:r>
        <w:t>Tab dashboard evaluasi dan monitoring statistik.</w:t>
      </w:r>
    </w:p>
    <w:p>
      <w:pPr>
        <w:pStyle w:val="ListBullet"/>
      </w:pPr>
      <w:r>
        <w:t>Upload batch CSV + output rekomendasi dan confidence.</w:t>
      </w:r>
    </w:p>
    <w:p>
      <w:pPr>
        <w:pStyle w:val="ListBullet"/>
      </w:pPr>
      <w:r>
        <w:t>Fitur XAI: daftar alasan prediksi top fitur.</w:t>
      </w:r>
    </w:p>
    <w:p>
      <w:pPr>
        <w:pStyle w:val="ListBullet"/>
      </w:pPr>
      <w:r>
        <w:t>Fitur tren dan chart distribusi rekomendasi dari log history.</w:t>
      </w:r>
    </w:p>
    <w:p>
      <w:pPr>
        <w:pStyle w:val="Heading1"/>
      </w:pPr>
      <w:r>
        <w:rPr>
          <w:b/>
          <w:sz w:val="28"/>
        </w:rPr>
        <w:t>LAMPIRAN B ? HASIL EKSPERIMEN</w:t>
      </w:r>
    </w:p>
    <w:p>
      <w:r>
        <w:t>Hasil eksperimen ini bersifat baseline dan valid untuk pengembangan berkelanjutan. Untuk laporan final akademik, setiap angka metrik disajikan dalam satuan 4 desimal dan selalu menyimpan snapshot data (timestamp) agar reproducible.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