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C55D5" w14:textId="77777777" w:rsidR="00D16982" w:rsidRPr="00D16982" w:rsidRDefault="00D16982" w:rsidP="00D16982">
      <w:pPr>
        <w:rPr>
          <w:b/>
          <w:bCs/>
        </w:rPr>
      </w:pPr>
      <w:r w:rsidRPr="00D16982">
        <w:rPr>
          <w:b/>
          <w:bCs/>
        </w:rPr>
        <w:t>Genre</w:t>
      </w:r>
    </w:p>
    <w:p w14:paraId="31DADF2D" w14:textId="2AB3B921" w:rsidR="00D16982" w:rsidRDefault="00D16982" w:rsidP="00D16982">
      <w:r w:rsidRPr="00D16982">
        <w:t>Horror</w:t>
      </w:r>
    </w:p>
    <w:p w14:paraId="4F743959" w14:textId="77777777" w:rsidR="00D16982" w:rsidRPr="00D16982" w:rsidRDefault="00D16982" w:rsidP="00D16982"/>
    <w:p w14:paraId="34B089CE" w14:textId="77777777" w:rsidR="00D16982" w:rsidRPr="00D16982" w:rsidRDefault="00D16982" w:rsidP="00D16982">
      <w:pPr>
        <w:rPr>
          <w:b/>
          <w:bCs/>
          <w:lang w:val="nl-NL"/>
        </w:rPr>
      </w:pPr>
      <w:r w:rsidRPr="00D16982">
        <w:rPr>
          <w:b/>
          <w:bCs/>
          <w:lang w:val="nl-NL"/>
        </w:rPr>
        <w:t>Verhaal (Backstory)</w:t>
      </w:r>
    </w:p>
    <w:p w14:paraId="73A3701C" w14:textId="77777777" w:rsidR="00D16982" w:rsidRPr="00D16982" w:rsidRDefault="00D16982" w:rsidP="00D16982">
      <w:pPr>
        <w:rPr>
          <w:lang w:val="nl-NL"/>
        </w:rPr>
      </w:pPr>
      <w:r w:rsidRPr="00D16982">
        <w:rPr>
          <w:b/>
          <w:bCs/>
          <w:lang w:val="nl-NL"/>
        </w:rPr>
        <w:t>Jaren '40:</w:t>
      </w:r>
      <w:r w:rsidRPr="00D16982">
        <w:rPr>
          <w:lang w:val="nl-NL"/>
        </w:rPr>
        <w:t xml:space="preserve"> Tijdens de Tweede Wereldoorlog gebruikte een geheime genootschap een afgelegen gebouw in de bossen als een bankkluis – </w:t>
      </w:r>
      <w:r w:rsidRPr="00D16982">
        <w:rPr>
          <w:i/>
          <w:iCs/>
          <w:lang w:val="nl-NL"/>
        </w:rPr>
        <w:t>Vault 666</w:t>
      </w:r>
      <w:r w:rsidRPr="00D16982">
        <w:rPr>
          <w:lang w:val="nl-NL"/>
        </w:rPr>
        <w:t xml:space="preserve"> – om goud en geheime artefacten op te slaan. Maar iets ging gruwelijk mis…</w:t>
      </w:r>
    </w:p>
    <w:p w14:paraId="6010DEED" w14:textId="77777777" w:rsidR="00D16982" w:rsidRPr="00D16982" w:rsidRDefault="00D16982" w:rsidP="00D16982">
      <w:pPr>
        <w:rPr>
          <w:lang w:val="nl-NL"/>
        </w:rPr>
      </w:pPr>
      <w:r w:rsidRPr="00D16982">
        <w:rPr>
          <w:lang w:val="nl-NL"/>
        </w:rPr>
        <w:t>Een duister ritueel, uitgevoerd door de bewakers om het goud te “beschermen”, wekte per ongeluk een demonisch wezen op. Sindsdien zijn er talloze pogingen geweest om de vault te openen, maar niemand kwam er ooit levend uit.</w:t>
      </w:r>
    </w:p>
    <w:p w14:paraId="02451493" w14:textId="77777777" w:rsidR="00D16982" w:rsidRPr="00D16982" w:rsidRDefault="00D16982" w:rsidP="00D16982">
      <w:pPr>
        <w:rPr>
          <w:lang w:val="nl-NL"/>
        </w:rPr>
      </w:pPr>
      <w:r w:rsidRPr="00D16982">
        <w:rPr>
          <w:lang w:val="nl-NL"/>
        </w:rPr>
        <w:t>Het gebouw werd verlaten… of dat dacht men.</w:t>
      </w:r>
    </w:p>
    <w:p w14:paraId="2F330326" w14:textId="77777777" w:rsidR="00D16982" w:rsidRPr="00D16982" w:rsidRDefault="00D16982" w:rsidP="00D16982">
      <w:pPr>
        <w:rPr>
          <w:lang w:val="nl-NL"/>
        </w:rPr>
      </w:pPr>
      <w:r w:rsidRPr="00D16982">
        <w:rPr>
          <w:b/>
          <w:bCs/>
          <w:lang w:val="nl-NL"/>
        </w:rPr>
        <w:t>Heden:</w:t>
      </w:r>
      <w:r w:rsidRPr="00D16982">
        <w:rPr>
          <w:lang w:val="nl-NL"/>
        </w:rPr>
        <w:br/>
        <w:t xml:space="preserve">Jullie zijn een groep urban explorers, schattenjagers of misschien ingehuurde hackers – elk met hun eigen reden om toegang te willen tot </w:t>
      </w:r>
      <w:r w:rsidRPr="00D16982">
        <w:rPr>
          <w:i/>
          <w:iCs/>
          <w:lang w:val="nl-NL"/>
        </w:rPr>
        <w:t>Vault 666</w:t>
      </w:r>
      <w:r w:rsidRPr="00D16982">
        <w:rPr>
          <w:lang w:val="nl-NL"/>
        </w:rPr>
        <w:t>. Een gerucht gaat rond: de kluis is nog intact, het goud is er nog, en de ingang is eindelijk gevonden…</w:t>
      </w:r>
    </w:p>
    <w:p w14:paraId="530CA80A" w14:textId="77777777" w:rsidR="00D16982" w:rsidRPr="00D16982" w:rsidRDefault="00D16982" w:rsidP="00D16982">
      <w:pPr>
        <w:rPr>
          <w:lang w:val="nl-NL"/>
        </w:rPr>
      </w:pPr>
      <w:r w:rsidRPr="00D16982">
        <w:rPr>
          <w:lang w:val="nl-NL"/>
        </w:rPr>
        <w:t>Maar zodra je binnen bent, gaat de deur achter je dicht.</w:t>
      </w:r>
    </w:p>
    <w:p w14:paraId="2797734E" w14:textId="38C8DCA1" w:rsidR="00D16982" w:rsidRPr="00D16982" w:rsidRDefault="00D16982" w:rsidP="00D16982"/>
    <w:p w14:paraId="782F51D9" w14:textId="77777777" w:rsidR="00D16982" w:rsidRPr="00D16982" w:rsidRDefault="00D16982" w:rsidP="00D16982">
      <w:pPr>
        <w:rPr>
          <w:b/>
          <w:bCs/>
        </w:rPr>
      </w:pPr>
      <w:r w:rsidRPr="00D16982">
        <w:rPr>
          <w:b/>
          <w:bCs/>
        </w:rPr>
        <w:t xml:space="preserve">Doel van de </w:t>
      </w:r>
      <w:proofErr w:type="spellStart"/>
      <w:r w:rsidRPr="00D16982">
        <w:rPr>
          <w:b/>
          <w:bCs/>
        </w:rPr>
        <w:t>Spelers</w:t>
      </w:r>
      <w:proofErr w:type="spellEnd"/>
    </w:p>
    <w:p w14:paraId="4A63DBDB" w14:textId="77777777" w:rsidR="00D16982" w:rsidRPr="00D16982" w:rsidRDefault="00D16982" w:rsidP="00D16982">
      <w:pPr>
        <w:numPr>
          <w:ilvl w:val="0"/>
          <w:numId w:val="1"/>
        </w:numPr>
        <w:rPr>
          <w:lang w:val="nl-NL"/>
        </w:rPr>
      </w:pPr>
      <w:r w:rsidRPr="00D16982">
        <w:rPr>
          <w:lang w:val="nl-NL"/>
        </w:rPr>
        <w:t>Ontdek het geheim van Vault 666</w:t>
      </w:r>
    </w:p>
    <w:p w14:paraId="73F63B4B" w14:textId="77777777" w:rsidR="00D16982" w:rsidRPr="00D16982" w:rsidRDefault="00D16982" w:rsidP="00D16982">
      <w:pPr>
        <w:numPr>
          <w:ilvl w:val="0"/>
          <w:numId w:val="1"/>
        </w:numPr>
        <w:rPr>
          <w:lang w:val="nl-NL"/>
        </w:rPr>
      </w:pPr>
      <w:r w:rsidRPr="00D16982">
        <w:rPr>
          <w:lang w:val="nl-NL"/>
        </w:rPr>
        <w:t>Vind een manier om het goud te bereiken</w:t>
      </w:r>
    </w:p>
    <w:p w14:paraId="484DAB2D" w14:textId="77777777" w:rsidR="00D16982" w:rsidRPr="00D16982" w:rsidRDefault="00D16982" w:rsidP="00D16982">
      <w:pPr>
        <w:numPr>
          <w:ilvl w:val="0"/>
          <w:numId w:val="1"/>
        </w:numPr>
        <w:rPr>
          <w:lang w:val="nl-NL"/>
        </w:rPr>
      </w:pPr>
      <w:r w:rsidRPr="00D16982">
        <w:rPr>
          <w:lang w:val="nl-NL"/>
        </w:rPr>
        <w:t>Ontsnap voordat het monster je vindt</w:t>
      </w:r>
    </w:p>
    <w:p w14:paraId="66ACABCC" w14:textId="77777777" w:rsidR="00D16982" w:rsidRPr="00D16982" w:rsidRDefault="00D16982" w:rsidP="00D16982">
      <w:pPr>
        <w:numPr>
          <w:ilvl w:val="0"/>
          <w:numId w:val="1"/>
        </w:numPr>
        <w:rPr>
          <w:lang w:val="nl-NL"/>
        </w:rPr>
      </w:pPr>
      <w:r w:rsidRPr="00D16982">
        <w:rPr>
          <w:lang w:val="nl-NL"/>
        </w:rPr>
        <w:t>Overleef het bovennatuurlijke kwaad dat in de vault woont</w:t>
      </w:r>
    </w:p>
    <w:p w14:paraId="094791C5" w14:textId="77777777" w:rsidR="00D16982" w:rsidRPr="00D16982" w:rsidRDefault="00D16982" w:rsidP="00D16982">
      <w:r w:rsidRPr="00D16982">
        <w:pict w14:anchorId="6F83F0DE">
          <v:rect id="_x0000_i1045" style="width:0;height:1.5pt" o:hralign="center" o:hrstd="t" o:hr="t" fillcolor="#a0a0a0" stroked="f"/>
        </w:pict>
      </w:r>
    </w:p>
    <w:p w14:paraId="19AFF22F" w14:textId="77777777" w:rsidR="00D16982" w:rsidRPr="00D16982" w:rsidRDefault="00D16982" w:rsidP="00D16982">
      <w:pPr>
        <w:rPr>
          <w:b/>
          <w:bCs/>
        </w:rPr>
      </w:pPr>
      <w:r w:rsidRPr="00D16982">
        <w:rPr>
          <w:b/>
          <w:bCs/>
        </w:rPr>
        <w:t>Het Monster</w:t>
      </w:r>
    </w:p>
    <w:p w14:paraId="0DEAB0B8" w14:textId="77777777" w:rsidR="00D16982" w:rsidRPr="00D16982" w:rsidRDefault="00D16982" w:rsidP="00D16982">
      <w:pPr>
        <w:numPr>
          <w:ilvl w:val="0"/>
          <w:numId w:val="2"/>
        </w:numPr>
      </w:pPr>
      <w:r w:rsidRPr="00D16982">
        <w:rPr>
          <w:b/>
          <w:bCs/>
        </w:rPr>
        <w:t>Naam:</w:t>
      </w:r>
      <w:r w:rsidRPr="00D16982">
        <w:t xml:space="preserve"> "The Warden"</w:t>
      </w:r>
    </w:p>
    <w:p w14:paraId="7F8A4CCB" w14:textId="1BF06589" w:rsidR="00D16982" w:rsidRPr="00D16982" w:rsidRDefault="00D16982" w:rsidP="00D16982">
      <w:pPr>
        <w:numPr>
          <w:ilvl w:val="0"/>
          <w:numId w:val="2"/>
        </w:numPr>
        <w:rPr>
          <w:lang w:val="nl-NL"/>
        </w:rPr>
      </w:pPr>
      <w:r w:rsidRPr="00D16982">
        <w:rPr>
          <w:b/>
          <w:bCs/>
          <w:lang w:val="nl-NL"/>
        </w:rPr>
        <w:t>Vorm:</w:t>
      </w:r>
      <w:r w:rsidRPr="00D16982">
        <w:rPr>
          <w:lang w:val="nl-NL"/>
        </w:rPr>
        <w:t xml:space="preserve"> Een schaduwachtig, onmenselijk wezen met ogen die lijken te </w:t>
      </w:r>
      <w:r>
        <w:rPr>
          <w:lang w:val="nl-NL"/>
        </w:rPr>
        <w:t xml:space="preserve">groen </w:t>
      </w:r>
      <w:r w:rsidRPr="00D16982">
        <w:rPr>
          <w:lang w:val="nl-NL"/>
        </w:rPr>
        <w:t>gloeien</w:t>
      </w:r>
      <w:r>
        <w:rPr>
          <w:lang w:val="nl-NL"/>
        </w:rPr>
        <w:t>de ogen.</w:t>
      </w:r>
    </w:p>
    <w:p w14:paraId="31E95ADE" w14:textId="66196915" w:rsidR="00D16982" w:rsidRPr="00D16982" w:rsidRDefault="00D16982">
      <w:pPr>
        <w:rPr>
          <w:lang w:val="nl-NL"/>
        </w:rPr>
      </w:pPr>
      <w:r>
        <w:rPr>
          <w:lang w:val="nl-NL"/>
        </w:rPr>
        <w:t xml:space="preserve"> </w:t>
      </w:r>
    </w:p>
    <w:sectPr w:rsidR="00D16982" w:rsidRPr="00D16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7E83"/>
    <w:multiLevelType w:val="multilevel"/>
    <w:tmpl w:val="675A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95793"/>
    <w:multiLevelType w:val="multilevel"/>
    <w:tmpl w:val="D758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874407">
    <w:abstractNumId w:val="1"/>
  </w:num>
  <w:num w:numId="2" w16cid:durableId="805777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982"/>
    <w:rsid w:val="00027244"/>
    <w:rsid w:val="009E3501"/>
    <w:rsid w:val="00A57B4A"/>
    <w:rsid w:val="00D1698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F3491"/>
  <w15:chartTrackingRefBased/>
  <w15:docId w15:val="{1D58B69C-57D6-43F1-AC3B-E4AD35E7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6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6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6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6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6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6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6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6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6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982"/>
    <w:rPr>
      <w:rFonts w:eastAsiaTheme="majorEastAsia" w:cstheme="majorBidi"/>
      <w:color w:val="272727" w:themeColor="text1" w:themeTint="D8"/>
    </w:rPr>
  </w:style>
  <w:style w:type="paragraph" w:styleId="Title">
    <w:name w:val="Title"/>
    <w:basedOn w:val="Normal"/>
    <w:next w:val="Normal"/>
    <w:link w:val="TitleChar"/>
    <w:uiPriority w:val="10"/>
    <w:qFormat/>
    <w:rsid w:val="00D16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6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6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982"/>
    <w:pPr>
      <w:spacing w:before="160"/>
      <w:jc w:val="center"/>
    </w:pPr>
    <w:rPr>
      <w:i/>
      <w:iCs/>
      <w:color w:val="404040" w:themeColor="text1" w:themeTint="BF"/>
    </w:rPr>
  </w:style>
  <w:style w:type="character" w:customStyle="1" w:styleId="QuoteChar">
    <w:name w:val="Quote Char"/>
    <w:basedOn w:val="DefaultParagraphFont"/>
    <w:link w:val="Quote"/>
    <w:uiPriority w:val="29"/>
    <w:rsid w:val="00D16982"/>
    <w:rPr>
      <w:i/>
      <w:iCs/>
      <w:color w:val="404040" w:themeColor="text1" w:themeTint="BF"/>
    </w:rPr>
  </w:style>
  <w:style w:type="paragraph" w:styleId="ListParagraph">
    <w:name w:val="List Paragraph"/>
    <w:basedOn w:val="Normal"/>
    <w:uiPriority w:val="34"/>
    <w:qFormat/>
    <w:rsid w:val="00D16982"/>
    <w:pPr>
      <w:ind w:left="720"/>
      <w:contextualSpacing/>
    </w:pPr>
  </w:style>
  <w:style w:type="character" w:styleId="IntenseEmphasis">
    <w:name w:val="Intense Emphasis"/>
    <w:basedOn w:val="DefaultParagraphFont"/>
    <w:uiPriority w:val="21"/>
    <w:qFormat/>
    <w:rsid w:val="00D16982"/>
    <w:rPr>
      <w:i/>
      <w:iCs/>
      <w:color w:val="0F4761" w:themeColor="accent1" w:themeShade="BF"/>
    </w:rPr>
  </w:style>
  <w:style w:type="paragraph" w:styleId="IntenseQuote">
    <w:name w:val="Intense Quote"/>
    <w:basedOn w:val="Normal"/>
    <w:next w:val="Normal"/>
    <w:link w:val="IntenseQuoteChar"/>
    <w:uiPriority w:val="30"/>
    <w:qFormat/>
    <w:rsid w:val="00D16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6982"/>
    <w:rPr>
      <w:i/>
      <w:iCs/>
      <w:color w:val="0F4761" w:themeColor="accent1" w:themeShade="BF"/>
    </w:rPr>
  </w:style>
  <w:style w:type="character" w:styleId="IntenseReference">
    <w:name w:val="Intense Reference"/>
    <w:basedOn w:val="DefaultParagraphFont"/>
    <w:uiPriority w:val="32"/>
    <w:qFormat/>
    <w:rsid w:val="00D169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870826">
      <w:bodyDiv w:val="1"/>
      <w:marLeft w:val="0"/>
      <w:marRight w:val="0"/>
      <w:marTop w:val="0"/>
      <w:marBottom w:val="0"/>
      <w:divBdr>
        <w:top w:val="none" w:sz="0" w:space="0" w:color="auto"/>
        <w:left w:val="none" w:sz="0" w:space="0" w:color="auto"/>
        <w:bottom w:val="none" w:sz="0" w:space="0" w:color="auto"/>
        <w:right w:val="none" w:sz="0" w:space="0" w:color="auto"/>
      </w:divBdr>
    </w:div>
    <w:div w:id="187357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Elwin Mulder</dc:creator>
  <cp:keywords/>
  <dc:description/>
  <cp:lastModifiedBy>Elwin Mulder</cp:lastModifiedBy>
  <cp:revision>1</cp:revision>
  <dcterms:created xsi:type="dcterms:W3CDTF">2025-05-26T12:10:00Z</dcterms:created>
  <dcterms:modified xsi:type="dcterms:W3CDTF">2025-05-26T12:20:00Z</dcterms:modified>
</cp:coreProperties>
</file>