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2026-10-21（上一自然日）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2026-10-21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41 条 / 5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22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2026-10-22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2026-10-21 共归档 41 条新闻，覆盖 5 家公司、22 个信息来源。 新闻量较多的公司包括 SpaceX、星河动力、Blue Origin、中国星网。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27 Starlink satellites on Falcon 9 rocket from Vandenberg SFB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【发射与任务】星河动力：谷神星一号海上发射告捷 全球首个低倾角遥感星座首星升空 - 东方财富 （东方财富）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【其他动态】SpaceX：Mobile satellite service/terminal provider Ovzon: SpaceX Starshield issue in Ukraine proves the need for autonomy （spaceintelreport.com）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【其他动态】星河动力：谷神星一号海射成功，商业航天运力稳步迭代 - 东方财富 （东方财富）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【其他动态】SpaceX：Starlink Surges to 13.6 Million Subscribers as GSMA Assesses TAM Penetration and Telco Defense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Plans Multiple Space Coast Launches per Week - Thomasnet （Thomasnet）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Plans First Full Starship Catch As AI Revenue Passes Starlink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Plans First Full Starship Catch As AI Revenue Passes Starlink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【发射与任务】星河动力：星河动力航天：谷神星一号海射型（遥八）运载火箭发射圆满成功 - 经济观察网 （经济观察网）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【发射与任务】中科宇航：对话中科宇航副总裁樊娜：预计3到5年内，中国商业火箭发射成本将低于美国 - 中新经纬 （中新经纬）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【发射与任务】星河动力：谷神星一号海上发射告捷 全球首个低倾角遥感星座首星升空 - 财联社电报 （财联社电报）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【发射与任务】星河动力：谷神星一号完成第7次海上发射，“五羊星座”先导星入轨 - 21财经 （21财经）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Origin’s New Glenn reached orbit before SpaceX’s Starship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Florida Infrastructure Investment Tops $3 Billion Ahead of High-Cadence New Glenn Operations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【其他动态】Blue Origin：Blue Origin Florida Infrastructure Investment Tops $3 Billion Ahead of High-Cadence New Glenn Operations - SatNews Publishers （SatNews Publishers）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【其他动态】中国星网：丁薛祥调研中国星网 - 通信世界网 （通信世界网）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27 Starlink satellites on Falcon 9 rocket from Vandenberg SFB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谷神星一号海上发射告捷 全球首个低倾角遥感星座首星升空 - 东方财富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Plans Multiple Space Coast Launches per Week - Thomasnet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丁薛祥调研中国星网 - 通信世界网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对话中科宇航副总裁樊娜：预计3到5年内，中国商业火箭发射成本将低于美国 - 中新经纬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2026-10-21｜Spaceflight Now｜SpaceX：Live coverage: SpaceX to launch 27 Starlink satellites on Falcon 9 rocket from Vandenberg SFB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2026-10-21｜东方财富｜星河动力：谷神星一号海上发射告捷 全球首个低倾角遥感星座首星升空 - 东方财富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2026-10-21｜spaceintelreport.com｜SpaceX：Mobile satellite service/terminal provider Ovzon: SpaceX Starshield issue in Ukraine proves the need for autonomy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2026-10-21｜东方财富｜星河动力：谷神星一号海射成功，商业航天运力稳步迭代 - 东方财富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2026-10-21｜satnews.com｜SpaceX：Starlink Surges to 13.6 Million Subscribers as GSMA Assesses TAM Penetration and Telco Defense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2026-10-21｜Thomasnet｜Blue Origin：Blue Origin Plans Multiple Space Coast Launches per Week - Thomasnet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2026-10-21｜bing.com｜SpaceX：SpaceX Plans First Full Starship Catch As AI Revenue Passes Starlink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2026-10-21｜bing.com｜SpaceX：SpaceX Plans First Full Starship Catch As AI Revenue Passes Starlink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2026-10-21｜经济观察网｜星河动力：星河动力航天：谷神星一号海射型（遥八）运载火箭发射圆满成功 - 经济观察网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2026-10-21｜中新经纬｜中科宇航：对话中科宇航副总裁樊娜：预计3到5年内，中国商业火箭发射成本将低于美国 - 中新经纬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2026-10-21｜财联社电报｜星河动力：谷神星一号海上发射告捷 全球首个低倾角遥感星座首星升空 - 财联社电报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2026-10-21｜21财经｜星河动力：谷神星一号完成第7次海上发射，“五羊星座”先导星入轨 - 21财经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2026-10-21｜bing.com｜Blue Origin：Blue Origin’s New Glenn reached orbit before SpaceX’s Starship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2026-10-21｜satnews.com｜Blue Origin：Blue Origin Florida Infrastructure Investment Tops $3 Billion Ahead of High-Cadence New Glenn Operations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2026-10-21｜SatNews Publishers｜Blue Origin：Blue Origin Florida Infrastructure Investment Tops $3 Billion Ahead of High-Cadence New Glenn Operations - SatNews Publishers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2026-10-21｜通信世界网｜中国星网：丁薛祥调研中国星网 - 通信世界网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