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2026-09-11（上一自然日）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2026-09-11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19 条 / 4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12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2026-09-12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2026-09-11 共归档 19 条新闻，覆盖 4 家公司、12 个信息来源。 新闻量较多的公司包括 天兵科技、SpaceX、星河动力、垣信卫星。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【发射与任务】天兵科技：天龙三号遥一火箭首飞失利原因查明 - 证券时报 （证券时报）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【其他动态】垣信卫星：上海瀚讯9月10日回应卫星互联网话题：为千帆星座通信分系统核心承研单位_公司新闻 - 证券之星 （证券之星）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【发射与任务】SpaceX：Starship flight 14 targets first orbit: Starlink V3 satellites Falcon 9 cannot carry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【发射与任务】天兵科技：天龙三号遥一运载火箭飞行试验任务完成归零 - 第一财经 （第一财经）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【发射与任务】天兵科技：天龙三号遥一运载火箭飞行试验任务完成归零 - 第一财经 （第一财经）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orbital AI is closer than you think and 4 other revelations from its CFO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at $148: The Single Metric Investors Must Follow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at $148: The Single Metric Investors Must Follow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【其他动态】星河动力：星河动力复用火箭主发动机迈入可靠性验证试车阶段 - 北京市科学技术委员会 （北京市科学技术委员会）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【其他动态】星河动力：在今年3月的深圳2026第二届商业航天产业发展大会上，星河动力公布了智神星二号“船载筷子夹火箭”回收方案 - sina.cn （sina.cn）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【其他动态】SpaceX：Is Starlink Mobile a commitment or a campaign?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【发射与任务】天兵科技：天龙三号首飞失利归零，故障原因公布 - Jiemian.com （Jiemian.com）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【发射与任务】天兵科技：天龙三号首飞失利，原因公布 - 新浪财经 （新浪财经）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天兵科技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天龙三号遥一火箭首飞失利原因查明 - 证券时报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6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Starship flight 14 targets first orbit: Starlink V3 satellites Falcon 9 cannot carry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星河动力复用火箭主发动机迈入可靠性验证试车阶段 - 北京市科学技术委员会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上海瀚讯9月10日回应卫星互联网话题：为千帆星座通信分系统核心承研单位_公司新闻 - 证券之星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2026-09-11｜证券时报｜天兵科技：天龙三号遥一火箭首飞失利原因查明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2026-09-11｜证券之星｜垣信卫星：上海瀚讯9月10日回应卫星互联网话题：为千帆星座通信分系统核心承研单位_公司新闻 - 证券之星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2026-09-11｜bing.com｜SpaceX：Starship flight 14 targets first orbit: Starlink V3 satellites Falcon 9 cannot carry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2026-09-11｜第一财经｜天兵科技：天龙三号遥一运载火箭飞行试验任务完成归零 - 第一财经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2026-09-11｜第一财经｜天兵科技：天龙三号遥一运载火箭飞行试验任务完成归零 - 第一财经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2026-09-11｜bing.com｜SpaceX：SpaceX orbital AI is closer than you think and 4 other revelations from its CFO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2026-09-11｜bing.com｜SpaceX：SpaceX at $148: The Single Metric Investors Must Follow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2026-09-11｜bing.com｜SpaceX：SpaceX at $148: The Single Metric Investors Must Follow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2026-09-11｜北京市科学技术委员会｜星河动力：星河动力复用火箭主发动机迈入可靠性验证试车阶段 - 北京市科学技术委员会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2026-09-11｜sina.cn｜星河动力：在今年3月的深圳2026第二届商业航天产业发展大会上，星河动力公布了智神星二号“船载筷子夹火箭”回收方案 - sina.cn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2026-09-11｜bing.com｜SpaceX：Is Starlink Mobile a commitment or a campaign?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2026-09-11｜Jiemian.com｜天兵科技：天龙三号首飞失利归零，故障原因公布 - Jiemian.com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2026-09-11｜新浪财经｜天兵科技：天龙三号首飞失利，原因公布 - 新浪财经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