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2026-10-23（上一自然日）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36 条 / 3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9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2026-10-24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2026-10-23 共归档 36 条新闻，覆盖 3 家公司、9 个信息来源。 新闻量较多的公司包括 SpaceX、Blue Origin、星河动力。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Origin：Blue Origin’s BE-4 Engine Gimble At Full Power During Hotfire Test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【发射与任务】SpaceX：SpaceX's 80,000-site push turns Starlink from satellite overlay into full mobile challenger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【其他动态】SpaceX：Elon Musk Says Ukraine's Elites Profit From War as Starlink Restrictions Disrupt Ukrainian Drones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【发射与任务】SpaceX：Rocket Report: SpaceX says no thanks to military launches; Spanish rocket nearly ready （arstechnica.com）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【其他动态】SpaceX：Explainer - What is going on with SpaceX's Starlink and Starshield in Ukraine?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【其他动态】SpaceX：Explainer - What is going on with SpaceX's Starlink and Starshield in Ukraine?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【发射与任务】星河动力：顺利将“西光肆号01星”送入近地轨道谷神星一号海射型（遥八）运载火箭发射成功_科技前沿 - 北京经济技术开发区 （北京经济技术开发区）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asks to increase New Glenn launches to 50 per year - WKMG （WKMG）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asks to increase New Glenn launches to 50 per year - WKMG （WKMG）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发射与任务、其他动态、市场与股价、监管与政策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SpaceX's 80,000-site push turns Starlink from satellite overlay into full mobile challenger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Origin’s BE-4 Engine Gimble At Full Power During Hotfire Test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顺利将“西光肆号01星”送入近地轨道谷神星一号海射型（遥八）运载火箭发射成功_科技前沿 - 北京经济技术开发区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2026-10-23｜bing.com｜Blue Origin：Blue Origin’s BE-4 Engine Gimble At Full Power During Hotfire Test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2026-10-23｜bing.com｜SpaceX：SpaceX's 80,000-site push turns Starlink from satellite overlay into full mobile challenger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2026-10-23｜bing.com｜SpaceX：Elon Musk Says Ukraine's Elites Profit From War as Starlink Restrictions Disrupt Ukrainian Drones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2026-10-23｜arstechnica.com｜SpaceX：Rocket Report: SpaceX says no thanks to military launches; Spanish rocket nearly ready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2026-10-23｜bing.com｜SpaceX：Explainer - What is going on with SpaceX's Starlink and Starshield in Ukraine?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2026-10-23｜bing.com｜SpaceX：Explainer - What is going on with SpaceX's Starlink and Starshield in Ukraine?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2026-10-23｜北京经济技术开发区｜星河动力：顺利将“西光肆号01星”送入近地轨道谷神星一号海射型（遥八）运载火箭发射成功_科技前沿 - 北京经济技术开发区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2026-10-23｜WKMG｜Blue Origin：Blue Origin asks to increase New Glenn launches to 50 per year - WKMG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2026-10-23｜WKMG｜Blue Origin：Blue Origin asks to increase New Glenn launches to 50 per year - WKMG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