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2026-09-13（上一自然日）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2026-09-13 共归档 9 条新闻，覆盖 3 家公司、6 个信息来源。 新闻量较多的公司包括 天兵科技、SpaceX、蓝箭航天。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is about to fly Starship on its first real orbital mission, carrying a stack of Starlink satellites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Falcon 9 fairing cameras capture amazing views of separation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Starlink satellites deployed in stunning view from space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【其他动态】天兵科技：天龙三号火箭年底复飞！我国多款复用火箭接连突破，到底有多难？ - sohu.com （sohu.com）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【其他动态】天兵科技：天龙三号遥一火箭飞行失利，原因查明！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【其他动态】天兵科技：天龙三号官宣“归零”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【发射与任务】天兵科技：天龙三号预计拟于4月2日首飞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【其他动态】天兵科技：天兵科技回应天龙三号失利：遥二火箭预计今年四季度择机复飞，不会为保成功降低性能 - 财联社 （财联社）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【其他动态】蓝箭航天：2025年亏损17亿，预计2029年盈利！蓝箭航天冲刺“商业航天第一股” - wenxuan.news （wenxuan.news）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天龙三号火箭年底复飞！我国多款复用火箭接连突破，到底有多难？ - sohu.com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is about to fly Starship on its first real orbital mission, carrying a stack of Starlink satellites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2025年亏损17亿，预计2029年盈利！蓝箭航天冲刺“商业航天第一股” - wenxuan.news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2026-09-13｜bing.com｜SpaceX：SpaceX is about to fly Starship on its first real orbital mission, carrying a stack of Starlink satellites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2026-09-13｜bing.com｜SpaceX：SpaceX Falcon 9 fairing cameras capture amazing views of separation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2026-09-13｜bing.com｜SpaceX：SpaceX Starlink satellites deployed in stunning view from space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2026-09-13｜sohu.com｜天兵科技：天龙三号火箭年底复飞！我国多款复用火箭接连突破，到底有多难？ - sohu.com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2026-09-13｜新浪财经｜天兵科技：天龙三号遥一火箭飞行失利，原因查明！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2026-09-13｜新浪财经｜天兵科技：天龙三号官宣“归零”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2026-09-13｜Jiemian.com｜天兵科技：天龙三号预计拟于4月2日首飞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2026-09-13｜财联社｜天兵科技：天兵科技回应天龙三号失利：遥二火箭预计今年四季度择机复飞，不会为保成功降低性能 - 财联社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2026-09-13｜wenxuan.news｜蓝箭航天：2025年亏损17亿，预计2029年盈利！蓝箭航天冲刺“商业航天第一股” - wenxuan.news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