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2026-09-28（上一自然日）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2026-09-28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30 条 / 3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15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2026-09-29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2026-09-28 共归档 30 条新闻，覆盖 3 家公司、15 个信息来源。 新闻量较多的公司包括 SpaceX、中科宇航、银河航天。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【发射与任务】SpaceX：Live coverage: SpaceX to launch first Starlink V3 satellites to orbit on Starship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【市场与股价】中科宇航：港股异动 | 翼菲科技(06871)早盘涨超15% 携手中科宇航探索太空制造及商业航天智能制造合作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【发射与任务】中科宇航：中科宇航深化太空制药合作，力鸿二号计划2027年携医药载荷首飞 - 证券时报网 （证券时报网）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【发射与任务】中科宇航：中科宇航深化太空制药合作，力鸿二号计划2027年携医药载荷首飞 - 证券时报网 （证券时报网）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【发射与任务】SpaceX：Star Catcher Gets Ready for Protostar Mission on SpaceX Transporter-18 （satellitetoday.com）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【订单与合作】SpaceX：Kazakhstan Population Gets Access to Starlink Connectivity Through Beeline （satellitetoday.com）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Starship Flight 14 from Starbase in Inaugural Orbital Test Flight （satnews.com）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Starship test reaches Earth orbit, 26 Starlink satellites deployed - Yahoo Finance （Yahoo Finance）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【订单与合作】中科宇航：中科宇航将力箭一号总装周期压缩至15天，商业火箭竞争转向交付效率 - 华尔街见闻 （华尔街见闻）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【订单与合作】中科宇航：翼菲科技早盘一度涨超16% 宣布与中科宇航订立战略合作协议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【发射与任务】银河航天：一周前沿科技盘点丨智谱GLM-5.3-FlashX上线；银河航天发射“通感智算”验证卫星 - 北京市科学技术委员会 （北京市科学技术委员会）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【发射与任务】银河航天：一周企业动态盘点丨银河航天四颗SAR卫星成功发射；超智算主导研制的“超智算一号”算力卫星成功发射入轨 - 北京市科学技术委员会 （北京市科学技术委员会）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发射与任务、订单与合作、其他动态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launch first Starlink V3 satellites to orbit on Starship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6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市场与股价、发射与任务、订单与合作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港股异动 | 翼菲科技(06871)早盘涨超15% 携手中科宇航探索太空制造及商业航天智能制造合作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银河航天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一周前沿科技盘点丨智谱GLM-5.3-FlashX上线；银河航天发射“通感智算”验证卫星 - 北京市科学技术委员会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2026-09-28｜Spaceflight Now｜SpaceX：Live coverage: SpaceX to launch first Starlink V3 satellites to orbit on Starship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2026-09-28｜新浪财经｜中科宇航：港股异动 | 翼菲科技(06871)早盘涨超15% 携手中科宇航探索太空制造及商业航天智能制造合作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2026-09-28｜证券时报网｜中科宇航：中科宇航深化太空制药合作，力鸿二号计划2027年携医药载荷首飞 - 证券时报网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2026-09-28｜证券时报网｜中科宇航：中科宇航深化太空制药合作，力鸿二号计划2027年携医药载荷首飞 - 证券时报网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2026-09-28｜satellitetoday.com｜SpaceX：Star Catcher Gets Ready for Protostar Mission on SpaceX Transporter-18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2026-09-28｜satellitetoday.com｜SpaceX：Kazakhstan Population Gets Access to Starlink Connectivity Through Beeline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2026-09-28｜satnews.com｜SpaceX：SpaceX Launches Starship Flight 14 from Starbase in Inaugural Orbital Test Flight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2026-09-28｜Yahoo Finance｜SpaceX：SpaceX Starship test reaches Earth orbit, 26 Starlink satellites deployed - Yahoo Finance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2026-09-28｜华尔街见闻｜中科宇航：中科宇航将力箭一号总装周期压缩至15天，商业火箭竞争转向交付效率 - 华尔街见闻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2026-09-28｜新浪财经｜中科宇航：翼菲科技早盘一度涨超16% 宣布与中科宇航订立战略合作协议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2026-09-28｜北京市科学技术委员会｜银河航天：一周前沿科技盘点丨智谱GLM-5.3-FlashX上线；银河航天发射“通感智算”验证卫星 - 北京市科学技术委员会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2026-09-28｜北京市科学技术委员会｜银河航天：一周企业动态盘点丨银河航天四颗SAR卫星成功发射；超智算主导研制的“超智算一号”算力卫星成功发射入轨 - 北京市科学技术委员会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