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2026-09-25（上一自然日）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18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2026-09-26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2026-09-25 共归档 18 条新闻，覆盖 5 家公司、10 个信息来源。 新闻量较多的公司包括 Blue Origin、SpaceX、蓝箭航天、中科宇航。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【发射与任务】SpaceX：NASA Shares SpaceX Crew-14 Assignments for Space Station Mission （NASA）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Origin：Blue Origin Raises $10 Billion in First Outside Funding Round, Valuation Soars to $140 Billion - finance.biggo.com （finance.biggo.com）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【发射与任务】SpaceX：Starfish Space’s Debut Otter Vehicle Hitches a Ride on SpaceX’s Transporter-18 Launch （satellitetoday.com）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Starlink satellites deployed in stunning view from space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Starlink satellites deployed in stunning view from space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Is Valued at 175x Revenue. Its Plan Runs Through One Launchpad - Business Model Analyst （Business Model Analyst）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has a 'cash cow' hiding in plain sight. Here’s why I’m buying the stock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【融资与资本】Blue Origin：Blue Origin raises $10 billion in first outside funding - Proactive financial news （Proactive financial 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【订单与合作】Blue Origin：Jeff Bezos' Blue Origin Raises $10 Billion To Fuel Rockets, Satellites And Government Contracts As SpaceX - benzinga.com （benzinga.com）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【订单与合作】中科宇航：翼菲科技(06871.HK)与中科宇航订立战略合作协议 探索太空制造及商业航天智能制造合作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【融资与资本】Blue Origin：Jeff Bezos' Blue Origin raises $10 billion to fuel rockets, satellites and government contracts as SpaceX rival bets big on New Glenn, TeraWave: report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【其他动态】蓝箭航天：2025年亏损17亿，预计2029年盈利！蓝箭航天冲刺“商业航天第一股” - wenxuan.news （wenxuan.news）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【产品与技术】蓝箭航天：朱雀三号亮相央视中秋晚会，蓝箭航天好事将近？ - 凤凰网 （凤凰网）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【其他动态】银河航天：银河航天联合创始人、CTO朱正贤：把卫星造进“工业时代”丨企业家谈先进制造业 - 新浪财经 （新浪财经）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市场与股价、发射与任务、融资与资本、订单与合作、其他动态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Raises $10 Billion in First Outside Funding Round, Valuation Soars to $140 Billion - finance.biggo.com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NASA Shares SpaceX Crew-14 Assignments for Space Station Mission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2025年亏损17亿，预计2029年盈利！蓝箭航天冲刺“商业航天第一股” - wenxuan.news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翼菲科技(06871.HK)与中科宇航订立战略合作协议 探索太空制造及商业航天智能制造合作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银河航天联合创始人、CTO朱正贤：把卫星造进“工业时代”丨企业家谈先进制造业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2026-09-25｜NASA｜SpaceX：NASA Shares SpaceX Crew-14 Assignments for Space Station Mission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2026-09-25｜finance.biggo.com｜Blue Origin：Blue Origin Raises $10 Billion in First Outside Funding Round, Valuation Soars to $140 Billion - finance.biggo.com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2026-09-25｜satellitetoday.com｜SpaceX：Starfish Space’s Debut Otter Vehicle Hitches a Ride on SpaceX’s Transporter-18 Launch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2026-09-25｜bing.com｜SpaceX：SpaceX Starlink satellites deployed in stunning view from space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2026-09-25｜bing.com｜SpaceX：SpaceX Starlink satellites deployed in stunning view from space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2026-09-25｜Business Model Analyst｜Blue Origin：Blue Origin Is Valued at 175x Revenue. Its Plan Runs Through One Launchpad - Business Model Analyst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2026-09-25｜bing.com｜SpaceX：SpaceX has a 'cash cow' hiding in plain sight. Here’s why I’m buying the stock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2026-09-25｜Proactive financial news｜Blue Origin：Blue Origin raises $10 billion in first outside funding - Proactive financial news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2026-09-25｜benzinga.com｜Blue Origin：Jeff Bezos' Blue Origin Raises $10 Billion To Fuel Rockets, Satellites And Government Contracts As SpaceX - benzinga.com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2026-09-25｜新浪财经｜中科宇航：翼菲科技(06871.HK)与中科宇航订立战略合作协议 探索太空制造及商业航天智能制造合作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2026-09-25｜bing.com｜Blue Origin：Jeff Bezos' Blue Origin raises $10 billion to fuel rockets, satellites and government contracts as SpaceX rival bets big on New Glenn, TeraWave: report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2026-09-25｜wenxuan.news｜蓝箭航天：2025年亏损17亿，预计2029年盈利！蓝箭航天冲刺“商业航天第一股” - wenxuan.news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2026-09-25｜凤凰网｜蓝箭航天：朱雀三号亮相央视中秋晚会，蓝箭航天好事将近？ - 凤凰网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2026-09-25｜新浪财经｜银河航天：银河航天联合创始人、CTO朱正贤：把卫星造进“工业时代”丨企业家谈先进制造业 - 新浪财经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