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Name:PhotoAlbum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first creates a new ActionListener for a button called Next using an anonymous inner class. This is done by calling the addActionListener() method on the Next button and passing in a new ActionListener object as an argument.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ActionListener object contains an actionPerformed() method that is called whenever the Next button is clicked.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Inside the actionPerformed() method, the code initializes a variable named Next to 0 and increments it by 1 using the postfix operator.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then checks if the value of Next is equal to 1. If it is, the code sets the icon of a JLabel called Photo to a picture of Nico Robin and sets the text of another JLabel called NameL to "Archeologist: Nico Robin".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value of Next is equal to 2, the code sets the icon of the Photo JLabel to a picture of God Usopp and sets the text of the NameL JLabel to "Sniper: God Usopp".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value of Next is equal to 3, the code sets the icon of the Photo JLabel to a picture of Jinbei and sets the text of the NameL JLabel to "Helmsman: Jinbei".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value of Next is equal to 4, the code sets the icon of the Photo JLabel to a picture of Brook and sets the text of the NameL JLabel to "Musician: Brook".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value of Next is equal to 5, the code sets the icon of the Photo JLabel to a picture of Nami and sets the text of the NameL JLabel to "Navigator: Nami".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value of Next is greater than 5, the code sets the icon of the Photo JLabel to a picture of Luffy and sets the text of the NameL JLabel to "Captain: Straw Hat Luffy". It also resets the value of Next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